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2F3171" w14:textId="2CDD3715" w:rsidR="00C9102B" w:rsidRPr="00F64257" w:rsidRDefault="00C9102B" w:rsidP="00E22B3E">
      <w:pPr>
        <w:spacing w:after="35" w:line="276" w:lineRule="auto"/>
        <w:jc w:val="right"/>
        <w:rPr>
          <w:rFonts w:eastAsia="Times New Roman" w:cstheme="minorHAnsi"/>
          <w:color w:val="000000"/>
          <w:sz w:val="24"/>
          <w:szCs w:val="24"/>
          <w:lang w:eastAsia="pl-PL"/>
        </w:rPr>
      </w:pPr>
    </w:p>
    <w:p w14:paraId="65888089" w14:textId="77777777" w:rsidR="00C9102B" w:rsidRPr="00F64257" w:rsidRDefault="00C9102B" w:rsidP="00E22B3E">
      <w:pPr>
        <w:spacing w:after="35" w:line="276" w:lineRule="auto"/>
        <w:ind w:left="606"/>
        <w:jc w:val="center"/>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 </w:t>
      </w:r>
    </w:p>
    <w:p w14:paraId="40B7E25C" w14:textId="37963D68" w:rsidR="00C9102B" w:rsidRPr="00F64257" w:rsidRDefault="005F30F6" w:rsidP="00E22B3E">
      <w:pPr>
        <w:keepNext/>
        <w:keepLines/>
        <w:spacing w:after="42" w:line="276" w:lineRule="auto"/>
        <w:ind w:right="327"/>
        <w:jc w:val="center"/>
        <w:outlineLvl w:val="0"/>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 xml:space="preserve">    </w:t>
      </w:r>
      <w:r w:rsidR="00C9102B" w:rsidRPr="00F64257">
        <w:rPr>
          <w:rFonts w:eastAsia="Times New Roman" w:cstheme="minorHAnsi"/>
          <w:b/>
          <w:color w:val="000000"/>
          <w:sz w:val="24"/>
          <w:szCs w:val="24"/>
          <w:lang w:eastAsia="pl-PL"/>
        </w:rPr>
        <w:t>SPECYFIKACJA WARUNKÓW ZAMÓWIENIA</w:t>
      </w:r>
    </w:p>
    <w:p w14:paraId="6973AE0C" w14:textId="77777777" w:rsidR="00C9102B" w:rsidRPr="00F64257" w:rsidRDefault="00C9102B" w:rsidP="00E22B3E">
      <w:pPr>
        <w:spacing w:after="42" w:line="276" w:lineRule="auto"/>
        <w:ind w:left="2376" w:right="1811" w:hanging="10"/>
        <w:jc w:val="center"/>
        <w:rPr>
          <w:rFonts w:eastAsia="Times New Roman" w:cstheme="minorHAnsi"/>
          <w:color w:val="000000"/>
          <w:sz w:val="24"/>
          <w:szCs w:val="24"/>
          <w:lang w:eastAsia="pl-PL"/>
        </w:rPr>
      </w:pPr>
    </w:p>
    <w:p w14:paraId="15E8FF45" w14:textId="77777777" w:rsidR="00C9102B" w:rsidRPr="00F64257" w:rsidRDefault="00C9102B" w:rsidP="00E22B3E">
      <w:pPr>
        <w:spacing w:after="107" w:line="276" w:lineRule="auto"/>
        <w:ind w:left="639"/>
        <w:jc w:val="center"/>
        <w:rPr>
          <w:rFonts w:eastAsia="Times New Roman" w:cstheme="minorHAnsi"/>
          <w:color w:val="000000"/>
          <w:sz w:val="24"/>
          <w:szCs w:val="24"/>
          <w:lang w:eastAsia="pl-PL"/>
        </w:rPr>
      </w:pPr>
      <w:r w:rsidRPr="00F64257">
        <w:rPr>
          <w:rFonts w:eastAsia="Times New Roman" w:cstheme="minorHAnsi"/>
          <w:b/>
          <w:color w:val="000000"/>
          <w:sz w:val="24"/>
          <w:szCs w:val="24"/>
          <w:lang w:eastAsia="pl-PL"/>
        </w:rPr>
        <w:t xml:space="preserve"> </w:t>
      </w:r>
    </w:p>
    <w:p w14:paraId="2695A5AD" w14:textId="77777777" w:rsidR="00C9102B" w:rsidRPr="00F64257" w:rsidRDefault="00C9102B" w:rsidP="00E22B3E">
      <w:pPr>
        <w:spacing w:after="77" w:line="276" w:lineRule="auto"/>
        <w:ind w:left="30"/>
        <w:jc w:val="center"/>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 xml:space="preserve">ZAMAWIAJĄCY: </w:t>
      </w:r>
    </w:p>
    <w:p w14:paraId="5601ACBF" w14:textId="77777777" w:rsidR="00C9102B" w:rsidRPr="00F64257" w:rsidRDefault="00C9102B" w:rsidP="00E22B3E">
      <w:pPr>
        <w:spacing w:after="77" w:line="276" w:lineRule="auto"/>
        <w:ind w:left="30"/>
        <w:jc w:val="center"/>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Gmina Parchowo,</w:t>
      </w:r>
    </w:p>
    <w:p w14:paraId="194CFF7E" w14:textId="7C5BE6CA" w:rsidR="00C9102B" w:rsidRPr="00F64257" w:rsidRDefault="00E506F9" w:rsidP="00E22B3E">
      <w:pPr>
        <w:spacing w:after="77" w:line="276" w:lineRule="auto"/>
        <w:ind w:left="30"/>
        <w:jc w:val="center"/>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u</w:t>
      </w:r>
      <w:r w:rsidR="00C9102B" w:rsidRPr="00F64257">
        <w:rPr>
          <w:rFonts w:eastAsia="Times New Roman" w:cstheme="minorHAnsi"/>
          <w:b/>
          <w:color w:val="000000"/>
          <w:sz w:val="24"/>
          <w:szCs w:val="24"/>
          <w:lang w:eastAsia="pl-PL"/>
        </w:rPr>
        <w:t>l. Krótka 2, 77-124 Parchowo</w:t>
      </w:r>
    </w:p>
    <w:p w14:paraId="0EE84184" w14:textId="77777777" w:rsidR="00C9102B" w:rsidRPr="00F64257" w:rsidRDefault="00C9102B" w:rsidP="00E22B3E">
      <w:pPr>
        <w:spacing w:after="31" w:line="276" w:lineRule="auto"/>
        <w:jc w:val="both"/>
        <w:rPr>
          <w:rFonts w:eastAsia="Times New Roman" w:cstheme="minorHAnsi"/>
          <w:snapToGrid w:val="0"/>
          <w:color w:val="000000"/>
          <w:sz w:val="24"/>
          <w:szCs w:val="24"/>
          <w:lang w:eastAsia="pl-PL"/>
        </w:rPr>
      </w:pPr>
    </w:p>
    <w:p w14:paraId="7F261A99" w14:textId="77777777" w:rsidR="00C9102B" w:rsidRPr="00F64257" w:rsidRDefault="00C9102B" w:rsidP="00E22B3E">
      <w:pPr>
        <w:spacing w:after="31" w:line="276" w:lineRule="auto"/>
        <w:rPr>
          <w:rFonts w:eastAsia="Times New Roman" w:cstheme="minorHAnsi"/>
          <w:color w:val="000000"/>
          <w:sz w:val="24"/>
          <w:szCs w:val="24"/>
          <w:lang w:eastAsia="pl-PL"/>
        </w:rPr>
      </w:pPr>
    </w:p>
    <w:p w14:paraId="73D761E1" w14:textId="5D78FD9A" w:rsidR="00C9102B" w:rsidRPr="00F64257" w:rsidRDefault="00C9102B" w:rsidP="00E22B3E">
      <w:pPr>
        <w:spacing w:after="31"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Zaprasza do złożenia oferty w postępowaniu o udzielenie zamówienia publicznego prowadzonego w trybie podstawowym bez negocjacji o wartości zamówienia nie przekraczającej progów unijnych o jakich stanowi art. 3 ustawy z 11 września 2019 r. - Prawo zamówień publicznych (Dz. U. z 20</w:t>
      </w:r>
      <w:r w:rsidR="00037113" w:rsidRPr="00F64257">
        <w:rPr>
          <w:rFonts w:eastAsia="Times New Roman" w:cstheme="minorHAnsi"/>
          <w:color w:val="000000"/>
          <w:sz w:val="24"/>
          <w:szCs w:val="24"/>
          <w:lang w:eastAsia="pl-PL"/>
        </w:rPr>
        <w:t>2</w:t>
      </w:r>
      <w:r w:rsidR="00847124" w:rsidRPr="00F64257">
        <w:rPr>
          <w:rFonts w:eastAsia="Times New Roman" w:cstheme="minorHAnsi"/>
          <w:color w:val="000000"/>
          <w:sz w:val="24"/>
          <w:szCs w:val="24"/>
          <w:lang w:eastAsia="pl-PL"/>
        </w:rPr>
        <w:t>4</w:t>
      </w:r>
      <w:r w:rsidRPr="00F64257">
        <w:rPr>
          <w:rFonts w:eastAsia="Times New Roman" w:cstheme="minorHAnsi"/>
          <w:color w:val="000000"/>
          <w:sz w:val="24"/>
          <w:szCs w:val="24"/>
          <w:lang w:eastAsia="pl-PL"/>
        </w:rPr>
        <w:t xml:space="preserve"> r. poz. </w:t>
      </w:r>
      <w:r w:rsidR="00847124" w:rsidRPr="00F64257">
        <w:rPr>
          <w:rFonts w:eastAsia="Times New Roman" w:cstheme="minorHAnsi"/>
          <w:color w:val="000000"/>
          <w:sz w:val="24"/>
          <w:szCs w:val="24"/>
          <w:lang w:eastAsia="pl-PL"/>
        </w:rPr>
        <w:t>1320</w:t>
      </w:r>
      <w:r w:rsidRPr="00F64257">
        <w:rPr>
          <w:rFonts w:eastAsia="Times New Roman" w:cstheme="minorHAnsi"/>
          <w:color w:val="000000"/>
          <w:sz w:val="24"/>
          <w:szCs w:val="24"/>
          <w:lang w:eastAsia="pl-PL"/>
        </w:rPr>
        <w:t xml:space="preserve">) – dalej </w:t>
      </w:r>
      <w:proofErr w:type="spellStart"/>
      <w:r w:rsidRPr="00F64257">
        <w:rPr>
          <w:rFonts w:eastAsia="Times New Roman" w:cstheme="minorHAnsi"/>
          <w:color w:val="000000"/>
          <w:sz w:val="24"/>
          <w:szCs w:val="24"/>
          <w:lang w:eastAsia="pl-PL"/>
        </w:rPr>
        <w:t>p.z.p</w:t>
      </w:r>
      <w:proofErr w:type="spellEnd"/>
      <w:r w:rsidRPr="00F64257">
        <w:rPr>
          <w:rFonts w:eastAsia="Times New Roman" w:cstheme="minorHAnsi"/>
          <w:color w:val="000000"/>
          <w:sz w:val="24"/>
          <w:szCs w:val="24"/>
          <w:lang w:eastAsia="pl-PL"/>
        </w:rPr>
        <w:t>. na ROBOTY BUDOWLANE pn.</w:t>
      </w:r>
    </w:p>
    <w:p w14:paraId="28D2F026" w14:textId="77777777" w:rsidR="00C9102B" w:rsidRPr="00F64257" w:rsidRDefault="00C9102B" w:rsidP="00E22B3E">
      <w:pPr>
        <w:spacing w:after="31" w:line="276" w:lineRule="auto"/>
        <w:rPr>
          <w:rFonts w:eastAsia="Times New Roman" w:cstheme="minorHAnsi"/>
          <w:color w:val="000000"/>
          <w:sz w:val="24"/>
          <w:szCs w:val="24"/>
          <w:lang w:eastAsia="pl-PL"/>
        </w:rPr>
      </w:pPr>
    </w:p>
    <w:p w14:paraId="6F9C9F8A" w14:textId="4F0D8012" w:rsidR="00F5149B" w:rsidRPr="00F64257" w:rsidRDefault="00F41EE5" w:rsidP="00E22B3E">
      <w:pPr>
        <w:spacing w:after="31" w:line="276" w:lineRule="auto"/>
        <w:jc w:val="center"/>
        <w:rPr>
          <w:rFonts w:eastAsia="Times New Roman" w:cstheme="minorHAnsi"/>
          <w:color w:val="000000"/>
          <w:sz w:val="24"/>
          <w:szCs w:val="24"/>
          <w:lang w:eastAsia="pl-PL"/>
        </w:rPr>
      </w:pPr>
      <w:bookmarkStart w:id="0" w:name="_Hlk137727919"/>
      <w:r w:rsidRPr="00F64257">
        <w:rPr>
          <w:rFonts w:eastAsia="Times New Roman" w:cstheme="minorHAnsi"/>
          <w:b/>
          <w:noProof/>
          <w:color w:val="000000"/>
          <w:sz w:val="24"/>
          <w:szCs w:val="24"/>
          <w:lang w:eastAsia="pl-PL"/>
        </w:rPr>
        <w:t xml:space="preserve">Modernizacja drogi dojazdowej do gruntów rolnych, </w:t>
      </w:r>
      <w:r w:rsidR="007E4AE4" w:rsidRPr="00F64257">
        <w:rPr>
          <w:rFonts w:eastAsia="Times New Roman" w:cstheme="minorHAnsi"/>
          <w:b/>
          <w:noProof/>
          <w:color w:val="000000"/>
          <w:sz w:val="24"/>
          <w:szCs w:val="24"/>
          <w:lang w:eastAsia="pl-PL"/>
        </w:rPr>
        <w:t xml:space="preserve">dz. </w:t>
      </w:r>
      <w:r w:rsidR="00800F8F" w:rsidRPr="00F64257">
        <w:rPr>
          <w:rFonts w:eastAsia="Times New Roman" w:cstheme="minorHAnsi"/>
          <w:b/>
          <w:noProof/>
          <w:color w:val="000000"/>
          <w:sz w:val="24"/>
          <w:szCs w:val="24"/>
          <w:lang w:eastAsia="pl-PL"/>
        </w:rPr>
        <w:t xml:space="preserve">nr </w:t>
      </w:r>
      <w:r w:rsidR="00847124" w:rsidRPr="00F64257">
        <w:rPr>
          <w:rFonts w:eastAsia="Times New Roman" w:cstheme="minorHAnsi"/>
          <w:b/>
          <w:noProof/>
          <w:color w:val="000000"/>
          <w:sz w:val="24"/>
          <w:szCs w:val="24"/>
          <w:lang w:eastAsia="pl-PL"/>
        </w:rPr>
        <w:t>74/7, 296/1 i 74/5</w:t>
      </w:r>
      <w:r w:rsidR="00800F8F" w:rsidRPr="00F64257">
        <w:rPr>
          <w:rFonts w:eastAsia="Times New Roman" w:cstheme="minorHAnsi"/>
          <w:b/>
          <w:noProof/>
          <w:color w:val="000000"/>
          <w:sz w:val="24"/>
          <w:szCs w:val="24"/>
          <w:lang w:eastAsia="pl-PL"/>
        </w:rPr>
        <w:t xml:space="preserve"> obręb </w:t>
      </w:r>
      <w:r w:rsidR="00847124" w:rsidRPr="00F64257">
        <w:rPr>
          <w:rFonts w:eastAsia="Times New Roman" w:cstheme="minorHAnsi"/>
          <w:b/>
          <w:noProof/>
          <w:color w:val="000000"/>
          <w:sz w:val="24"/>
          <w:szCs w:val="24"/>
          <w:lang w:eastAsia="pl-PL"/>
        </w:rPr>
        <w:t>Żukówko</w:t>
      </w:r>
    </w:p>
    <w:bookmarkEnd w:id="0"/>
    <w:p w14:paraId="59DF097D" w14:textId="77777777" w:rsidR="00F5149B" w:rsidRPr="00F64257" w:rsidRDefault="00F5149B" w:rsidP="00E22B3E">
      <w:pPr>
        <w:spacing w:after="31" w:line="276" w:lineRule="auto"/>
        <w:jc w:val="both"/>
        <w:rPr>
          <w:rFonts w:eastAsia="Times New Roman" w:cstheme="minorHAnsi"/>
          <w:color w:val="000000"/>
          <w:sz w:val="24"/>
          <w:szCs w:val="24"/>
          <w:lang w:eastAsia="pl-PL"/>
        </w:rPr>
      </w:pPr>
    </w:p>
    <w:p w14:paraId="3B7DA939" w14:textId="66A16CFD" w:rsidR="00C9102B" w:rsidRPr="00F64257" w:rsidRDefault="00C9102B" w:rsidP="00E22B3E">
      <w:pPr>
        <w:spacing w:after="31"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Przedmiotowe postępowanie prowadzone jest przy użyciu środków komunikacji elektronicznej.</w:t>
      </w:r>
    </w:p>
    <w:p w14:paraId="5ED1B70A" w14:textId="77777777" w:rsidR="00C9102B" w:rsidRPr="00F64257" w:rsidRDefault="00C9102B" w:rsidP="00E22B3E">
      <w:pPr>
        <w:spacing w:after="31" w:line="276" w:lineRule="auto"/>
        <w:ind w:left="5812"/>
        <w:rPr>
          <w:rFonts w:eastAsia="Times New Roman" w:cstheme="minorHAnsi"/>
          <w:color w:val="000000"/>
          <w:sz w:val="24"/>
          <w:szCs w:val="24"/>
          <w:lang w:eastAsia="pl-PL"/>
        </w:rPr>
      </w:pPr>
    </w:p>
    <w:p w14:paraId="2E67D17A" w14:textId="6B8C3F8D" w:rsidR="00C9102B" w:rsidRPr="00F64257" w:rsidRDefault="00C9102B" w:rsidP="00E22B3E">
      <w:pPr>
        <w:spacing w:after="31" w:line="276" w:lineRule="auto"/>
        <w:rPr>
          <w:rFonts w:eastAsia="Times New Roman" w:cstheme="minorHAnsi"/>
          <w:color w:val="000000"/>
          <w:sz w:val="24"/>
          <w:szCs w:val="24"/>
          <w:lang w:eastAsia="pl-PL"/>
        </w:rPr>
      </w:pPr>
      <w:r w:rsidRPr="00F64257">
        <w:rPr>
          <w:rFonts w:eastAsia="Times New Roman" w:cstheme="minorHAnsi"/>
          <w:color w:val="000000"/>
          <w:sz w:val="24"/>
          <w:szCs w:val="24"/>
          <w:lang w:eastAsia="pl-PL"/>
        </w:rPr>
        <w:t>Znak sprawy: GKPiI.</w:t>
      </w:r>
      <w:r w:rsidR="000A3FE2" w:rsidRPr="00F64257">
        <w:rPr>
          <w:rFonts w:eastAsia="Times New Roman" w:cstheme="minorHAnsi"/>
          <w:color w:val="000000"/>
          <w:sz w:val="24"/>
          <w:szCs w:val="24"/>
          <w:lang w:eastAsia="pl-PL"/>
        </w:rPr>
        <w:t>X</w:t>
      </w:r>
      <w:r w:rsidRPr="00F64257">
        <w:rPr>
          <w:rFonts w:eastAsia="Times New Roman" w:cstheme="minorHAnsi"/>
          <w:color w:val="000000"/>
          <w:sz w:val="24"/>
          <w:szCs w:val="24"/>
          <w:lang w:eastAsia="pl-PL"/>
        </w:rPr>
        <w:t>.271.</w:t>
      </w:r>
      <w:r w:rsidR="00847124" w:rsidRPr="00F64257">
        <w:rPr>
          <w:rFonts w:eastAsia="Times New Roman" w:cstheme="minorHAnsi"/>
          <w:color w:val="000000"/>
          <w:sz w:val="24"/>
          <w:szCs w:val="24"/>
          <w:lang w:eastAsia="pl-PL"/>
        </w:rPr>
        <w:t>4</w:t>
      </w:r>
      <w:r w:rsidR="00C0282F">
        <w:rPr>
          <w:rFonts w:eastAsia="Times New Roman" w:cstheme="minorHAnsi"/>
          <w:color w:val="000000"/>
          <w:sz w:val="24"/>
          <w:szCs w:val="24"/>
          <w:lang w:eastAsia="pl-PL"/>
        </w:rPr>
        <w:t>1</w:t>
      </w:r>
      <w:r w:rsidRPr="00F64257">
        <w:rPr>
          <w:rFonts w:eastAsia="Times New Roman" w:cstheme="minorHAnsi"/>
          <w:color w:val="000000"/>
          <w:sz w:val="24"/>
          <w:szCs w:val="24"/>
          <w:lang w:eastAsia="pl-PL"/>
        </w:rPr>
        <w:t>.202</w:t>
      </w:r>
      <w:r w:rsidR="00800F8F" w:rsidRPr="00F64257">
        <w:rPr>
          <w:rFonts w:eastAsia="Times New Roman" w:cstheme="minorHAnsi"/>
          <w:color w:val="000000"/>
          <w:sz w:val="24"/>
          <w:szCs w:val="24"/>
          <w:lang w:eastAsia="pl-PL"/>
        </w:rPr>
        <w:t>4</w:t>
      </w:r>
    </w:p>
    <w:p w14:paraId="5DEFF7FC" w14:textId="0DFCCC69" w:rsidR="002F6C42" w:rsidRPr="00F64257" w:rsidRDefault="00C9102B" w:rsidP="00E22B3E">
      <w:pPr>
        <w:spacing w:after="31" w:line="276" w:lineRule="auto"/>
        <w:rPr>
          <w:rFonts w:cstheme="minorHAnsi"/>
          <w:sz w:val="24"/>
          <w:szCs w:val="24"/>
        </w:rPr>
      </w:pPr>
      <w:r w:rsidRPr="00F64257">
        <w:rPr>
          <w:rFonts w:eastAsia="Times New Roman" w:cstheme="minorHAnsi"/>
          <w:color w:val="000000"/>
          <w:sz w:val="24"/>
          <w:szCs w:val="24"/>
          <w:lang w:eastAsia="pl-PL"/>
        </w:rPr>
        <w:t>Nr ogłoszenia o zamówieniu:</w:t>
      </w:r>
      <w:r w:rsidR="005407B2" w:rsidRPr="00F64257">
        <w:rPr>
          <w:rFonts w:cstheme="minorHAnsi"/>
          <w:sz w:val="24"/>
          <w:szCs w:val="24"/>
        </w:rPr>
        <w:t xml:space="preserve"> </w:t>
      </w:r>
      <w:r w:rsidR="00FA6FC9" w:rsidRPr="00FA6FC9">
        <w:rPr>
          <w:rFonts w:cstheme="minorHAnsi"/>
          <w:sz w:val="24"/>
          <w:szCs w:val="24"/>
        </w:rPr>
        <w:t>2024/BZP 00528933/01</w:t>
      </w:r>
    </w:p>
    <w:p w14:paraId="66C810C4" w14:textId="548EF689" w:rsidR="00C9102B" w:rsidRPr="00F64257" w:rsidRDefault="00C9102B" w:rsidP="00E22B3E">
      <w:pPr>
        <w:spacing w:after="31" w:line="276" w:lineRule="auto"/>
        <w:ind w:left="2410"/>
        <w:jc w:val="center"/>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                                                     </w:t>
      </w:r>
    </w:p>
    <w:p w14:paraId="243811E3" w14:textId="77777777" w:rsidR="00C9102B" w:rsidRPr="00F64257" w:rsidRDefault="00C9102B" w:rsidP="00E22B3E">
      <w:pPr>
        <w:spacing w:after="31" w:line="276" w:lineRule="auto"/>
        <w:ind w:left="2410"/>
        <w:jc w:val="center"/>
        <w:rPr>
          <w:rFonts w:eastAsia="Times New Roman" w:cstheme="minorHAnsi"/>
          <w:i/>
          <w:color w:val="000000"/>
          <w:sz w:val="24"/>
          <w:szCs w:val="24"/>
          <w:lang w:eastAsia="pl-PL"/>
        </w:rPr>
      </w:pPr>
      <w:r w:rsidRPr="00F64257">
        <w:rPr>
          <w:rFonts w:eastAsia="Times New Roman" w:cstheme="minorHAnsi"/>
          <w:color w:val="000000"/>
          <w:sz w:val="24"/>
          <w:szCs w:val="24"/>
          <w:lang w:eastAsia="pl-PL"/>
        </w:rPr>
        <w:t xml:space="preserve">                                                      </w:t>
      </w:r>
      <w:r w:rsidRPr="00F64257">
        <w:rPr>
          <w:rFonts w:eastAsia="Times New Roman" w:cstheme="minorHAnsi"/>
          <w:i/>
          <w:color w:val="000000"/>
          <w:sz w:val="24"/>
          <w:szCs w:val="24"/>
          <w:lang w:eastAsia="pl-PL"/>
        </w:rPr>
        <w:t>Wójt Gminy</w:t>
      </w:r>
    </w:p>
    <w:p w14:paraId="1612ED69" w14:textId="77777777" w:rsidR="00C9102B" w:rsidRPr="00F64257" w:rsidRDefault="00C9102B" w:rsidP="00E22B3E">
      <w:pPr>
        <w:widowControl w:val="0"/>
        <w:suppressAutoHyphens/>
        <w:spacing w:after="60" w:line="276" w:lineRule="auto"/>
        <w:ind w:left="5529"/>
        <w:jc w:val="center"/>
        <w:outlineLvl w:val="1"/>
        <w:rPr>
          <w:rFonts w:eastAsia="Lucida Sans Unicode" w:cstheme="minorHAnsi"/>
          <w:i/>
          <w:sz w:val="24"/>
          <w:szCs w:val="24"/>
          <w:lang w:eastAsia="pl-PL"/>
        </w:rPr>
      </w:pPr>
      <w:r w:rsidRPr="00F64257">
        <w:rPr>
          <w:rFonts w:eastAsia="Lucida Sans Unicode" w:cstheme="minorHAnsi"/>
          <w:i/>
          <w:sz w:val="24"/>
          <w:szCs w:val="24"/>
          <w:lang w:eastAsia="pl-PL"/>
        </w:rPr>
        <w:t>Parchowo</w:t>
      </w:r>
    </w:p>
    <w:p w14:paraId="6F2A949B" w14:textId="77777777" w:rsidR="00C9102B" w:rsidRPr="00F64257" w:rsidRDefault="00C9102B" w:rsidP="00E22B3E">
      <w:pPr>
        <w:widowControl w:val="0"/>
        <w:suppressAutoHyphens/>
        <w:spacing w:after="60" w:line="276" w:lineRule="auto"/>
        <w:ind w:left="5529"/>
        <w:jc w:val="center"/>
        <w:outlineLvl w:val="1"/>
        <w:rPr>
          <w:rFonts w:eastAsia="Lucida Sans Unicode" w:cstheme="minorHAnsi"/>
          <w:i/>
          <w:sz w:val="24"/>
          <w:szCs w:val="24"/>
          <w:lang w:eastAsia="pl-PL"/>
        </w:rPr>
      </w:pPr>
      <w:r w:rsidRPr="00F64257">
        <w:rPr>
          <w:rFonts w:eastAsia="Lucida Sans Unicode" w:cstheme="minorHAnsi"/>
          <w:i/>
          <w:sz w:val="24"/>
          <w:szCs w:val="24"/>
          <w:lang w:eastAsia="pl-PL"/>
        </w:rPr>
        <w:t>/-/</w:t>
      </w:r>
    </w:p>
    <w:p w14:paraId="4F93F8BE" w14:textId="5EBA96AF" w:rsidR="00C9102B" w:rsidRPr="00F64257" w:rsidRDefault="00800F8F" w:rsidP="00E22B3E">
      <w:pPr>
        <w:spacing w:after="31" w:line="276" w:lineRule="auto"/>
        <w:ind w:left="5529"/>
        <w:jc w:val="center"/>
        <w:rPr>
          <w:rFonts w:eastAsia="Times New Roman" w:cstheme="minorHAnsi"/>
          <w:i/>
          <w:color w:val="000000"/>
          <w:sz w:val="24"/>
          <w:szCs w:val="24"/>
          <w:lang w:eastAsia="pl-PL"/>
        </w:rPr>
      </w:pPr>
      <w:r w:rsidRPr="00F64257">
        <w:rPr>
          <w:rFonts w:eastAsia="Times New Roman" w:cstheme="minorHAnsi"/>
          <w:i/>
          <w:color w:val="000000"/>
          <w:sz w:val="24"/>
          <w:szCs w:val="24"/>
          <w:lang w:eastAsia="pl-PL"/>
        </w:rPr>
        <w:t>Izabela Maria Jagod</w:t>
      </w:r>
      <w:r w:rsidR="007D1F68" w:rsidRPr="00F64257">
        <w:rPr>
          <w:rFonts w:eastAsia="Times New Roman" w:cstheme="minorHAnsi"/>
          <w:i/>
          <w:color w:val="000000"/>
          <w:sz w:val="24"/>
          <w:szCs w:val="24"/>
          <w:lang w:eastAsia="pl-PL"/>
        </w:rPr>
        <w:t>zi</w:t>
      </w:r>
      <w:r w:rsidRPr="00F64257">
        <w:rPr>
          <w:rFonts w:eastAsia="Times New Roman" w:cstheme="minorHAnsi"/>
          <w:i/>
          <w:color w:val="000000"/>
          <w:sz w:val="24"/>
          <w:szCs w:val="24"/>
          <w:lang w:eastAsia="pl-PL"/>
        </w:rPr>
        <w:t>ńska</w:t>
      </w:r>
    </w:p>
    <w:p w14:paraId="5B82FEE3" w14:textId="0D35426D" w:rsidR="00C9102B" w:rsidRPr="00F64257" w:rsidRDefault="00C9102B" w:rsidP="00F64257">
      <w:pPr>
        <w:spacing w:after="31" w:line="276" w:lineRule="auto"/>
        <w:rPr>
          <w:rFonts w:eastAsia="Times New Roman" w:cstheme="minorHAnsi"/>
          <w:i/>
          <w:color w:val="000000"/>
          <w:sz w:val="24"/>
          <w:szCs w:val="24"/>
          <w:lang w:eastAsia="pl-PL"/>
        </w:rPr>
      </w:pPr>
    </w:p>
    <w:p w14:paraId="4FF66B3B" w14:textId="77777777" w:rsidR="009147B9" w:rsidRPr="00F64257" w:rsidRDefault="009147B9" w:rsidP="00E22B3E">
      <w:pPr>
        <w:spacing w:after="31" w:line="276" w:lineRule="auto"/>
        <w:ind w:left="567"/>
        <w:jc w:val="center"/>
        <w:rPr>
          <w:rFonts w:eastAsia="Times New Roman" w:cstheme="minorHAnsi"/>
          <w:b/>
          <w:bCs/>
          <w:i/>
          <w:color w:val="000000"/>
          <w:sz w:val="24"/>
          <w:szCs w:val="24"/>
          <w:lang w:eastAsia="pl-PL"/>
        </w:rPr>
      </w:pPr>
    </w:p>
    <w:p w14:paraId="6B7AF29A" w14:textId="77777777" w:rsidR="005F30F6" w:rsidRPr="00F64257" w:rsidRDefault="005F30F6" w:rsidP="00E22B3E">
      <w:pPr>
        <w:spacing w:after="31" w:line="276" w:lineRule="auto"/>
        <w:ind w:left="567"/>
        <w:jc w:val="center"/>
        <w:rPr>
          <w:rFonts w:eastAsia="Times New Roman" w:cstheme="minorHAnsi"/>
          <w:b/>
          <w:bCs/>
          <w:i/>
          <w:color w:val="000000"/>
          <w:sz w:val="24"/>
          <w:szCs w:val="24"/>
          <w:lang w:eastAsia="pl-PL"/>
        </w:rPr>
      </w:pPr>
    </w:p>
    <w:p w14:paraId="075AD4F0" w14:textId="28883B84" w:rsidR="005F30F6" w:rsidRPr="00F64257" w:rsidRDefault="00F41EE5" w:rsidP="00E22B3E">
      <w:pPr>
        <w:spacing w:after="31" w:line="276" w:lineRule="auto"/>
        <w:ind w:left="567"/>
        <w:jc w:val="center"/>
        <w:rPr>
          <w:rFonts w:eastAsia="Times New Roman" w:cstheme="minorHAnsi"/>
          <w:b/>
          <w:bCs/>
          <w:i/>
          <w:color w:val="000000"/>
          <w:sz w:val="24"/>
          <w:szCs w:val="24"/>
          <w:lang w:eastAsia="pl-PL"/>
        </w:rPr>
      </w:pPr>
      <w:r w:rsidRPr="00F64257">
        <w:rPr>
          <w:rFonts w:eastAsia="Times New Roman" w:cstheme="minorHAnsi"/>
          <w:b/>
          <w:bCs/>
          <w:i/>
          <w:color w:val="000000"/>
          <w:sz w:val="24"/>
          <w:szCs w:val="24"/>
          <w:lang w:eastAsia="pl-PL"/>
        </w:rPr>
        <w:t>Inwestycja jest dofinansowana z budżetu Województwa Pomorskiego w ramach Modernizacji dróg dojazdowych do gruntów rolnych.</w:t>
      </w:r>
    </w:p>
    <w:p w14:paraId="33B9BA64" w14:textId="77777777" w:rsidR="005F30F6" w:rsidRPr="00F64257" w:rsidRDefault="005F30F6" w:rsidP="00E22B3E">
      <w:pPr>
        <w:spacing w:after="31" w:line="276" w:lineRule="auto"/>
        <w:ind w:left="567"/>
        <w:jc w:val="center"/>
        <w:rPr>
          <w:rFonts w:eastAsia="Times New Roman" w:cstheme="minorHAnsi"/>
          <w:b/>
          <w:bCs/>
          <w:i/>
          <w:color w:val="000000"/>
          <w:sz w:val="24"/>
          <w:szCs w:val="24"/>
          <w:lang w:eastAsia="pl-PL"/>
        </w:rPr>
      </w:pPr>
    </w:p>
    <w:p w14:paraId="157DFDCA" w14:textId="77777777" w:rsidR="005F30F6" w:rsidRPr="00F64257" w:rsidRDefault="005F30F6" w:rsidP="00E22B3E">
      <w:pPr>
        <w:spacing w:after="31" w:line="276" w:lineRule="auto"/>
        <w:ind w:left="567"/>
        <w:jc w:val="center"/>
        <w:rPr>
          <w:rFonts w:eastAsia="Times New Roman" w:cstheme="minorHAnsi"/>
          <w:b/>
          <w:bCs/>
          <w:i/>
          <w:color w:val="000000"/>
          <w:sz w:val="24"/>
          <w:szCs w:val="24"/>
          <w:lang w:eastAsia="pl-PL"/>
        </w:rPr>
      </w:pPr>
    </w:p>
    <w:p w14:paraId="0353EF52" w14:textId="77777777" w:rsidR="005F30F6" w:rsidRPr="00F64257" w:rsidRDefault="005F30F6" w:rsidP="00E22B3E">
      <w:pPr>
        <w:spacing w:after="31" w:line="276" w:lineRule="auto"/>
        <w:ind w:left="567"/>
        <w:jc w:val="center"/>
        <w:rPr>
          <w:rFonts w:eastAsia="Times New Roman" w:cstheme="minorHAnsi"/>
          <w:color w:val="000000"/>
          <w:sz w:val="24"/>
          <w:szCs w:val="24"/>
          <w:lang w:eastAsia="pl-PL"/>
        </w:rPr>
      </w:pPr>
    </w:p>
    <w:p w14:paraId="792A6326" w14:textId="57DB7F0C" w:rsidR="00F5149B" w:rsidRPr="00F64257" w:rsidRDefault="00C9102B" w:rsidP="00E22B3E">
      <w:pPr>
        <w:spacing w:after="0" w:line="276" w:lineRule="auto"/>
        <w:ind w:left="562"/>
        <w:jc w:val="center"/>
        <w:rPr>
          <w:rFonts w:eastAsia="Times New Roman" w:cstheme="minorHAnsi"/>
          <w:i/>
          <w:color w:val="000000"/>
          <w:sz w:val="24"/>
          <w:szCs w:val="24"/>
          <w:lang w:eastAsia="pl-PL"/>
        </w:rPr>
      </w:pPr>
      <w:r w:rsidRPr="00F64257">
        <w:rPr>
          <w:rFonts w:eastAsia="Times New Roman" w:cstheme="minorHAnsi"/>
          <w:i/>
          <w:color w:val="000000"/>
          <w:sz w:val="24"/>
          <w:szCs w:val="24"/>
          <w:lang w:eastAsia="pl-PL"/>
        </w:rPr>
        <w:t xml:space="preserve">Parchowo, dnia  </w:t>
      </w:r>
      <w:r w:rsidR="00593F83">
        <w:rPr>
          <w:rFonts w:eastAsia="Times New Roman" w:cstheme="minorHAnsi"/>
          <w:i/>
          <w:color w:val="000000"/>
          <w:sz w:val="24"/>
          <w:szCs w:val="24"/>
          <w:lang w:eastAsia="pl-PL"/>
        </w:rPr>
        <w:t>03</w:t>
      </w:r>
      <w:r w:rsidR="00691D1B" w:rsidRPr="00F64257">
        <w:rPr>
          <w:rFonts w:eastAsia="Times New Roman" w:cstheme="minorHAnsi"/>
          <w:i/>
          <w:color w:val="000000"/>
          <w:sz w:val="24"/>
          <w:szCs w:val="24"/>
          <w:lang w:eastAsia="pl-PL"/>
        </w:rPr>
        <w:t>.</w:t>
      </w:r>
      <w:r w:rsidR="00593F83">
        <w:rPr>
          <w:rFonts w:eastAsia="Times New Roman" w:cstheme="minorHAnsi"/>
          <w:i/>
          <w:color w:val="000000"/>
          <w:sz w:val="24"/>
          <w:szCs w:val="24"/>
          <w:lang w:eastAsia="pl-PL"/>
        </w:rPr>
        <w:t>10</w:t>
      </w:r>
      <w:r w:rsidR="00800F8F" w:rsidRPr="00F64257">
        <w:rPr>
          <w:rFonts w:eastAsia="Times New Roman" w:cstheme="minorHAnsi"/>
          <w:i/>
          <w:color w:val="000000"/>
          <w:sz w:val="24"/>
          <w:szCs w:val="24"/>
          <w:lang w:eastAsia="pl-PL"/>
        </w:rPr>
        <w:t>.</w:t>
      </w:r>
      <w:r w:rsidR="00691D1B" w:rsidRPr="00F64257">
        <w:rPr>
          <w:rFonts w:eastAsia="Times New Roman" w:cstheme="minorHAnsi"/>
          <w:i/>
          <w:color w:val="000000"/>
          <w:sz w:val="24"/>
          <w:szCs w:val="24"/>
          <w:lang w:eastAsia="pl-PL"/>
        </w:rPr>
        <w:t>202</w:t>
      </w:r>
      <w:r w:rsidR="00800F8F" w:rsidRPr="00F64257">
        <w:rPr>
          <w:rFonts w:eastAsia="Times New Roman" w:cstheme="minorHAnsi"/>
          <w:i/>
          <w:color w:val="000000"/>
          <w:sz w:val="24"/>
          <w:szCs w:val="24"/>
          <w:lang w:eastAsia="pl-PL"/>
        </w:rPr>
        <w:t>4</w:t>
      </w:r>
      <w:r w:rsidR="00691D1B" w:rsidRPr="00F64257">
        <w:rPr>
          <w:rFonts w:eastAsia="Times New Roman" w:cstheme="minorHAnsi"/>
          <w:i/>
          <w:color w:val="000000"/>
          <w:sz w:val="24"/>
          <w:szCs w:val="24"/>
          <w:lang w:eastAsia="pl-PL"/>
        </w:rPr>
        <w:t xml:space="preserve"> r.</w:t>
      </w:r>
    </w:p>
    <w:p w14:paraId="2300876A" w14:textId="77777777" w:rsidR="00AB2598" w:rsidRPr="00F64257" w:rsidRDefault="00AB2598" w:rsidP="00E22B3E">
      <w:pPr>
        <w:spacing w:after="0" w:line="276" w:lineRule="auto"/>
        <w:rPr>
          <w:rFonts w:eastAsia="Times New Roman" w:cstheme="minorHAnsi"/>
          <w:i/>
          <w:color w:val="000000"/>
          <w:sz w:val="24"/>
          <w:szCs w:val="24"/>
          <w:lang w:eastAsia="pl-PL"/>
        </w:rPr>
      </w:pPr>
    </w:p>
    <w:p w14:paraId="04621E0B" w14:textId="77777777" w:rsidR="00C9102B" w:rsidRPr="00F64257" w:rsidRDefault="00C9102B" w:rsidP="00E22B3E">
      <w:pPr>
        <w:numPr>
          <w:ilvl w:val="0"/>
          <w:numId w:val="1"/>
        </w:numPr>
        <w:shd w:val="clear" w:color="auto" w:fill="AEAAAA" w:themeFill="background2" w:themeFillShade="BF"/>
        <w:spacing w:after="68" w:line="276" w:lineRule="auto"/>
        <w:ind w:left="426" w:hanging="426"/>
        <w:jc w:val="both"/>
        <w:rPr>
          <w:rFonts w:eastAsia="Times New Roman" w:cstheme="minorHAnsi"/>
          <w:color w:val="000000"/>
          <w:sz w:val="24"/>
          <w:szCs w:val="24"/>
          <w:lang w:eastAsia="pl-PL"/>
        </w:rPr>
      </w:pPr>
      <w:r w:rsidRPr="00F64257">
        <w:rPr>
          <w:rFonts w:eastAsia="Times New Roman" w:cstheme="minorHAnsi"/>
          <w:b/>
          <w:color w:val="000000"/>
          <w:sz w:val="24"/>
          <w:szCs w:val="24"/>
          <w:lang w:eastAsia="pl-PL"/>
        </w:rPr>
        <w:lastRenderedPageBreak/>
        <w:t xml:space="preserve">Zamawiający.  </w:t>
      </w:r>
    </w:p>
    <w:p w14:paraId="43272DF0" w14:textId="77777777" w:rsidR="00C9102B" w:rsidRPr="00F64257" w:rsidRDefault="00C9102B" w:rsidP="00E22B3E">
      <w:pPr>
        <w:spacing w:after="36" w:line="276" w:lineRule="auto"/>
        <w:ind w:left="426" w:hanging="426"/>
        <w:jc w:val="center"/>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Nazwa: </w:t>
      </w:r>
      <w:r w:rsidRPr="00F64257">
        <w:rPr>
          <w:rFonts w:eastAsia="Times New Roman" w:cstheme="minorHAnsi"/>
          <w:b/>
          <w:color w:val="000000"/>
          <w:sz w:val="24"/>
          <w:szCs w:val="24"/>
          <w:lang w:eastAsia="pl-PL"/>
        </w:rPr>
        <w:t>Gmina Parchowo</w:t>
      </w:r>
    </w:p>
    <w:p w14:paraId="511A34E4" w14:textId="77777777" w:rsidR="00C9102B" w:rsidRPr="00F64257" w:rsidRDefault="00C9102B" w:rsidP="00E22B3E">
      <w:pPr>
        <w:spacing w:after="20" w:line="276" w:lineRule="auto"/>
        <w:ind w:left="426" w:hanging="426"/>
        <w:jc w:val="center"/>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Adres: </w:t>
      </w:r>
      <w:r w:rsidRPr="00F64257">
        <w:rPr>
          <w:rFonts w:eastAsia="Times New Roman" w:cstheme="minorHAnsi"/>
          <w:b/>
          <w:color w:val="000000"/>
          <w:sz w:val="24"/>
          <w:szCs w:val="24"/>
          <w:lang w:eastAsia="pl-PL"/>
        </w:rPr>
        <w:t>Krótka 2, 77-124 Parchowo</w:t>
      </w:r>
    </w:p>
    <w:p w14:paraId="756BED76" w14:textId="77777777" w:rsidR="00C9102B" w:rsidRPr="00F64257" w:rsidRDefault="00C9102B" w:rsidP="00E22B3E">
      <w:pPr>
        <w:spacing w:after="2" w:line="276" w:lineRule="auto"/>
        <w:ind w:left="426" w:right="611" w:hanging="426"/>
        <w:jc w:val="center"/>
        <w:rPr>
          <w:rFonts w:eastAsia="Times New Roman" w:cstheme="minorHAnsi"/>
          <w:color w:val="000000"/>
          <w:sz w:val="24"/>
          <w:szCs w:val="24"/>
          <w:lang w:val="en-US" w:eastAsia="pl-PL"/>
        </w:rPr>
      </w:pPr>
      <w:proofErr w:type="spellStart"/>
      <w:r w:rsidRPr="00F64257">
        <w:rPr>
          <w:rFonts w:eastAsia="Times New Roman" w:cstheme="minorHAnsi"/>
          <w:color w:val="000000"/>
          <w:sz w:val="24"/>
          <w:szCs w:val="24"/>
          <w:lang w:val="en-US" w:eastAsia="pl-PL"/>
        </w:rPr>
        <w:t>telefon</w:t>
      </w:r>
      <w:proofErr w:type="spellEnd"/>
      <w:r w:rsidRPr="00F64257">
        <w:rPr>
          <w:rFonts w:eastAsia="Times New Roman" w:cstheme="minorHAnsi"/>
          <w:color w:val="000000"/>
          <w:sz w:val="24"/>
          <w:szCs w:val="24"/>
          <w:lang w:val="en-US" w:eastAsia="pl-PL"/>
        </w:rPr>
        <w:t xml:space="preserve">: </w:t>
      </w:r>
      <w:r w:rsidRPr="00F64257">
        <w:rPr>
          <w:rFonts w:eastAsia="Times New Roman" w:cstheme="minorHAnsi"/>
          <w:b/>
          <w:color w:val="000000"/>
          <w:sz w:val="24"/>
          <w:szCs w:val="24"/>
          <w:lang w:val="en-US" w:eastAsia="pl-PL"/>
        </w:rPr>
        <w:t>(59) 821-48-00</w:t>
      </w:r>
      <w:r w:rsidRPr="00F64257">
        <w:rPr>
          <w:rFonts w:eastAsia="Times New Roman" w:cstheme="minorHAnsi"/>
          <w:color w:val="000000"/>
          <w:sz w:val="24"/>
          <w:szCs w:val="24"/>
          <w:lang w:val="en-US" w:eastAsia="pl-PL"/>
        </w:rPr>
        <w:t xml:space="preserve">;  </w:t>
      </w:r>
      <w:proofErr w:type="spellStart"/>
      <w:r w:rsidRPr="00F64257">
        <w:rPr>
          <w:rFonts w:eastAsia="Times New Roman" w:cstheme="minorHAnsi"/>
          <w:color w:val="000000"/>
          <w:sz w:val="24"/>
          <w:szCs w:val="24"/>
          <w:lang w:val="en-US" w:eastAsia="pl-PL"/>
        </w:rPr>
        <w:t>faks</w:t>
      </w:r>
      <w:proofErr w:type="spellEnd"/>
      <w:r w:rsidRPr="00F64257">
        <w:rPr>
          <w:rFonts w:eastAsia="Times New Roman" w:cstheme="minorHAnsi"/>
          <w:color w:val="000000"/>
          <w:sz w:val="24"/>
          <w:szCs w:val="24"/>
          <w:lang w:val="en-US" w:eastAsia="pl-PL"/>
        </w:rPr>
        <w:t xml:space="preserve">: </w:t>
      </w:r>
      <w:r w:rsidRPr="00F64257">
        <w:rPr>
          <w:rFonts w:eastAsia="Times New Roman" w:cstheme="minorHAnsi"/>
          <w:b/>
          <w:color w:val="000000"/>
          <w:sz w:val="24"/>
          <w:szCs w:val="24"/>
          <w:lang w:val="en-US" w:eastAsia="pl-PL"/>
        </w:rPr>
        <w:t>(59) 726-08-88</w:t>
      </w:r>
    </w:p>
    <w:p w14:paraId="4881B184" w14:textId="6B26D70B" w:rsidR="00C9102B" w:rsidRPr="00F64257" w:rsidRDefault="00C9102B" w:rsidP="00E22B3E">
      <w:pPr>
        <w:spacing w:after="2" w:line="276" w:lineRule="auto"/>
        <w:ind w:left="426" w:right="611" w:hanging="426"/>
        <w:jc w:val="center"/>
        <w:rPr>
          <w:rFonts w:eastAsia="Times New Roman" w:cstheme="minorHAnsi"/>
          <w:color w:val="000000"/>
          <w:sz w:val="24"/>
          <w:szCs w:val="24"/>
          <w:lang w:val="en-US" w:eastAsia="pl-PL"/>
        </w:rPr>
      </w:pPr>
      <w:r w:rsidRPr="00F64257">
        <w:rPr>
          <w:rFonts w:eastAsia="Times New Roman" w:cstheme="minorHAnsi"/>
          <w:color w:val="000000"/>
          <w:sz w:val="24"/>
          <w:szCs w:val="24"/>
          <w:lang w:val="en-US" w:eastAsia="pl-PL"/>
        </w:rPr>
        <w:t xml:space="preserve">e-mail: </w:t>
      </w:r>
      <w:hyperlink r:id="rId8" w:history="1">
        <w:r w:rsidR="00F5149B" w:rsidRPr="00F64257">
          <w:rPr>
            <w:rStyle w:val="Hipercze"/>
            <w:rFonts w:eastAsia="Times New Roman" w:cstheme="minorHAnsi"/>
            <w:b/>
            <w:sz w:val="24"/>
            <w:szCs w:val="24"/>
            <w:lang w:val="en-US" w:eastAsia="pl-PL"/>
          </w:rPr>
          <w:t>gmina@parchowo.pl</w:t>
        </w:r>
      </w:hyperlink>
      <w:r w:rsidRPr="00F64257">
        <w:rPr>
          <w:rFonts w:eastAsia="Times New Roman" w:cstheme="minorHAnsi"/>
          <w:color w:val="000000"/>
          <w:sz w:val="24"/>
          <w:szCs w:val="24"/>
          <w:lang w:val="en-US" w:eastAsia="pl-PL"/>
        </w:rPr>
        <w:t>;</w:t>
      </w:r>
    </w:p>
    <w:p w14:paraId="75E28E3E" w14:textId="77777777" w:rsidR="00F5149B" w:rsidRPr="00F64257" w:rsidRDefault="00F5149B" w:rsidP="00E22B3E">
      <w:pPr>
        <w:spacing w:after="2" w:line="276" w:lineRule="auto"/>
        <w:ind w:left="426" w:right="611" w:hanging="426"/>
        <w:jc w:val="center"/>
        <w:rPr>
          <w:rFonts w:eastAsia="Times New Roman" w:cstheme="minorHAnsi"/>
          <w:color w:val="000000"/>
          <w:sz w:val="24"/>
          <w:szCs w:val="24"/>
          <w:lang w:val="en-US" w:eastAsia="pl-PL"/>
        </w:rPr>
      </w:pPr>
    </w:p>
    <w:p w14:paraId="3283F34A" w14:textId="30144166" w:rsidR="00C9102B" w:rsidRPr="00F64257" w:rsidRDefault="00C9102B" w:rsidP="00E22B3E">
      <w:pPr>
        <w:spacing w:after="76"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Adres strony internetowej, na której jest prowadzone postępowanie i na której będą dostępne wszelkie dokumenty związane z prowadzoną procedurą:</w:t>
      </w:r>
      <w:r w:rsidR="00870C7F" w:rsidRPr="00F64257">
        <w:rPr>
          <w:rFonts w:eastAsia="Times New Roman" w:cstheme="minorHAnsi"/>
          <w:color w:val="000000"/>
          <w:sz w:val="24"/>
          <w:szCs w:val="24"/>
          <w:lang w:eastAsia="pl-PL"/>
        </w:rPr>
        <w:t xml:space="preserve"> https://parchowo.ezamawiajacy.pl/ </w:t>
      </w:r>
    </w:p>
    <w:p w14:paraId="141DA61F" w14:textId="77777777" w:rsidR="002F1E91" w:rsidRPr="00F64257" w:rsidRDefault="002F1E91" w:rsidP="00E22B3E">
      <w:pPr>
        <w:spacing w:after="76" w:line="276" w:lineRule="auto"/>
        <w:jc w:val="both"/>
        <w:rPr>
          <w:rFonts w:eastAsia="Times New Roman" w:cstheme="minorHAnsi"/>
          <w:color w:val="000000"/>
          <w:sz w:val="24"/>
          <w:szCs w:val="24"/>
          <w:lang w:eastAsia="pl-PL"/>
        </w:rPr>
      </w:pPr>
    </w:p>
    <w:p w14:paraId="0B192BA9" w14:textId="77777777" w:rsidR="00C9102B" w:rsidRPr="00F64257" w:rsidRDefault="00C9102B" w:rsidP="00E22B3E">
      <w:pPr>
        <w:spacing w:after="76" w:line="276" w:lineRule="auto"/>
        <w:ind w:left="426" w:hanging="426"/>
        <w:rPr>
          <w:rFonts w:eastAsia="Times New Roman" w:cstheme="minorHAnsi"/>
          <w:color w:val="000000"/>
          <w:sz w:val="24"/>
          <w:szCs w:val="24"/>
          <w:lang w:eastAsia="pl-PL"/>
        </w:rPr>
      </w:pPr>
      <w:r w:rsidRPr="00F64257">
        <w:rPr>
          <w:rFonts w:eastAsia="Times New Roman" w:cstheme="minorHAnsi"/>
          <w:color w:val="000000"/>
          <w:sz w:val="24"/>
          <w:szCs w:val="24"/>
          <w:lang w:eastAsia="pl-PL"/>
        </w:rPr>
        <w:t>Godziny pracy urzędu:</w:t>
      </w:r>
    </w:p>
    <w:p w14:paraId="5FACBAB3" w14:textId="77777777" w:rsidR="00C9102B" w:rsidRPr="00F64257" w:rsidRDefault="00C9102B" w:rsidP="00E22B3E">
      <w:pPr>
        <w:spacing w:after="76" w:line="276" w:lineRule="auto"/>
        <w:ind w:left="426" w:hanging="426"/>
        <w:rPr>
          <w:rFonts w:eastAsia="Times New Roman" w:cstheme="minorHAnsi"/>
          <w:color w:val="000000"/>
          <w:sz w:val="24"/>
          <w:szCs w:val="24"/>
          <w:lang w:eastAsia="pl-PL"/>
        </w:rPr>
      </w:pPr>
      <w:r w:rsidRPr="00F64257">
        <w:rPr>
          <w:rFonts w:eastAsia="Times New Roman" w:cstheme="minorHAnsi"/>
          <w:color w:val="000000"/>
          <w:sz w:val="24"/>
          <w:szCs w:val="24"/>
          <w:lang w:eastAsia="pl-PL"/>
        </w:rPr>
        <w:t>Poniedziałek 8:00 – 16:00</w:t>
      </w:r>
    </w:p>
    <w:p w14:paraId="008349BC" w14:textId="77777777" w:rsidR="00C9102B" w:rsidRPr="00F64257" w:rsidRDefault="00C9102B" w:rsidP="00E22B3E">
      <w:pPr>
        <w:spacing w:after="76" w:line="276" w:lineRule="auto"/>
        <w:ind w:left="426" w:hanging="426"/>
        <w:rPr>
          <w:rFonts w:eastAsia="Times New Roman" w:cstheme="minorHAnsi"/>
          <w:color w:val="000000"/>
          <w:sz w:val="24"/>
          <w:szCs w:val="24"/>
          <w:lang w:eastAsia="pl-PL"/>
        </w:rPr>
      </w:pPr>
      <w:r w:rsidRPr="00F64257">
        <w:rPr>
          <w:rFonts w:eastAsia="Times New Roman" w:cstheme="minorHAnsi"/>
          <w:color w:val="000000"/>
          <w:sz w:val="24"/>
          <w:szCs w:val="24"/>
          <w:lang w:eastAsia="pl-PL"/>
        </w:rPr>
        <w:t>Wtorek 7:15- 15:15</w:t>
      </w:r>
    </w:p>
    <w:p w14:paraId="47B06991" w14:textId="77777777" w:rsidR="00C9102B" w:rsidRPr="00F64257" w:rsidRDefault="00C9102B" w:rsidP="00E22B3E">
      <w:pPr>
        <w:spacing w:after="76" w:line="276" w:lineRule="auto"/>
        <w:ind w:left="426" w:hanging="426"/>
        <w:rPr>
          <w:rFonts w:eastAsia="Times New Roman" w:cstheme="minorHAnsi"/>
          <w:color w:val="000000"/>
          <w:sz w:val="24"/>
          <w:szCs w:val="24"/>
          <w:lang w:eastAsia="pl-PL"/>
        </w:rPr>
      </w:pPr>
      <w:r w:rsidRPr="00F64257">
        <w:rPr>
          <w:rFonts w:eastAsia="Times New Roman" w:cstheme="minorHAnsi"/>
          <w:color w:val="000000"/>
          <w:sz w:val="24"/>
          <w:szCs w:val="24"/>
          <w:lang w:eastAsia="pl-PL"/>
        </w:rPr>
        <w:t>Środa 7:15- 15:15</w:t>
      </w:r>
    </w:p>
    <w:p w14:paraId="55CEC953" w14:textId="77777777" w:rsidR="00C9102B" w:rsidRPr="00F64257" w:rsidRDefault="00C9102B" w:rsidP="00E22B3E">
      <w:pPr>
        <w:spacing w:after="76" w:line="276" w:lineRule="auto"/>
        <w:ind w:left="426" w:hanging="426"/>
        <w:rPr>
          <w:rFonts w:eastAsia="Times New Roman" w:cstheme="minorHAnsi"/>
          <w:color w:val="000000"/>
          <w:sz w:val="24"/>
          <w:szCs w:val="24"/>
          <w:lang w:eastAsia="pl-PL"/>
        </w:rPr>
      </w:pPr>
      <w:r w:rsidRPr="00F64257">
        <w:rPr>
          <w:rFonts w:eastAsia="Times New Roman" w:cstheme="minorHAnsi"/>
          <w:color w:val="000000"/>
          <w:sz w:val="24"/>
          <w:szCs w:val="24"/>
          <w:lang w:eastAsia="pl-PL"/>
        </w:rPr>
        <w:t>Czwartek 7:15 – 15:15</w:t>
      </w:r>
    </w:p>
    <w:p w14:paraId="790E5ECC" w14:textId="77777777" w:rsidR="00C9102B" w:rsidRPr="00F64257" w:rsidRDefault="00C9102B" w:rsidP="00E22B3E">
      <w:pPr>
        <w:spacing w:after="76" w:line="276" w:lineRule="auto"/>
        <w:ind w:left="426" w:hanging="426"/>
        <w:rPr>
          <w:rFonts w:eastAsia="Times New Roman" w:cstheme="minorHAnsi"/>
          <w:color w:val="000000"/>
          <w:sz w:val="24"/>
          <w:szCs w:val="24"/>
          <w:lang w:eastAsia="pl-PL"/>
        </w:rPr>
      </w:pPr>
      <w:r w:rsidRPr="00F64257">
        <w:rPr>
          <w:rFonts w:eastAsia="Times New Roman" w:cstheme="minorHAnsi"/>
          <w:color w:val="000000"/>
          <w:sz w:val="24"/>
          <w:szCs w:val="24"/>
          <w:lang w:eastAsia="pl-PL"/>
        </w:rPr>
        <w:t>Piątek 7:15 – 15:15</w:t>
      </w:r>
    </w:p>
    <w:p w14:paraId="3757BCA9" w14:textId="77777777" w:rsidR="00C9102B" w:rsidRPr="00F64257" w:rsidRDefault="00C9102B" w:rsidP="00E22B3E">
      <w:pPr>
        <w:numPr>
          <w:ilvl w:val="0"/>
          <w:numId w:val="1"/>
        </w:numPr>
        <w:shd w:val="clear" w:color="auto" w:fill="AEAAAA" w:themeFill="background2" w:themeFillShade="BF"/>
        <w:spacing w:after="46" w:line="276" w:lineRule="auto"/>
        <w:ind w:left="426" w:hanging="426"/>
        <w:jc w:val="both"/>
        <w:rPr>
          <w:rFonts w:eastAsia="Times New Roman" w:cstheme="minorHAnsi"/>
          <w:color w:val="000000"/>
          <w:sz w:val="24"/>
          <w:szCs w:val="24"/>
          <w:lang w:eastAsia="pl-PL"/>
        </w:rPr>
      </w:pPr>
      <w:r w:rsidRPr="00F64257">
        <w:rPr>
          <w:rFonts w:eastAsia="Times New Roman" w:cstheme="minorHAnsi"/>
          <w:b/>
          <w:color w:val="000000"/>
          <w:sz w:val="24"/>
          <w:szCs w:val="24"/>
          <w:lang w:eastAsia="pl-PL"/>
        </w:rPr>
        <w:t xml:space="preserve">Ochrona danych osobowych. </w:t>
      </w:r>
    </w:p>
    <w:p w14:paraId="4E811C7E"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„Rozporządzenie”, informuję, że:</w:t>
      </w:r>
    </w:p>
    <w:p w14:paraId="4A2EF9D2"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  </w:t>
      </w:r>
      <w:r w:rsidRPr="00F64257">
        <w:rPr>
          <w:rFonts w:eastAsia="Times New Roman" w:cstheme="minorHAnsi"/>
          <w:color w:val="000000"/>
          <w:sz w:val="24"/>
          <w:szCs w:val="24"/>
          <w:lang w:val="pl" w:eastAsia="pl-PL"/>
        </w:rPr>
        <w:tab/>
        <w:t>Administratorem Państwa danych jest Gmina Parchowo (adres ul. Krótka 2, 77 – 124 Parchowo (adres: adres email: gmina@parchowo.pl ; nr tel.:  48 59 821 48 00).</w:t>
      </w:r>
    </w:p>
    <w:p w14:paraId="0732C449"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2.   Administrator wyznaczył Inspektora Ochrony Danych, z którym mogą się Państwo kontaktować we wszystkich sprawach dotyczących przetwarzania danych osobowych za pośrednictwem adresu email inspektor@cbi24.pl lub pisemnie pod adresem Administratora. </w:t>
      </w:r>
    </w:p>
    <w:p w14:paraId="41A0D393"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3. </w:t>
      </w:r>
      <w:r w:rsidRPr="00F64257">
        <w:rPr>
          <w:rFonts w:eastAsia="Times New Roman" w:cstheme="minorHAnsi"/>
          <w:color w:val="000000"/>
          <w:sz w:val="24"/>
          <w:szCs w:val="24"/>
          <w:lang w:val="pl" w:eastAsia="pl-PL"/>
        </w:rPr>
        <w:tab/>
        <w:t xml:space="preserve">Dane osobowe będą przetwarzane w celu związanym z postępowaniem o udzielenie zamówienia publicznego. </w:t>
      </w:r>
    </w:p>
    <w:p w14:paraId="51E18AF0" w14:textId="2DB08FB1"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4. </w:t>
      </w:r>
      <w:r w:rsidRPr="00F64257">
        <w:rPr>
          <w:rFonts w:eastAsia="Times New Roman" w:cstheme="minorHAnsi"/>
          <w:color w:val="000000"/>
          <w:sz w:val="24"/>
          <w:szCs w:val="24"/>
          <w:lang w:val="pl" w:eastAsia="pl-PL"/>
        </w:rPr>
        <w:tab/>
        <w:t xml:space="preserve">Dane osobowe będą przetwarzane przez okres zgodnie z art. 78 ust. 1 i 4 ustawy z dnia z dnia 11 września 2019 r.– Prawo zamówień publicznych ( </w:t>
      </w:r>
      <w:proofErr w:type="spellStart"/>
      <w:r w:rsidRPr="00F64257">
        <w:rPr>
          <w:rFonts w:eastAsia="Times New Roman" w:cstheme="minorHAnsi"/>
          <w:color w:val="000000"/>
          <w:sz w:val="24"/>
          <w:szCs w:val="24"/>
          <w:lang w:val="pl" w:eastAsia="pl-PL"/>
        </w:rPr>
        <w:t>t.j</w:t>
      </w:r>
      <w:proofErr w:type="spellEnd"/>
      <w:r w:rsidRPr="00F64257">
        <w:rPr>
          <w:rFonts w:eastAsia="Times New Roman" w:cstheme="minorHAnsi"/>
          <w:color w:val="000000"/>
          <w:sz w:val="24"/>
          <w:szCs w:val="24"/>
          <w:lang w:val="pl" w:eastAsia="pl-PL"/>
        </w:rPr>
        <w:t>. Dz. U. z 202</w:t>
      </w:r>
      <w:r w:rsidR="00847124" w:rsidRPr="00F64257">
        <w:rPr>
          <w:rFonts w:eastAsia="Times New Roman" w:cstheme="minorHAnsi"/>
          <w:color w:val="000000"/>
          <w:sz w:val="24"/>
          <w:szCs w:val="24"/>
          <w:lang w:val="pl" w:eastAsia="pl-PL"/>
        </w:rPr>
        <w:t>4</w:t>
      </w:r>
      <w:r w:rsidRPr="00F64257">
        <w:rPr>
          <w:rFonts w:eastAsia="Times New Roman" w:cstheme="minorHAnsi"/>
          <w:color w:val="000000"/>
          <w:sz w:val="24"/>
          <w:szCs w:val="24"/>
          <w:lang w:val="pl" w:eastAsia="pl-PL"/>
        </w:rPr>
        <w:t xml:space="preserve"> r. poz. </w:t>
      </w:r>
      <w:r w:rsidR="00847124" w:rsidRPr="00F64257">
        <w:rPr>
          <w:rFonts w:eastAsia="Times New Roman" w:cstheme="minorHAnsi"/>
          <w:color w:val="000000"/>
          <w:sz w:val="24"/>
          <w:szCs w:val="24"/>
          <w:lang w:val="pl" w:eastAsia="pl-PL"/>
        </w:rPr>
        <w:t>1320</w:t>
      </w:r>
      <w:r w:rsidRPr="00F64257">
        <w:rPr>
          <w:rFonts w:eastAsia="Times New Roman" w:cstheme="minorHAnsi"/>
          <w:color w:val="000000"/>
          <w:sz w:val="24"/>
          <w:szCs w:val="24"/>
          <w:lang w:val="pl" w:eastAsia="pl-PL"/>
        </w:rPr>
        <w:t>), zwanej dalej PZP, przez 4 lata od dnia zakończenia postępowania o udzielenie zamówienia, a jeżeli czas trwania umowy przekracza 4 lata, okres przechowywania obejmuje cały czas obowiązywania umowy .</w:t>
      </w:r>
    </w:p>
    <w:p w14:paraId="549BFF8A"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5. </w:t>
      </w:r>
      <w:r w:rsidRPr="00F64257">
        <w:rPr>
          <w:rFonts w:eastAsia="Times New Roman" w:cstheme="minorHAnsi"/>
          <w:color w:val="000000"/>
          <w:sz w:val="24"/>
          <w:szCs w:val="24"/>
          <w:lang w:val="pl" w:eastAsia="pl-PL"/>
        </w:rPr>
        <w:tab/>
        <w:t>Podstawą prawną przetwarzania danych jest art. 6 ust. 1 lit. c) ww. Rozporządzenia w związku z przepisami PZP.</w:t>
      </w:r>
    </w:p>
    <w:p w14:paraId="7FA72F9D"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6. </w:t>
      </w:r>
      <w:r w:rsidRPr="00F64257">
        <w:rPr>
          <w:rFonts w:eastAsia="Times New Roman" w:cstheme="minorHAnsi"/>
          <w:color w:val="000000"/>
          <w:sz w:val="24"/>
          <w:szCs w:val="24"/>
          <w:lang w:val="pl" w:eastAsia="pl-PL"/>
        </w:rPr>
        <w:tab/>
        <w:t>Odbiorcami Pani/Pana danych będą osoby lub podmioty, którym udostępniona zostanie dokumentacja postępowania w oparciu o art. 18 oraz art. 74 ust. 4 PZP.</w:t>
      </w:r>
    </w:p>
    <w:p w14:paraId="4BDA9C1C"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lastRenderedPageBreak/>
        <w:t xml:space="preserve">7.  Obowiązek podania przez Panią/Pana danych osobowych bezpośrednio Pani/Pana dotyczących jest wymogiem ustawowym określonym w przepisach PZP, związanym z udziałem w postępowaniu o udzielenie zamówienia publicznego; konsekwencje niepodania określonych danych wynikają z PZP. </w:t>
      </w:r>
    </w:p>
    <w:p w14:paraId="1CA3C49A"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8. </w:t>
      </w:r>
      <w:r w:rsidRPr="00F64257">
        <w:rPr>
          <w:rFonts w:eastAsia="Times New Roman" w:cstheme="minorHAnsi"/>
          <w:color w:val="000000"/>
          <w:sz w:val="24"/>
          <w:szCs w:val="24"/>
          <w:lang w:val="pl" w:eastAsia="pl-PL"/>
        </w:rPr>
        <w:tab/>
        <w:t>Osoba, której dane dotyczą ma prawo do:</w:t>
      </w:r>
    </w:p>
    <w:p w14:paraId="51BA0709" w14:textId="77777777" w:rsidR="00800F8F" w:rsidRPr="00F64257" w:rsidRDefault="00800F8F" w:rsidP="00E64E16">
      <w:pPr>
        <w:spacing w:after="76" w:line="276" w:lineRule="auto"/>
        <w:ind w:left="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 dostępu do treści swoich danych oraz możliwości ich poprawiania, sprostowania, ograniczenia przetwarzania, </w:t>
      </w:r>
    </w:p>
    <w:p w14:paraId="68ACBBDC" w14:textId="77777777" w:rsidR="00800F8F" w:rsidRPr="00F64257" w:rsidRDefault="00800F8F" w:rsidP="00E64E16">
      <w:pPr>
        <w:spacing w:after="76" w:line="276" w:lineRule="auto"/>
        <w:ind w:left="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w przypadku gdy przetwarzanie danych odbywa się z naruszeniem przepisów Rozporządzenia służy prawo wniesienia skargi do organu nadzorczego tj. Prezesa Urzędu Ochrony Danych Osobowych, ul. Stawki 2, 00-193 Warszawa,</w:t>
      </w:r>
    </w:p>
    <w:p w14:paraId="45AFCDB9"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9. </w:t>
      </w:r>
      <w:r w:rsidRPr="00F64257">
        <w:rPr>
          <w:rFonts w:eastAsia="Times New Roman" w:cstheme="minorHAnsi"/>
          <w:color w:val="000000"/>
          <w:sz w:val="24"/>
          <w:szCs w:val="24"/>
          <w:lang w:val="pl" w:eastAsia="pl-PL"/>
        </w:rPr>
        <w:tab/>
        <w:t>Osobie, której dane dotyczą nie przysługuje:</w:t>
      </w:r>
    </w:p>
    <w:p w14:paraId="04741424" w14:textId="77777777" w:rsidR="00800F8F" w:rsidRPr="00F64257" w:rsidRDefault="00800F8F" w:rsidP="00E64E16">
      <w:pPr>
        <w:spacing w:after="76" w:line="276" w:lineRule="auto"/>
        <w:ind w:left="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w związku z art. 17 ust. 3 lit. b, d lub e Rozporządzenia prawo do usunięcia danych osobowych;</w:t>
      </w:r>
    </w:p>
    <w:p w14:paraId="74356C10" w14:textId="77777777" w:rsidR="00800F8F" w:rsidRPr="00F64257" w:rsidRDefault="00800F8F" w:rsidP="00E64E16">
      <w:pPr>
        <w:spacing w:after="76" w:line="276" w:lineRule="auto"/>
        <w:ind w:left="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prawo do przenoszenia danych osobowych, o którym mowa w art. 20 Rozporządzenia;</w:t>
      </w:r>
    </w:p>
    <w:p w14:paraId="407F8A7D" w14:textId="77777777" w:rsidR="00800F8F" w:rsidRPr="00F64257" w:rsidRDefault="00800F8F" w:rsidP="00E64E16">
      <w:pPr>
        <w:spacing w:after="76" w:line="276" w:lineRule="auto"/>
        <w:ind w:left="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 na podstawie art. 21 Rozporządzenia prawo sprzeciwu, wobec przetwarzania danych osobowych. </w:t>
      </w:r>
    </w:p>
    <w:p w14:paraId="77F0ADCE"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10. </w:t>
      </w:r>
      <w:r w:rsidRPr="00F64257">
        <w:rPr>
          <w:rFonts w:eastAsia="Times New Roman" w:cstheme="minorHAnsi"/>
          <w:color w:val="000000"/>
          <w:sz w:val="24"/>
          <w:szCs w:val="24"/>
          <w:lang w:val="pl" w:eastAsia="pl-PL"/>
        </w:rPr>
        <w:tab/>
        <w:t>W przypadku gdy wykonanie obowiązków, o których mowa w art. 15 ust. 1-3 Rozporządzenia, wymagałoby niewspółmiernie dużego wysiłku, Administrator może żądać od osoby, której dane dotyczą, wskazania dodatkowych informacji mających na celu sprecyzowanie żądania, w szczególności podania nazwy lub daty postępowania o udzielenie zamówienia publicznego.</w:t>
      </w:r>
    </w:p>
    <w:p w14:paraId="6748B437"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11. </w:t>
      </w:r>
      <w:r w:rsidRPr="00F64257">
        <w:rPr>
          <w:rFonts w:eastAsia="Times New Roman" w:cstheme="minorHAnsi"/>
          <w:color w:val="000000"/>
          <w:sz w:val="24"/>
          <w:szCs w:val="24"/>
          <w:lang w:val="pl" w:eastAsia="pl-PL"/>
        </w:rPr>
        <w:tab/>
        <w:t>Skorzystanie przez osobę, której dane dotyczą, z uprawnienia do sprostowania lub uzupełnienia danych osobowych, o którym mowa w art. 16 Rozporządzenia, nie może skutkować zmianą wyniku postępowania o udzielenie zamówienia publicznego lub konkursu ani zmianą postanowień umowy w zakresie niezgodnym z PZP.</w:t>
      </w:r>
    </w:p>
    <w:p w14:paraId="6B368FE6"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12. </w:t>
      </w:r>
      <w:r w:rsidRPr="00F64257">
        <w:rPr>
          <w:rFonts w:eastAsia="Times New Roman" w:cstheme="minorHAnsi"/>
          <w:color w:val="000000"/>
          <w:sz w:val="24"/>
          <w:szCs w:val="24"/>
          <w:lang w:val="pl" w:eastAsia="pl-PL"/>
        </w:rPr>
        <w:tab/>
        <w:t>Wystąpienie z żądaniem, o którym mowa w art. 18 ust. 1 Rozporządzenia, nie ogranicza przetwarzania danych osobowych do czasu zakończenia postępowania o udzielenie zamówienia publicznego.</w:t>
      </w:r>
    </w:p>
    <w:p w14:paraId="273B564E"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13. </w:t>
      </w:r>
      <w:r w:rsidRPr="00F64257">
        <w:rPr>
          <w:rFonts w:eastAsia="Times New Roman" w:cstheme="minorHAnsi"/>
          <w:color w:val="000000"/>
          <w:sz w:val="24"/>
          <w:szCs w:val="24"/>
          <w:lang w:val="pl" w:eastAsia="pl-PL"/>
        </w:rPr>
        <w:tab/>
        <w:t>W przypadku danych osobowych zamieszczonych przez Administratora w Biuletynie Zamówień Publicznych, prawa, o których mowa w art. 15 i art. 16 Rozporządzenia, są wykonywane w drodze żądania skierowanego do Administratora.</w:t>
      </w:r>
    </w:p>
    <w:p w14:paraId="2A6AA99B"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14. </w:t>
      </w:r>
      <w:r w:rsidRPr="00F64257">
        <w:rPr>
          <w:rFonts w:eastAsia="Times New Roman" w:cstheme="minorHAnsi"/>
          <w:color w:val="000000"/>
          <w:sz w:val="24"/>
          <w:szCs w:val="24"/>
          <w:lang w:val="pl" w:eastAsia="pl-PL"/>
        </w:rPr>
        <w:tab/>
        <w:t>Od dnia zakończenia postępowania o udzielenie zamówienia, w przypadku gdy wniesienie żądania, o którym mowa w art. 18 ust. 1 Rozporządzenia, spowoduje ograniczenie przetwarzania danych osobowych zawartych w protokole i załącznikach do protokołu, Administrator nie udostępnia tych danych zawartych w protokole i w załącznikach do protokołu, chyba że zachodzą przesłanki, o których mowa w art. 18 ust. 2 Rozporządzenia.</w:t>
      </w:r>
    </w:p>
    <w:p w14:paraId="58F96CC9" w14:textId="77777777" w:rsidR="00800F8F"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lastRenderedPageBreak/>
        <w:t xml:space="preserve">15. </w:t>
      </w:r>
      <w:r w:rsidRPr="00F64257">
        <w:rPr>
          <w:rFonts w:eastAsia="Times New Roman" w:cstheme="minorHAnsi"/>
          <w:color w:val="000000"/>
          <w:sz w:val="24"/>
          <w:szCs w:val="24"/>
          <w:lang w:val="pl" w:eastAsia="pl-PL"/>
        </w:rPr>
        <w:tab/>
        <w:t>Skorzystanie przez osobę, której dane dotyczą, z uprawnienia do sprostowania lub uzupełnienia, o którym mowa w art. 16 Rozporządzenia, nie może naruszać integralności protokołu oraz jego załączników.</w:t>
      </w:r>
    </w:p>
    <w:p w14:paraId="5A99CAE9" w14:textId="70BB8EC8" w:rsidR="00C9102B" w:rsidRPr="00F64257" w:rsidRDefault="00800F8F" w:rsidP="00E22B3E">
      <w:pPr>
        <w:spacing w:after="76" w:line="276" w:lineRule="auto"/>
        <w:ind w:left="426" w:hanging="426"/>
        <w:jc w:val="both"/>
        <w:rPr>
          <w:rFonts w:eastAsia="Times New Roman" w:cstheme="minorHAnsi"/>
          <w:color w:val="000000"/>
          <w:sz w:val="24"/>
          <w:szCs w:val="24"/>
          <w:lang w:val="pl" w:eastAsia="pl-PL"/>
        </w:rPr>
      </w:pPr>
      <w:r w:rsidRPr="00F64257">
        <w:rPr>
          <w:rFonts w:eastAsia="Times New Roman" w:cstheme="minorHAnsi"/>
          <w:color w:val="000000"/>
          <w:sz w:val="24"/>
          <w:szCs w:val="24"/>
          <w:lang w:val="pl" w:eastAsia="pl-PL"/>
        </w:rPr>
        <w:t xml:space="preserve">16. </w:t>
      </w:r>
      <w:r w:rsidRPr="00F64257">
        <w:rPr>
          <w:rFonts w:eastAsia="Times New Roman" w:cstheme="minorHAnsi"/>
          <w:color w:val="000000"/>
          <w:sz w:val="24"/>
          <w:szCs w:val="24"/>
          <w:lang w:val="pl" w:eastAsia="pl-PL"/>
        </w:rPr>
        <w:tab/>
        <w:t>Ponadto informujemy, iż w związku z przetwarzaniem Pani/Pana danych osobowych nie podlega Pan/Pani decyzjom, które się opierają wyłącznie na zautomatyzowanym przetwarzaniu, w tym profilowaniu, o czym stanowi art. 22 Rozporządzenia.</w:t>
      </w:r>
    </w:p>
    <w:p w14:paraId="590A2223" w14:textId="77777777" w:rsidR="00C9102B" w:rsidRPr="00F64257" w:rsidRDefault="00C9102B" w:rsidP="00E22B3E">
      <w:pPr>
        <w:numPr>
          <w:ilvl w:val="0"/>
          <w:numId w:val="1"/>
        </w:numPr>
        <w:shd w:val="clear" w:color="auto" w:fill="AEAAAA" w:themeFill="background2" w:themeFillShade="BF"/>
        <w:spacing w:after="68" w:line="276" w:lineRule="auto"/>
        <w:ind w:left="426" w:hanging="426"/>
        <w:jc w:val="both"/>
        <w:rPr>
          <w:rFonts w:eastAsia="Times New Roman" w:cstheme="minorHAnsi"/>
          <w:color w:val="000000"/>
          <w:sz w:val="24"/>
          <w:szCs w:val="24"/>
          <w:lang w:eastAsia="pl-PL"/>
        </w:rPr>
      </w:pPr>
      <w:r w:rsidRPr="00F64257">
        <w:rPr>
          <w:rFonts w:eastAsia="Times New Roman" w:cstheme="minorHAnsi"/>
          <w:b/>
          <w:color w:val="000000"/>
          <w:sz w:val="24"/>
          <w:szCs w:val="24"/>
          <w:lang w:eastAsia="pl-PL"/>
        </w:rPr>
        <w:t xml:space="preserve">Tryb postępowania. </w:t>
      </w:r>
    </w:p>
    <w:p w14:paraId="74CC7C37" w14:textId="77777777" w:rsidR="00C9102B" w:rsidRPr="00F64257" w:rsidRDefault="00C9102B" w:rsidP="00E22B3E">
      <w:pPr>
        <w:spacing w:after="68"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1. Niniejsze postępowanie prowadzone jest w trybie podstawowym o jakim stanowi art. 275 pkt 1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oraz niniejszej Specyfikacji Warunków Zamówienia, zwaną dalej „SWZ”.</w:t>
      </w:r>
    </w:p>
    <w:p w14:paraId="63C65293" w14:textId="77777777" w:rsidR="00C9102B" w:rsidRPr="00F64257" w:rsidRDefault="00C9102B" w:rsidP="00E22B3E">
      <w:pPr>
        <w:spacing w:after="68"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2. Zamawiający nie przewiduje wyboru najkorzystniejszej oferty z możliwością prowadzenia  negocjacji.</w:t>
      </w:r>
    </w:p>
    <w:p w14:paraId="46065C4B" w14:textId="43573CA7" w:rsidR="00EB4C24" w:rsidRPr="00F64257" w:rsidRDefault="00C9102B"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3. Szacunkowa wartość przedmiotowego zamówienia nie prze</w:t>
      </w:r>
      <w:r w:rsidR="00883761" w:rsidRPr="00F64257">
        <w:rPr>
          <w:rFonts w:eastAsia="Times New Roman" w:cstheme="minorHAnsi"/>
          <w:sz w:val="24"/>
          <w:szCs w:val="24"/>
          <w:lang w:eastAsia="pl-PL"/>
        </w:rPr>
        <w:t xml:space="preserve">kracza progów unijnych o jakich </w:t>
      </w:r>
      <w:r w:rsidRPr="00F64257">
        <w:rPr>
          <w:rFonts w:eastAsia="Times New Roman" w:cstheme="minorHAnsi"/>
          <w:sz w:val="24"/>
          <w:szCs w:val="24"/>
          <w:lang w:eastAsia="pl-PL"/>
        </w:rPr>
        <w:t xml:space="preserve">mowa w art. 3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w:t>
      </w:r>
    </w:p>
    <w:p w14:paraId="142BB267" w14:textId="788CA0EB" w:rsidR="00C9102B" w:rsidRPr="00F64257" w:rsidRDefault="003251E1" w:rsidP="00E22B3E">
      <w:pPr>
        <w:pStyle w:val="Akapitzlist"/>
        <w:widowControl w:val="0"/>
        <w:tabs>
          <w:tab w:val="left" w:pos="284"/>
        </w:tabs>
        <w:autoSpaceDE w:val="0"/>
        <w:spacing w:after="0" w:line="276" w:lineRule="auto"/>
        <w:ind w:left="0" w:firstLine="0"/>
        <w:rPr>
          <w:rFonts w:asciiTheme="minorHAnsi" w:hAnsiTheme="minorHAnsi" w:cstheme="minorHAnsi"/>
          <w:szCs w:val="24"/>
        </w:rPr>
      </w:pPr>
      <w:r w:rsidRPr="00F64257">
        <w:rPr>
          <w:rFonts w:asciiTheme="minorHAnsi" w:hAnsiTheme="minorHAnsi" w:cstheme="minorHAnsi"/>
          <w:szCs w:val="24"/>
        </w:rPr>
        <w:t>5</w:t>
      </w:r>
      <w:r w:rsidR="00C9102B" w:rsidRPr="00F64257">
        <w:rPr>
          <w:rFonts w:asciiTheme="minorHAnsi" w:hAnsiTheme="minorHAnsi" w:cstheme="minorHAnsi"/>
          <w:szCs w:val="24"/>
        </w:rPr>
        <w:t>. Zamawiający nie przewiduje aukcji elektronicznej.</w:t>
      </w:r>
    </w:p>
    <w:p w14:paraId="6B67E71E" w14:textId="72D6357A" w:rsidR="00C9102B" w:rsidRPr="00F64257" w:rsidRDefault="003251E1"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6</w:t>
      </w:r>
      <w:r w:rsidR="00C9102B" w:rsidRPr="00F64257">
        <w:rPr>
          <w:rFonts w:eastAsia="Times New Roman" w:cstheme="minorHAnsi"/>
          <w:sz w:val="24"/>
          <w:szCs w:val="24"/>
          <w:lang w:eastAsia="pl-PL"/>
        </w:rPr>
        <w:t xml:space="preserve">. Zamawiający </w:t>
      </w:r>
      <w:r w:rsidR="000E7E7C" w:rsidRPr="00F64257">
        <w:rPr>
          <w:rFonts w:eastAsia="Times New Roman" w:cstheme="minorHAnsi"/>
          <w:sz w:val="24"/>
          <w:szCs w:val="24"/>
          <w:lang w:eastAsia="pl-PL"/>
        </w:rPr>
        <w:t xml:space="preserve">nie wymaga </w:t>
      </w:r>
      <w:r w:rsidR="00C9102B" w:rsidRPr="00F64257">
        <w:rPr>
          <w:rFonts w:eastAsia="Times New Roman" w:cstheme="minorHAnsi"/>
          <w:sz w:val="24"/>
          <w:szCs w:val="24"/>
          <w:lang w:eastAsia="pl-PL"/>
        </w:rPr>
        <w:t>przeprowadzeni</w:t>
      </w:r>
      <w:r w:rsidR="000E7E7C" w:rsidRPr="00F64257">
        <w:rPr>
          <w:rFonts w:eastAsia="Times New Roman" w:cstheme="minorHAnsi"/>
          <w:sz w:val="24"/>
          <w:szCs w:val="24"/>
          <w:lang w:eastAsia="pl-PL"/>
        </w:rPr>
        <w:t>a</w:t>
      </w:r>
      <w:r w:rsidR="00D211EA"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 xml:space="preserve"> wizji lokalnej.</w:t>
      </w:r>
    </w:p>
    <w:p w14:paraId="1ECE718C" w14:textId="274AC7CA" w:rsidR="00F53409" w:rsidRPr="00F64257" w:rsidRDefault="00F53409"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7. Zamawiający nie przewiduje udzielenia zamówień, o których mowa w art. 214 ust. 1 pkt </w:t>
      </w:r>
      <w:r w:rsidR="002A0584" w:rsidRPr="00F64257">
        <w:rPr>
          <w:rFonts w:eastAsia="Times New Roman" w:cstheme="minorHAnsi"/>
          <w:sz w:val="24"/>
          <w:szCs w:val="24"/>
          <w:lang w:eastAsia="pl-PL"/>
        </w:rPr>
        <w:t xml:space="preserve">7 i </w:t>
      </w:r>
      <w:r w:rsidRPr="00F64257">
        <w:rPr>
          <w:rFonts w:eastAsia="Times New Roman" w:cstheme="minorHAnsi"/>
          <w:sz w:val="24"/>
          <w:szCs w:val="24"/>
          <w:lang w:eastAsia="pl-PL"/>
        </w:rPr>
        <w:t>8.</w:t>
      </w:r>
    </w:p>
    <w:p w14:paraId="03DE8267" w14:textId="3D00C021" w:rsidR="00F53409" w:rsidRPr="00F64257" w:rsidRDefault="00F53409"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8. Zamawiający nie przewiduje zwrotu kosztów udziału w postępowaniu.</w:t>
      </w:r>
    </w:p>
    <w:p w14:paraId="0C1A519A" w14:textId="479ABB82" w:rsidR="00C9102B" w:rsidRPr="00F64257" w:rsidRDefault="00F53409" w:rsidP="00E22B3E">
      <w:pPr>
        <w:spacing w:after="68"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9</w:t>
      </w:r>
      <w:r w:rsidR="00C9102B" w:rsidRPr="00F64257">
        <w:rPr>
          <w:rFonts w:eastAsia="Times New Roman" w:cstheme="minorHAnsi"/>
          <w:sz w:val="24"/>
          <w:szCs w:val="24"/>
          <w:lang w:eastAsia="pl-PL"/>
        </w:rPr>
        <w:t>. Zamawiający nie przewiduje złożenia oferty w postaci katalogów elektronicznych.</w:t>
      </w:r>
    </w:p>
    <w:p w14:paraId="68B94368" w14:textId="0DD5D92A" w:rsidR="00C9102B" w:rsidRPr="00F64257" w:rsidRDefault="00F53409" w:rsidP="00E22B3E">
      <w:pPr>
        <w:spacing w:after="68"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10</w:t>
      </w:r>
      <w:r w:rsidR="00C9102B" w:rsidRPr="00F64257">
        <w:rPr>
          <w:rFonts w:eastAsia="Times New Roman" w:cstheme="minorHAnsi"/>
          <w:sz w:val="24"/>
          <w:szCs w:val="24"/>
          <w:lang w:eastAsia="pl-PL"/>
        </w:rPr>
        <w:t>. Zamawiający nie prowadzi postępowania w celu zawarcia umowy ramowej.</w:t>
      </w:r>
    </w:p>
    <w:p w14:paraId="5FF8CF16" w14:textId="14F95415" w:rsidR="002A0584" w:rsidRPr="00F64257" w:rsidRDefault="002A0584"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11.Zamawiający nie dopuszcza walut obcych w rozliczeniach z Wykonawcą. Rozliczenia między Zamawiającym, a Wykonawcą prowadzone będą w złotych polskich (PLN).</w:t>
      </w:r>
    </w:p>
    <w:p w14:paraId="265BCB0B" w14:textId="4835DF0D" w:rsidR="00C9102B" w:rsidRPr="00F64257" w:rsidRDefault="00F53409"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1</w:t>
      </w:r>
      <w:r w:rsidR="002A0584" w:rsidRPr="00F64257">
        <w:rPr>
          <w:rFonts w:eastAsia="Times New Roman" w:cstheme="minorHAnsi"/>
          <w:sz w:val="24"/>
          <w:szCs w:val="24"/>
          <w:lang w:eastAsia="pl-PL"/>
        </w:rPr>
        <w:t>2</w:t>
      </w:r>
      <w:r w:rsidR="00C9102B" w:rsidRPr="00F64257">
        <w:rPr>
          <w:rFonts w:eastAsia="Times New Roman" w:cstheme="minorHAnsi"/>
          <w:sz w:val="24"/>
          <w:szCs w:val="24"/>
          <w:lang w:eastAsia="pl-PL"/>
        </w:rPr>
        <w:t>.</w:t>
      </w:r>
      <w:r w:rsidR="00C9102B" w:rsidRPr="00F64257">
        <w:rPr>
          <w:rFonts w:eastAsia="Times New Roman" w:cstheme="minorHAnsi"/>
          <w:color w:val="000000"/>
          <w:sz w:val="24"/>
          <w:szCs w:val="24"/>
          <w:lang w:eastAsia="pl-PL"/>
        </w:rPr>
        <w:t xml:space="preserve"> </w:t>
      </w:r>
      <w:r w:rsidR="00C9102B" w:rsidRPr="00F64257">
        <w:rPr>
          <w:rFonts w:eastAsia="Times New Roman" w:cstheme="minorHAnsi"/>
          <w:sz w:val="24"/>
          <w:szCs w:val="24"/>
          <w:lang w:eastAsia="pl-PL"/>
        </w:rPr>
        <w:t>Zamawiający nie zastrzega możliwości ubiegania się o udzielenie zamówienia wyłącznie przez</w:t>
      </w:r>
      <w:r w:rsidR="00321641"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 xml:space="preserve">wykonawców, o których mowa w art. 94 </w:t>
      </w:r>
      <w:proofErr w:type="spellStart"/>
      <w:r w:rsidR="00C9102B" w:rsidRPr="00F64257">
        <w:rPr>
          <w:rFonts w:eastAsia="Times New Roman" w:cstheme="minorHAnsi"/>
          <w:sz w:val="24"/>
          <w:szCs w:val="24"/>
          <w:lang w:eastAsia="pl-PL"/>
        </w:rPr>
        <w:t>p.z.p</w:t>
      </w:r>
      <w:proofErr w:type="spellEnd"/>
      <w:r w:rsidR="00C9102B" w:rsidRPr="00F64257">
        <w:rPr>
          <w:rFonts w:eastAsia="Times New Roman" w:cstheme="minorHAnsi"/>
          <w:sz w:val="24"/>
          <w:szCs w:val="24"/>
          <w:lang w:eastAsia="pl-PL"/>
        </w:rPr>
        <w:t xml:space="preserve">. </w:t>
      </w:r>
    </w:p>
    <w:p w14:paraId="2A892BCE" w14:textId="7D969801" w:rsidR="00C9102B" w:rsidRPr="00F64257" w:rsidRDefault="00F53409" w:rsidP="00E22B3E">
      <w:pPr>
        <w:spacing w:after="62" w:line="276" w:lineRule="auto"/>
        <w:jc w:val="both"/>
        <w:rPr>
          <w:rFonts w:cstheme="minorHAnsi"/>
          <w:sz w:val="24"/>
          <w:szCs w:val="24"/>
        </w:rPr>
      </w:pPr>
      <w:r w:rsidRPr="00F64257">
        <w:rPr>
          <w:rFonts w:eastAsia="Times New Roman" w:cstheme="minorHAnsi"/>
          <w:sz w:val="24"/>
          <w:szCs w:val="24"/>
          <w:lang w:eastAsia="pl-PL"/>
        </w:rPr>
        <w:t>1</w:t>
      </w:r>
      <w:r w:rsidR="002A0584" w:rsidRPr="00F64257">
        <w:rPr>
          <w:rFonts w:eastAsia="Times New Roman" w:cstheme="minorHAnsi"/>
          <w:sz w:val="24"/>
          <w:szCs w:val="24"/>
          <w:lang w:eastAsia="pl-PL"/>
        </w:rPr>
        <w:t>3</w:t>
      </w:r>
      <w:r w:rsidR="00C9102B" w:rsidRPr="00F64257">
        <w:rPr>
          <w:rFonts w:eastAsia="Times New Roman" w:cstheme="minorHAnsi"/>
          <w:sz w:val="24"/>
          <w:szCs w:val="24"/>
          <w:lang w:eastAsia="pl-PL"/>
        </w:rPr>
        <w:t xml:space="preserve">. </w:t>
      </w:r>
      <w:r w:rsidR="00C9102B" w:rsidRPr="00F64257">
        <w:rPr>
          <w:rFonts w:cstheme="minorHAnsi"/>
          <w:sz w:val="24"/>
          <w:szCs w:val="24"/>
        </w:rPr>
        <w:t xml:space="preserve">Zamawiający na podstawie art. 95 ust. 1 ustawy </w:t>
      </w:r>
      <w:proofErr w:type="spellStart"/>
      <w:r w:rsidR="00C9102B" w:rsidRPr="00F64257">
        <w:rPr>
          <w:rFonts w:cstheme="minorHAnsi"/>
          <w:sz w:val="24"/>
          <w:szCs w:val="24"/>
        </w:rPr>
        <w:t>pzp</w:t>
      </w:r>
      <w:proofErr w:type="spellEnd"/>
      <w:r w:rsidR="00C9102B" w:rsidRPr="00F64257">
        <w:rPr>
          <w:rFonts w:cstheme="minorHAnsi"/>
          <w:sz w:val="24"/>
          <w:szCs w:val="24"/>
        </w:rPr>
        <w:t xml:space="preserve"> wymaga zatrudnienia przez Wykonawcę lub podwykonawcę na podstawie umowy o pracę osób wykonujących czynności w zakresie realizacji zamówienia, jeżeli wykonanie tych czynności polega na wykonywaniu pracy w sposób określony   w art. 22 § 1 ustawy z dnia 26 czerwca 1974 r. kodeks pracy ( Dz. U. z </w:t>
      </w:r>
      <w:r w:rsidR="00C95290" w:rsidRPr="00F64257">
        <w:rPr>
          <w:rFonts w:cstheme="minorHAnsi"/>
          <w:sz w:val="24"/>
          <w:szCs w:val="24"/>
        </w:rPr>
        <w:t>2023</w:t>
      </w:r>
      <w:r w:rsidR="00C9102B" w:rsidRPr="00F64257">
        <w:rPr>
          <w:rFonts w:cstheme="minorHAnsi"/>
          <w:sz w:val="24"/>
          <w:szCs w:val="24"/>
        </w:rPr>
        <w:t xml:space="preserve"> r. poz. </w:t>
      </w:r>
      <w:r w:rsidR="00C95290" w:rsidRPr="00F64257">
        <w:rPr>
          <w:rFonts w:cstheme="minorHAnsi"/>
          <w:sz w:val="24"/>
          <w:szCs w:val="24"/>
        </w:rPr>
        <w:t>240</w:t>
      </w:r>
      <w:r w:rsidR="00C9102B" w:rsidRPr="00F64257">
        <w:rPr>
          <w:rFonts w:cstheme="minorHAnsi"/>
          <w:sz w:val="24"/>
          <w:szCs w:val="24"/>
        </w:rPr>
        <w:t>).</w:t>
      </w:r>
    </w:p>
    <w:p w14:paraId="31D1F5FB" w14:textId="68BD30DF" w:rsidR="00986188" w:rsidRPr="00F64257" w:rsidRDefault="00F53409" w:rsidP="00E22B3E">
      <w:pPr>
        <w:spacing w:before="120" w:after="120" w:line="276" w:lineRule="auto"/>
        <w:jc w:val="both"/>
        <w:rPr>
          <w:rFonts w:eastAsia="Arial" w:cstheme="minorHAnsi"/>
          <w:sz w:val="24"/>
          <w:szCs w:val="24"/>
          <w:lang w:eastAsia="ar-SA"/>
        </w:rPr>
      </w:pPr>
      <w:r w:rsidRPr="00F64257">
        <w:rPr>
          <w:rFonts w:cstheme="minorHAnsi"/>
          <w:sz w:val="24"/>
          <w:szCs w:val="24"/>
        </w:rPr>
        <w:t>1</w:t>
      </w:r>
      <w:r w:rsidR="002A0584" w:rsidRPr="00F64257">
        <w:rPr>
          <w:rFonts w:cstheme="minorHAnsi"/>
          <w:sz w:val="24"/>
          <w:szCs w:val="24"/>
        </w:rPr>
        <w:t>4</w:t>
      </w:r>
      <w:r w:rsidR="00C9102B" w:rsidRPr="00F64257">
        <w:rPr>
          <w:rFonts w:cstheme="minorHAnsi"/>
          <w:sz w:val="24"/>
          <w:szCs w:val="24"/>
        </w:rPr>
        <w:t xml:space="preserve">. Zamawiający określa obowiązek zatrudnienia na podstawie umowy o pracę osób wykonujących </w:t>
      </w:r>
      <w:bookmarkStart w:id="1" w:name="_Hlk72157043"/>
      <w:r w:rsidR="0009328F" w:rsidRPr="00F64257">
        <w:rPr>
          <w:rFonts w:eastAsia="Arial" w:cstheme="minorHAnsi"/>
          <w:sz w:val="24"/>
          <w:szCs w:val="24"/>
          <w:lang w:eastAsia="ar-SA"/>
        </w:rPr>
        <w:t xml:space="preserve">prace fizyczne bezpośrednio związane </w:t>
      </w:r>
      <w:r w:rsidR="005F30F6" w:rsidRPr="00F64257">
        <w:rPr>
          <w:rFonts w:eastAsia="Arial" w:cstheme="minorHAnsi"/>
          <w:sz w:val="24"/>
          <w:szCs w:val="24"/>
          <w:lang w:eastAsia="ar-SA"/>
        </w:rPr>
        <w:t>z przedmiotem zamówienia</w:t>
      </w:r>
      <w:r w:rsidR="00537E3D" w:rsidRPr="00F64257">
        <w:rPr>
          <w:rFonts w:eastAsia="Arial" w:cstheme="minorHAnsi"/>
          <w:sz w:val="24"/>
          <w:szCs w:val="24"/>
          <w:lang w:eastAsia="ar-SA"/>
        </w:rPr>
        <w:t xml:space="preserve">, </w:t>
      </w:r>
      <w:r w:rsidR="005F30F6" w:rsidRPr="00F64257">
        <w:rPr>
          <w:rFonts w:eastAsia="Arial" w:cstheme="minorHAnsi"/>
          <w:sz w:val="24"/>
          <w:szCs w:val="24"/>
          <w:lang w:eastAsia="ar-SA"/>
        </w:rPr>
        <w:t xml:space="preserve">tj. </w:t>
      </w:r>
      <w:bookmarkEnd w:id="1"/>
      <w:r w:rsidR="004737B5" w:rsidRPr="00F64257">
        <w:rPr>
          <w:rFonts w:eastAsia="Arial" w:cstheme="minorHAnsi"/>
          <w:sz w:val="24"/>
          <w:szCs w:val="24"/>
          <w:lang w:eastAsia="ar-SA"/>
        </w:rPr>
        <w:t>roboty związane z budową nawierzchni, roboty ziemne, roboty związane z obsługą maszyn,  inne roboty związane z przedmiotem zamówienia</w:t>
      </w:r>
      <w:r w:rsidR="00986188" w:rsidRPr="00F64257">
        <w:rPr>
          <w:rFonts w:eastAsia="Arial" w:cstheme="minorHAnsi"/>
          <w:sz w:val="24"/>
          <w:szCs w:val="24"/>
          <w:lang w:eastAsia="ar-SA"/>
        </w:rPr>
        <w:t>.</w:t>
      </w:r>
    </w:p>
    <w:p w14:paraId="34C7D0AB" w14:textId="36F6B6DC" w:rsidR="00C9102B" w:rsidRPr="00F64257" w:rsidRDefault="00F53409" w:rsidP="00E22B3E">
      <w:pPr>
        <w:spacing w:before="120" w:after="120" w:line="276" w:lineRule="auto"/>
        <w:jc w:val="both"/>
        <w:rPr>
          <w:rFonts w:eastAsia="Arial" w:cstheme="minorHAnsi"/>
          <w:sz w:val="24"/>
          <w:szCs w:val="24"/>
          <w:lang w:eastAsia="ar-SA"/>
        </w:rPr>
      </w:pPr>
      <w:r w:rsidRPr="00F64257">
        <w:rPr>
          <w:rFonts w:cstheme="minorHAnsi"/>
          <w:sz w:val="24"/>
          <w:szCs w:val="24"/>
        </w:rPr>
        <w:t>1</w:t>
      </w:r>
      <w:r w:rsidR="002A0584" w:rsidRPr="00F64257">
        <w:rPr>
          <w:rFonts w:cstheme="minorHAnsi"/>
          <w:sz w:val="24"/>
          <w:szCs w:val="24"/>
        </w:rPr>
        <w:t>5</w:t>
      </w:r>
      <w:r w:rsidR="00C9102B" w:rsidRPr="00F64257">
        <w:rPr>
          <w:rFonts w:cstheme="minorHAnsi"/>
          <w:sz w:val="24"/>
          <w:szCs w:val="24"/>
        </w:rPr>
        <w:t>. Obowiązek określony w ust. 9 dotyczy także podwykonawców. Wykonawca jest zobowiązany zawrzeć w każdej umowie o podwykonawstwo stosowne zapisy zobowiązujące podwykonawców do zatrudnienia na umowę o pracę wszystkich osób wykonujących czynności o których mowa w ust. 9.</w:t>
      </w:r>
    </w:p>
    <w:p w14:paraId="709D1259" w14:textId="24EDE39D" w:rsidR="00C9102B" w:rsidRPr="00F64257" w:rsidRDefault="00F53409" w:rsidP="00E22B3E">
      <w:pPr>
        <w:spacing w:after="62" w:line="276" w:lineRule="auto"/>
        <w:jc w:val="both"/>
        <w:rPr>
          <w:rFonts w:cstheme="minorHAnsi"/>
          <w:sz w:val="24"/>
          <w:szCs w:val="24"/>
        </w:rPr>
      </w:pPr>
      <w:r w:rsidRPr="00F64257">
        <w:rPr>
          <w:rFonts w:cstheme="minorHAnsi"/>
          <w:sz w:val="24"/>
          <w:szCs w:val="24"/>
        </w:rPr>
        <w:lastRenderedPageBreak/>
        <w:t>1</w:t>
      </w:r>
      <w:r w:rsidR="002A0584" w:rsidRPr="00F64257">
        <w:rPr>
          <w:rFonts w:cstheme="minorHAnsi"/>
          <w:sz w:val="24"/>
          <w:szCs w:val="24"/>
        </w:rPr>
        <w:t>6</w:t>
      </w:r>
      <w:r w:rsidR="00C9102B" w:rsidRPr="00F64257">
        <w:rPr>
          <w:rFonts w:cstheme="minorHAnsi"/>
          <w:sz w:val="24"/>
          <w:szCs w:val="24"/>
        </w:rPr>
        <w:t>. W trakcie realizacji zamówienia Zamawiający uprawniony jest do wykonywania czynności kontrolnych wobec wykonawcy odnośnie spełniania przez wykonawcę lub podwykonawcę wymogu zatrudnienia na podstawie umowy o pracę osób bezpośrednio wykonujących czynności w trakcie realizacji zamówienia. Zamawiający uprawniony jest w szczególności do żądania przedłożenia:</w:t>
      </w:r>
    </w:p>
    <w:p w14:paraId="54D5E58E" w14:textId="77777777" w:rsidR="00C9102B" w:rsidRPr="00F64257" w:rsidRDefault="00C9102B" w:rsidP="00E22B3E">
      <w:pPr>
        <w:spacing w:after="62" w:line="276" w:lineRule="auto"/>
        <w:ind w:left="426" w:hanging="426"/>
        <w:jc w:val="both"/>
        <w:rPr>
          <w:rFonts w:cstheme="minorHAnsi"/>
          <w:sz w:val="24"/>
          <w:szCs w:val="24"/>
        </w:rPr>
      </w:pPr>
      <w:r w:rsidRPr="00F64257">
        <w:rPr>
          <w:rFonts w:eastAsia="Times New Roman" w:cstheme="minorHAnsi"/>
          <w:sz w:val="24"/>
          <w:szCs w:val="24"/>
          <w:lang w:eastAsia="pl-PL"/>
        </w:rPr>
        <w:t>1) oświadczenia zatrudnionego pracownika, lub</w:t>
      </w:r>
    </w:p>
    <w:p w14:paraId="2CD450EE" w14:textId="77777777" w:rsidR="00C9102B" w:rsidRPr="00F64257" w:rsidRDefault="00C9102B"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2) oświadczenia wykonawcy lub podwykonawcy o zatrudnieniu pracownika na podstawie umowy o pracę, lub</w:t>
      </w:r>
      <w:r w:rsidRPr="00F64257">
        <w:rPr>
          <w:rFonts w:eastAsia="Times New Roman" w:cstheme="minorHAnsi"/>
          <w:color w:val="000000"/>
          <w:sz w:val="24"/>
          <w:szCs w:val="24"/>
          <w:lang w:eastAsia="pl-PL"/>
        </w:rPr>
        <w:t xml:space="preserve"> </w:t>
      </w:r>
    </w:p>
    <w:p w14:paraId="683173DB" w14:textId="77777777" w:rsidR="00C9102B" w:rsidRPr="00F64257" w:rsidRDefault="00C9102B" w:rsidP="00E22B3E">
      <w:pPr>
        <w:spacing w:after="68"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3) poświadczonej za zgodność z oryginałem kopii umowy o pracę zatrudnionego pracownika, lub</w:t>
      </w:r>
    </w:p>
    <w:p w14:paraId="4C3677A4" w14:textId="77777777" w:rsidR="00C9102B" w:rsidRPr="00F64257" w:rsidRDefault="00C9102B" w:rsidP="00E22B3E">
      <w:pPr>
        <w:spacing w:after="68" w:line="276" w:lineRule="auto"/>
        <w:ind w:left="426" w:hanging="426"/>
        <w:rPr>
          <w:rFonts w:eastAsia="Times New Roman" w:cstheme="minorHAnsi"/>
          <w:sz w:val="24"/>
          <w:szCs w:val="24"/>
          <w:lang w:eastAsia="pl-PL"/>
        </w:rPr>
      </w:pPr>
      <w:r w:rsidRPr="00F64257">
        <w:rPr>
          <w:rFonts w:eastAsia="Times New Roman" w:cstheme="minorHAnsi"/>
          <w:sz w:val="24"/>
          <w:szCs w:val="24"/>
          <w:lang w:eastAsia="pl-PL"/>
        </w:rPr>
        <w:t>4) innych dokumentów w szczególności takich jak:</w:t>
      </w:r>
    </w:p>
    <w:p w14:paraId="6098BBAC" w14:textId="77777777" w:rsidR="00C9102B" w:rsidRPr="00F64257" w:rsidRDefault="00C9102B" w:rsidP="00E22B3E">
      <w:pPr>
        <w:spacing w:after="62" w:line="276" w:lineRule="auto"/>
        <w:jc w:val="both"/>
        <w:rPr>
          <w:rFonts w:cstheme="minorHAnsi"/>
          <w:sz w:val="24"/>
          <w:szCs w:val="24"/>
        </w:rPr>
      </w:pPr>
      <w:r w:rsidRPr="00F64257">
        <w:rPr>
          <w:rFonts w:eastAsia="Times New Roman" w:cstheme="minorHAnsi"/>
          <w:sz w:val="24"/>
          <w:szCs w:val="24"/>
          <w:lang w:eastAsia="pl-PL"/>
        </w:rPr>
        <w:t xml:space="preserve">a) </w:t>
      </w:r>
      <w:r w:rsidRPr="00F64257">
        <w:rPr>
          <w:rFonts w:cstheme="minorHAnsi"/>
          <w:sz w:val="24"/>
          <w:szCs w:val="24"/>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danych)(Dz. Urz. UE L 119 z 04.05.2016, str. 1), dalej „RODO”, (tj. w szczególności bez adresów, nr PESEL pracowników). Imię i nazwisko pracownika nie podlega </w:t>
      </w:r>
      <w:proofErr w:type="spellStart"/>
      <w:r w:rsidRPr="00F64257">
        <w:rPr>
          <w:rFonts w:cstheme="minorHAnsi"/>
          <w:sz w:val="24"/>
          <w:szCs w:val="24"/>
        </w:rPr>
        <w:t>anonimizacji</w:t>
      </w:r>
      <w:proofErr w:type="spellEnd"/>
      <w:r w:rsidRPr="00F64257">
        <w:rPr>
          <w:rFonts w:cstheme="minorHAnsi"/>
          <w:sz w:val="24"/>
          <w:szCs w:val="24"/>
        </w:rPr>
        <w:t>. Informacje takie jak: data zawarcia umowy, rodzaj umowy o pracę i wymiar etatu powinny być możliwe do zidentyfikowania;</w:t>
      </w:r>
    </w:p>
    <w:p w14:paraId="5E64A14E" w14:textId="77777777" w:rsidR="00C9102B" w:rsidRPr="00F64257" w:rsidRDefault="00C9102B" w:rsidP="00E22B3E">
      <w:pPr>
        <w:spacing w:after="62" w:line="276" w:lineRule="auto"/>
        <w:ind w:left="426" w:hanging="426"/>
        <w:jc w:val="both"/>
        <w:rPr>
          <w:rFonts w:cstheme="minorHAnsi"/>
          <w:sz w:val="24"/>
          <w:szCs w:val="24"/>
        </w:rPr>
      </w:pPr>
      <w:r w:rsidRPr="00F64257">
        <w:rPr>
          <w:rFonts w:eastAsia="Times New Roman" w:cstheme="minorHAnsi"/>
          <w:sz w:val="24"/>
          <w:szCs w:val="24"/>
          <w:lang w:eastAsia="pl-PL"/>
        </w:rPr>
        <w:t xml:space="preserve">b) </w:t>
      </w:r>
      <w:r w:rsidRPr="00F64257">
        <w:rPr>
          <w:rFonts w:cstheme="minorHAnsi"/>
          <w:sz w:val="24"/>
          <w:szCs w:val="24"/>
        </w:rPr>
        <w:t>zaświadczenie właściwego oddziału ZUS, potwierdzające opłacanie przez Wykonawcę lub podwykonawcę składek na ubezpieczenia społeczne i zdrowotne z tytułu zatrudnienia na podstawie umów o pracę za ostatni okres rozliczeniowy;</w:t>
      </w:r>
    </w:p>
    <w:p w14:paraId="558D15C9" w14:textId="77777777" w:rsidR="00C9102B" w:rsidRPr="00F64257" w:rsidRDefault="00C9102B" w:rsidP="00E22B3E">
      <w:pPr>
        <w:spacing w:after="62" w:line="276" w:lineRule="auto"/>
        <w:ind w:left="426" w:hanging="426"/>
        <w:jc w:val="both"/>
        <w:rPr>
          <w:rFonts w:cstheme="minorHAnsi"/>
          <w:sz w:val="24"/>
          <w:szCs w:val="24"/>
        </w:rPr>
      </w:pPr>
      <w:r w:rsidRPr="00F64257">
        <w:rPr>
          <w:rFonts w:cstheme="minorHAnsi"/>
          <w:sz w:val="24"/>
          <w:szCs w:val="24"/>
        </w:rPr>
        <w:t xml:space="preserve">c) poświadczoną za zgodność z oryginałem odpowiednio przez Wykonawcę lub podwykonawcę kopię dowodu potwierdzającego zgłoszenie pracownika przez pracodawcę do ubezpieczeń, zanonimizowaną w sposób zapewniający ochronę danych osobowych pracowników, zgodnie z przepisami RODO. Imię i nazwisko pracownika nie podlega </w:t>
      </w:r>
      <w:proofErr w:type="spellStart"/>
      <w:r w:rsidRPr="00F64257">
        <w:rPr>
          <w:rFonts w:cstheme="minorHAnsi"/>
          <w:sz w:val="24"/>
          <w:szCs w:val="24"/>
        </w:rPr>
        <w:t>anonimizacji</w:t>
      </w:r>
      <w:proofErr w:type="spellEnd"/>
      <w:r w:rsidRPr="00F64257">
        <w:rPr>
          <w:rFonts w:cstheme="minorHAnsi"/>
          <w:sz w:val="24"/>
          <w:szCs w:val="24"/>
        </w:rPr>
        <w:t xml:space="preserve"> (zawierających informacje, w tym dane osobowe, niezbędne do weryfikacji zatrudnienia na podstawie umowy o pracę, w szczególności imię i nazwisko zatrudnionego pracownika, datę zawarcia umowy o pracę, rodzaj umowy).</w:t>
      </w:r>
    </w:p>
    <w:p w14:paraId="2089A1CE" w14:textId="54B3F238" w:rsidR="00C9102B" w:rsidRPr="00F64257" w:rsidRDefault="00F53409" w:rsidP="00E22B3E">
      <w:pPr>
        <w:spacing w:after="68" w:line="276" w:lineRule="auto"/>
        <w:jc w:val="both"/>
        <w:rPr>
          <w:rFonts w:eastAsia="Times New Roman" w:cstheme="minorHAnsi"/>
          <w:color w:val="000000"/>
          <w:sz w:val="24"/>
          <w:szCs w:val="24"/>
          <w:lang w:eastAsia="pl-PL"/>
        </w:rPr>
      </w:pPr>
      <w:r w:rsidRPr="00F64257">
        <w:rPr>
          <w:rFonts w:eastAsia="Times New Roman" w:cstheme="minorHAnsi"/>
          <w:sz w:val="24"/>
          <w:szCs w:val="24"/>
          <w:lang w:eastAsia="pl-PL"/>
        </w:rPr>
        <w:t>1</w:t>
      </w:r>
      <w:r w:rsidR="002A0584" w:rsidRPr="00F64257">
        <w:rPr>
          <w:rFonts w:eastAsia="Times New Roman" w:cstheme="minorHAnsi"/>
          <w:sz w:val="24"/>
          <w:szCs w:val="24"/>
          <w:lang w:eastAsia="pl-PL"/>
        </w:rPr>
        <w:t>7</w:t>
      </w:r>
      <w:r w:rsidR="00C9102B" w:rsidRPr="00F64257">
        <w:rPr>
          <w:rFonts w:eastAsia="Times New Roman" w:cstheme="minorHAnsi"/>
          <w:sz w:val="24"/>
          <w:szCs w:val="24"/>
          <w:lang w:eastAsia="pl-PL"/>
        </w:rPr>
        <w:t xml:space="preserve">. </w:t>
      </w:r>
      <w:r w:rsidR="00C9102B" w:rsidRPr="00F64257">
        <w:rPr>
          <w:rFonts w:eastAsia="Times New Roman" w:cstheme="minorHAnsi"/>
          <w:color w:val="000000"/>
          <w:sz w:val="24"/>
          <w:szCs w:val="24"/>
          <w:lang w:eastAsia="pl-PL"/>
        </w:rPr>
        <w:t>Za niedopełnienie wymogu zatrudnienia pracowników wykonujących przedmiot zamówienia na podstawie umowy o pracę w rozumieniu przepisów Kodeksu pracy, wykonawca zapłaci Zamawiającemu kary umowne</w:t>
      </w:r>
      <w:r w:rsidR="003F04CF" w:rsidRPr="00F64257">
        <w:rPr>
          <w:rFonts w:eastAsia="Times New Roman" w:cstheme="minorHAnsi"/>
          <w:color w:val="000000"/>
          <w:sz w:val="24"/>
          <w:szCs w:val="24"/>
          <w:lang w:eastAsia="pl-PL"/>
        </w:rPr>
        <w:t xml:space="preserve"> zgodnie z zapisami we wzorze umowy.</w:t>
      </w:r>
    </w:p>
    <w:p w14:paraId="5B1110E2" w14:textId="052E3F81" w:rsidR="00C9102B" w:rsidRPr="00F64257" w:rsidRDefault="00F53409" w:rsidP="00E22B3E">
      <w:pPr>
        <w:spacing w:after="68"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1</w:t>
      </w:r>
      <w:r w:rsidR="002A0584" w:rsidRPr="00F64257">
        <w:rPr>
          <w:rFonts w:eastAsia="Times New Roman" w:cstheme="minorHAnsi"/>
          <w:color w:val="000000"/>
          <w:sz w:val="24"/>
          <w:szCs w:val="24"/>
          <w:lang w:eastAsia="pl-PL"/>
        </w:rPr>
        <w:t>8</w:t>
      </w:r>
      <w:r w:rsidR="00C9102B" w:rsidRPr="00F64257">
        <w:rPr>
          <w:rFonts w:eastAsia="Times New Roman" w:cstheme="minorHAnsi"/>
          <w:color w:val="000000"/>
          <w:sz w:val="24"/>
          <w:szCs w:val="24"/>
          <w:lang w:eastAsia="pl-PL"/>
        </w:rPr>
        <w:t xml:space="preserve">. Niezłożenie przez wykonawcę w wyznaczonym przez Zamawiającego terminie żądanych przez Zamawiającego dowodów w celu potwierdzenia spełnienia przez wykonawcę lub podwykonawcę wymogu zatrudnienia na podstawie umowy o pracę traktowane będzie jako </w:t>
      </w:r>
      <w:r w:rsidR="00C9102B" w:rsidRPr="00F64257">
        <w:rPr>
          <w:rFonts w:eastAsia="Times New Roman" w:cstheme="minorHAnsi"/>
          <w:color w:val="000000"/>
          <w:sz w:val="24"/>
          <w:szCs w:val="24"/>
          <w:lang w:eastAsia="pl-PL"/>
        </w:rPr>
        <w:lastRenderedPageBreak/>
        <w:t>niespełnienie przez wykonawcę lub podwykonawcę wymogu zatrudnienia na podstawie umowy o pracę osób bezpośrednio wykonujących czynności w trakcie realizacji zamówienia.</w:t>
      </w:r>
    </w:p>
    <w:p w14:paraId="38C19F05" w14:textId="6E09F6EA" w:rsidR="00C9102B" w:rsidRPr="00F64257" w:rsidRDefault="00F53409" w:rsidP="00E22B3E">
      <w:pPr>
        <w:spacing w:after="68"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1</w:t>
      </w:r>
      <w:r w:rsidR="002A0584" w:rsidRPr="00F64257">
        <w:rPr>
          <w:rFonts w:eastAsia="Times New Roman" w:cstheme="minorHAnsi"/>
          <w:color w:val="000000"/>
          <w:sz w:val="24"/>
          <w:szCs w:val="24"/>
          <w:lang w:eastAsia="pl-PL"/>
        </w:rPr>
        <w:t>9</w:t>
      </w:r>
      <w:r w:rsidR="00C9102B" w:rsidRPr="00F64257">
        <w:rPr>
          <w:rFonts w:eastAsia="Times New Roman" w:cstheme="minorHAnsi"/>
          <w:color w:val="000000"/>
          <w:sz w:val="24"/>
          <w:szCs w:val="24"/>
          <w:lang w:eastAsia="pl-PL"/>
        </w:rPr>
        <w:t>. W przypadku uzasadnionych wątpliwości co do przestrzegania prawa pracy przez wykonawcę lub podwykonawcę, Zamawiający może zwrócić się o przeprowadzenie kontroli przez Państwową Inspekcję Pracy.</w:t>
      </w:r>
    </w:p>
    <w:p w14:paraId="76FE5263" w14:textId="47A33131" w:rsidR="00C9102B" w:rsidRPr="00F64257" w:rsidRDefault="002A0584" w:rsidP="00E22B3E">
      <w:pPr>
        <w:spacing w:after="68"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20</w:t>
      </w:r>
      <w:r w:rsidR="00C9102B" w:rsidRPr="00F64257">
        <w:rPr>
          <w:rFonts w:eastAsia="Times New Roman" w:cstheme="minorHAnsi"/>
          <w:color w:val="000000"/>
          <w:sz w:val="24"/>
          <w:szCs w:val="24"/>
          <w:lang w:eastAsia="pl-PL"/>
        </w:rPr>
        <w:t xml:space="preserve">. Zamawiający nie określa dodatkowych wymagań związanych z zatrudnianiem osób, o których mowa w art. 96 ust. 2 pkt 2 </w:t>
      </w:r>
      <w:proofErr w:type="spellStart"/>
      <w:r w:rsidR="00C9102B" w:rsidRPr="00F64257">
        <w:rPr>
          <w:rFonts w:eastAsia="Times New Roman" w:cstheme="minorHAnsi"/>
          <w:color w:val="000000"/>
          <w:sz w:val="24"/>
          <w:szCs w:val="24"/>
          <w:lang w:eastAsia="pl-PL"/>
        </w:rPr>
        <w:t>p.z.p</w:t>
      </w:r>
      <w:proofErr w:type="spellEnd"/>
      <w:r w:rsidR="00C9102B" w:rsidRPr="00F64257">
        <w:rPr>
          <w:rFonts w:eastAsia="Times New Roman" w:cstheme="minorHAnsi"/>
          <w:color w:val="000000"/>
          <w:sz w:val="24"/>
          <w:szCs w:val="24"/>
          <w:lang w:eastAsia="pl-PL"/>
        </w:rPr>
        <w:t>.</w:t>
      </w:r>
    </w:p>
    <w:p w14:paraId="15AB9C6C" w14:textId="0D408B12" w:rsidR="00C9102B" w:rsidRPr="00F64257" w:rsidRDefault="00F00DC2" w:rsidP="00E22B3E">
      <w:pPr>
        <w:spacing w:after="68"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21. Zgodnie z art. 310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Zamawiający przewiduje możliwość unieważnienia przedmiotowego postępowania, jeżeli środki publiczne, które Zamawiający zamierzał przeznaczyć na sfinansowanie całości lub części zamówienia, nie zostały mu przyznane, a możliwość unieważnienia postępowania na tej podstawie została przewidziana w ogłoszeniu o zamówieniu</w:t>
      </w:r>
    </w:p>
    <w:p w14:paraId="739CA9D5" w14:textId="77777777" w:rsidR="00C9102B" w:rsidRPr="00F64257" w:rsidRDefault="00C9102B" w:rsidP="00E22B3E">
      <w:pPr>
        <w:numPr>
          <w:ilvl w:val="0"/>
          <w:numId w:val="1"/>
        </w:numPr>
        <w:shd w:val="clear" w:color="auto" w:fill="AEAAAA" w:themeFill="background2" w:themeFillShade="BF"/>
        <w:spacing w:after="68" w:line="276" w:lineRule="auto"/>
        <w:ind w:left="426" w:hanging="426"/>
        <w:jc w:val="both"/>
        <w:rPr>
          <w:rFonts w:eastAsia="Times New Roman" w:cstheme="minorHAnsi"/>
          <w:sz w:val="24"/>
          <w:szCs w:val="24"/>
          <w:lang w:eastAsia="pl-PL"/>
        </w:rPr>
      </w:pPr>
      <w:r w:rsidRPr="00F64257">
        <w:rPr>
          <w:rFonts w:eastAsia="Times New Roman" w:cstheme="minorHAnsi"/>
          <w:b/>
          <w:sz w:val="24"/>
          <w:szCs w:val="24"/>
          <w:lang w:eastAsia="pl-PL"/>
        </w:rPr>
        <w:t xml:space="preserve">Przedmiot zamówienia. </w:t>
      </w:r>
    </w:p>
    <w:p w14:paraId="4B6E126A" w14:textId="0BD8A9CC" w:rsidR="00E966AD" w:rsidRPr="00F64257" w:rsidRDefault="00C9102B" w:rsidP="00E22B3E">
      <w:pPr>
        <w:spacing w:before="57" w:after="0" w:line="276" w:lineRule="auto"/>
        <w:jc w:val="both"/>
        <w:rPr>
          <w:rFonts w:eastAsia="Times New Roman" w:cstheme="minorHAnsi"/>
          <w:bCs/>
          <w:sz w:val="24"/>
          <w:szCs w:val="24"/>
          <w:lang w:eastAsia="pl-PL"/>
        </w:rPr>
      </w:pPr>
      <w:r w:rsidRPr="00F64257">
        <w:rPr>
          <w:rFonts w:eastAsia="Times New Roman" w:cstheme="minorHAnsi"/>
          <w:sz w:val="24"/>
          <w:szCs w:val="24"/>
          <w:lang w:eastAsia="pl-PL"/>
        </w:rPr>
        <w:t xml:space="preserve">1. Przedmiotem zamówienia jest wykonanie robót budowlanych </w:t>
      </w:r>
      <w:r w:rsidR="00A37E5C" w:rsidRPr="00F64257">
        <w:rPr>
          <w:rFonts w:eastAsia="Times New Roman" w:cstheme="minorHAnsi"/>
          <w:sz w:val="24"/>
          <w:szCs w:val="24"/>
          <w:lang w:eastAsia="pl-PL"/>
        </w:rPr>
        <w:t xml:space="preserve">realizowanych w ramach zadania pn. </w:t>
      </w:r>
      <w:r w:rsidR="00847124" w:rsidRPr="00F64257">
        <w:rPr>
          <w:rFonts w:eastAsia="Times New Roman" w:cstheme="minorHAnsi"/>
          <w:b/>
          <w:sz w:val="24"/>
          <w:szCs w:val="24"/>
          <w:lang w:eastAsia="pl-PL"/>
        </w:rPr>
        <w:t>Modernizacja drogi dojazdowej do gruntów rolnych, dz. nr 74/7, 296/1 i 74/5 obręb Żukówko</w:t>
      </w:r>
    </w:p>
    <w:p w14:paraId="053119A2" w14:textId="31DF4171" w:rsidR="00986188" w:rsidRPr="00F64257" w:rsidRDefault="00F41EE5" w:rsidP="00E22B3E">
      <w:pPr>
        <w:spacing w:after="68" w:line="276" w:lineRule="auto"/>
        <w:jc w:val="both"/>
        <w:rPr>
          <w:rFonts w:eastAsia="Times New Roman" w:cstheme="minorHAnsi"/>
          <w:bCs/>
          <w:sz w:val="24"/>
          <w:szCs w:val="24"/>
          <w:lang w:eastAsia="pl-PL"/>
        </w:rPr>
      </w:pPr>
      <w:bookmarkStart w:id="2" w:name="_Hlk86214821"/>
      <w:r w:rsidRPr="00F64257">
        <w:rPr>
          <w:rFonts w:eastAsia="Times New Roman" w:cstheme="minorHAnsi"/>
          <w:bCs/>
          <w:sz w:val="24"/>
          <w:szCs w:val="24"/>
          <w:lang w:eastAsia="pl-PL"/>
        </w:rPr>
        <w:t>Zadanie polega</w:t>
      </w:r>
      <w:r w:rsidR="00847124" w:rsidRPr="00F64257">
        <w:rPr>
          <w:rFonts w:eastAsia="Times New Roman" w:cstheme="minorHAnsi"/>
          <w:bCs/>
          <w:sz w:val="24"/>
          <w:szCs w:val="24"/>
          <w:lang w:eastAsia="pl-PL"/>
        </w:rPr>
        <w:t xml:space="preserve"> na</w:t>
      </w:r>
      <w:r w:rsidRPr="00F64257">
        <w:rPr>
          <w:rFonts w:eastAsia="Times New Roman" w:cstheme="minorHAnsi"/>
          <w:bCs/>
          <w:sz w:val="24"/>
          <w:szCs w:val="24"/>
          <w:lang w:eastAsia="pl-PL"/>
        </w:rPr>
        <w:t xml:space="preserve"> </w:t>
      </w:r>
      <w:r w:rsidR="00847124" w:rsidRPr="00F64257">
        <w:rPr>
          <w:rFonts w:eastAsia="Times New Roman" w:cstheme="minorHAnsi"/>
          <w:bCs/>
          <w:sz w:val="24"/>
          <w:szCs w:val="24"/>
          <w:lang w:eastAsia="pl-PL"/>
        </w:rPr>
        <w:t xml:space="preserve">ułożeniu płyt drogowych </w:t>
      </w:r>
      <w:r w:rsidR="00632840" w:rsidRPr="00F64257">
        <w:rPr>
          <w:rFonts w:eastAsia="Times New Roman" w:cstheme="minorHAnsi"/>
          <w:bCs/>
          <w:sz w:val="24"/>
          <w:szCs w:val="24"/>
          <w:lang w:eastAsia="pl-PL"/>
        </w:rPr>
        <w:t>betonowych ażurowych</w:t>
      </w:r>
      <w:r w:rsidR="00847124" w:rsidRPr="00F64257">
        <w:rPr>
          <w:rFonts w:eastAsia="Times New Roman" w:cstheme="minorHAnsi"/>
          <w:bCs/>
          <w:sz w:val="24"/>
          <w:szCs w:val="24"/>
          <w:lang w:eastAsia="pl-PL"/>
        </w:rPr>
        <w:t xml:space="preserve"> na długości 500 m o szerokości 3,0 m z poboczami po 0,50 m po każdej stronie z </w:t>
      </w:r>
      <w:r w:rsidR="00A33A6D" w:rsidRPr="00F64257">
        <w:rPr>
          <w:rFonts w:eastAsia="Times New Roman" w:cstheme="minorHAnsi"/>
          <w:bCs/>
          <w:sz w:val="24"/>
          <w:szCs w:val="24"/>
          <w:lang w:eastAsia="pl-PL"/>
        </w:rPr>
        <w:t>tłucznia</w:t>
      </w:r>
      <w:r w:rsidR="00847124" w:rsidRPr="00F64257">
        <w:rPr>
          <w:rFonts w:eastAsia="Times New Roman" w:cstheme="minorHAnsi"/>
          <w:bCs/>
          <w:sz w:val="24"/>
          <w:szCs w:val="24"/>
          <w:lang w:eastAsia="pl-PL"/>
        </w:rPr>
        <w:t>.</w:t>
      </w:r>
      <w:r w:rsidR="00095E62" w:rsidRPr="00F64257">
        <w:rPr>
          <w:rFonts w:eastAsia="Times New Roman" w:cstheme="minorHAnsi"/>
          <w:bCs/>
          <w:sz w:val="24"/>
          <w:szCs w:val="24"/>
          <w:lang w:eastAsia="pl-PL"/>
        </w:rPr>
        <w:t xml:space="preserve"> </w:t>
      </w:r>
    </w:p>
    <w:bookmarkEnd w:id="2"/>
    <w:p w14:paraId="6A0F5C53" w14:textId="38853716" w:rsidR="00EE1010" w:rsidRPr="00F64257" w:rsidRDefault="00EE1010" w:rsidP="00E22B3E">
      <w:pPr>
        <w:spacing w:after="68" w:line="276" w:lineRule="auto"/>
        <w:jc w:val="both"/>
        <w:rPr>
          <w:rFonts w:eastAsia="Times New Roman" w:cstheme="minorHAnsi"/>
          <w:bCs/>
          <w:iCs/>
          <w:sz w:val="24"/>
          <w:szCs w:val="24"/>
          <w:lang w:eastAsia="pl-PL"/>
        </w:rPr>
      </w:pPr>
    </w:p>
    <w:p w14:paraId="668432E3" w14:textId="77777777" w:rsidR="00C9102B" w:rsidRPr="00F64257" w:rsidRDefault="00D133A8"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O</w:t>
      </w:r>
      <w:r w:rsidR="00C9102B" w:rsidRPr="00F64257">
        <w:rPr>
          <w:rFonts w:eastAsia="Times New Roman" w:cstheme="minorHAnsi"/>
          <w:sz w:val="24"/>
          <w:szCs w:val="24"/>
          <w:lang w:eastAsia="pl-PL"/>
        </w:rPr>
        <w:t>bowiązk</w:t>
      </w:r>
      <w:r w:rsidRPr="00F64257">
        <w:rPr>
          <w:rFonts w:eastAsia="Times New Roman" w:cstheme="minorHAnsi"/>
          <w:sz w:val="24"/>
          <w:szCs w:val="24"/>
          <w:lang w:eastAsia="pl-PL"/>
        </w:rPr>
        <w:t>i</w:t>
      </w:r>
      <w:r w:rsidR="00C9102B" w:rsidRPr="00F64257">
        <w:rPr>
          <w:rFonts w:eastAsia="Times New Roman" w:cstheme="minorHAnsi"/>
          <w:sz w:val="24"/>
          <w:szCs w:val="24"/>
          <w:lang w:eastAsia="pl-PL"/>
        </w:rPr>
        <w:t xml:space="preserve"> Wykonawcy:</w:t>
      </w:r>
    </w:p>
    <w:p w14:paraId="78A110EB" w14:textId="202E3D66" w:rsidR="00D133A8" w:rsidRPr="00F64257" w:rsidRDefault="00D133A8" w:rsidP="00E22B3E">
      <w:pPr>
        <w:spacing w:before="57" w:after="0" w:line="276" w:lineRule="auto"/>
        <w:jc w:val="both"/>
        <w:rPr>
          <w:rFonts w:eastAsia="Times New Roman" w:cstheme="minorHAnsi"/>
          <w:sz w:val="24"/>
          <w:szCs w:val="24"/>
          <w:lang w:eastAsia="pl-PL"/>
        </w:rPr>
      </w:pPr>
      <w:bookmarkStart w:id="3" w:name="_Hlk100305752"/>
      <w:r w:rsidRPr="00F64257">
        <w:rPr>
          <w:rFonts w:eastAsia="Times New Roman" w:cstheme="minorHAnsi"/>
          <w:sz w:val="24"/>
          <w:szCs w:val="24"/>
          <w:lang w:eastAsia="pl-PL"/>
        </w:rPr>
        <w:t>- roboty należy wykonać zgodnie z projekt</w:t>
      </w:r>
      <w:r w:rsidR="0078653F" w:rsidRPr="00F64257">
        <w:rPr>
          <w:rFonts w:eastAsia="Times New Roman" w:cstheme="minorHAnsi"/>
          <w:sz w:val="24"/>
          <w:szCs w:val="24"/>
          <w:lang w:eastAsia="pl-PL"/>
        </w:rPr>
        <w:t>ami</w:t>
      </w:r>
      <w:r w:rsidRPr="00F64257">
        <w:rPr>
          <w:rFonts w:eastAsia="Times New Roman" w:cstheme="minorHAnsi"/>
          <w:sz w:val="24"/>
          <w:szCs w:val="24"/>
          <w:lang w:eastAsia="pl-PL"/>
        </w:rPr>
        <w:t xml:space="preserve"> budowlanym</w:t>
      </w:r>
      <w:r w:rsidR="0078653F" w:rsidRPr="00F64257">
        <w:rPr>
          <w:rFonts w:eastAsia="Times New Roman" w:cstheme="minorHAnsi"/>
          <w:sz w:val="24"/>
          <w:szCs w:val="24"/>
          <w:lang w:eastAsia="pl-PL"/>
        </w:rPr>
        <w:t>i</w:t>
      </w:r>
      <w:r w:rsidR="00EB78AE" w:rsidRPr="00F64257">
        <w:rPr>
          <w:rFonts w:eastAsia="Times New Roman" w:cstheme="minorHAnsi"/>
          <w:sz w:val="24"/>
          <w:szCs w:val="24"/>
          <w:lang w:eastAsia="pl-PL"/>
        </w:rPr>
        <w:t xml:space="preserve"> oraz zapisami </w:t>
      </w:r>
      <w:r w:rsidR="008F1FDE" w:rsidRPr="00F64257">
        <w:rPr>
          <w:rFonts w:eastAsia="Times New Roman" w:cstheme="minorHAnsi"/>
          <w:sz w:val="24"/>
          <w:szCs w:val="24"/>
          <w:lang w:eastAsia="pl-PL"/>
        </w:rPr>
        <w:t>SWZ</w:t>
      </w:r>
      <w:r w:rsidR="00EB78AE" w:rsidRPr="00F64257">
        <w:rPr>
          <w:rFonts w:eastAsia="Times New Roman" w:cstheme="minorHAnsi"/>
          <w:sz w:val="24"/>
          <w:szCs w:val="24"/>
          <w:lang w:eastAsia="pl-PL"/>
        </w:rPr>
        <w:t>.</w:t>
      </w:r>
    </w:p>
    <w:p w14:paraId="3F75189B" w14:textId="77777777" w:rsidR="00986188" w:rsidRPr="00F64257" w:rsidRDefault="00D133A8" w:rsidP="00E22B3E">
      <w:pPr>
        <w:spacing w:before="57" w:after="0" w:line="276" w:lineRule="auto"/>
        <w:jc w:val="both"/>
        <w:rPr>
          <w:rFonts w:cstheme="minorHAnsi"/>
          <w:sz w:val="24"/>
          <w:szCs w:val="24"/>
        </w:rPr>
      </w:pPr>
      <w:r w:rsidRPr="00F64257">
        <w:rPr>
          <w:rFonts w:eastAsia="Times New Roman" w:cstheme="minorHAnsi"/>
          <w:sz w:val="24"/>
          <w:szCs w:val="24"/>
          <w:lang w:eastAsia="pl-PL"/>
        </w:rPr>
        <w:t>- w czasie prowadzenia robót należy przestrzegać w</w:t>
      </w:r>
      <w:r w:rsidR="00B3690C" w:rsidRPr="00F64257">
        <w:rPr>
          <w:rFonts w:eastAsia="Times New Roman" w:cstheme="minorHAnsi"/>
          <w:sz w:val="24"/>
          <w:szCs w:val="24"/>
          <w:lang w:eastAsia="pl-PL"/>
        </w:rPr>
        <w:t xml:space="preserve">szelkich przepisów związanych z </w:t>
      </w:r>
      <w:r w:rsidR="00CD4AEE" w:rsidRPr="00F64257">
        <w:rPr>
          <w:rFonts w:eastAsia="Times New Roman" w:cstheme="minorHAnsi"/>
          <w:sz w:val="24"/>
          <w:szCs w:val="24"/>
          <w:lang w:eastAsia="pl-PL"/>
        </w:rPr>
        <w:t>prowadzonymi robotami</w:t>
      </w:r>
      <w:r w:rsidRPr="00F64257">
        <w:rPr>
          <w:rFonts w:eastAsia="Times New Roman" w:cstheme="minorHAnsi"/>
          <w:sz w:val="24"/>
          <w:szCs w:val="24"/>
          <w:lang w:eastAsia="pl-PL"/>
        </w:rPr>
        <w:t>,</w:t>
      </w:r>
    </w:p>
    <w:p w14:paraId="3193FEE9" w14:textId="258C3D60" w:rsidR="00C11F08" w:rsidRPr="00F64257" w:rsidRDefault="00986188" w:rsidP="00E22B3E">
      <w:pPr>
        <w:spacing w:before="57" w:after="0" w:line="276" w:lineRule="auto"/>
        <w:jc w:val="both"/>
        <w:rPr>
          <w:rFonts w:eastAsia="Times New Roman" w:cstheme="minorHAnsi"/>
          <w:sz w:val="24"/>
          <w:szCs w:val="24"/>
          <w:lang w:eastAsia="pl-PL"/>
        </w:rPr>
      </w:pPr>
      <w:r w:rsidRPr="00F64257">
        <w:rPr>
          <w:rFonts w:cstheme="minorHAnsi"/>
          <w:sz w:val="24"/>
          <w:szCs w:val="24"/>
        </w:rPr>
        <w:t>- z</w:t>
      </w:r>
      <w:r w:rsidRPr="00F64257">
        <w:rPr>
          <w:rFonts w:eastAsia="Times New Roman" w:cstheme="minorHAnsi"/>
          <w:sz w:val="24"/>
          <w:szCs w:val="24"/>
          <w:lang w:eastAsia="pl-PL"/>
        </w:rPr>
        <w:t>aleca się, aby Wykonawca zapoznał się z lokalnymi warunkami realizacji przedmiotu zamówienia oraz zdobył wszelkie informacje niezbędne do właściwego przygotowania oferty i prawidłowego wykonania robót objętych przedmiotem zamówienia. Wszelkie utrudnienia wynikające z warunków realizacji przedmiotu zamówienia należy uwzględnić w cenie podanej w ofercie.</w:t>
      </w:r>
    </w:p>
    <w:p w14:paraId="48CA4BBC" w14:textId="77777777" w:rsidR="00D133A8" w:rsidRPr="00F64257" w:rsidRDefault="00D133A8"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roboty ziemne prowadzić zgodnie z obowiązującymi normami technicznymi,</w:t>
      </w:r>
    </w:p>
    <w:p w14:paraId="36F8BCBE" w14:textId="2B5180F4" w:rsidR="00624001" w:rsidRPr="00F64257" w:rsidRDefault="00D133A8"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w przypadku natrafienia na nieokreślone uzbrojen</w:t>
      </w:r>
      <w:r w:rsidR="00B3690C" w:rsidRPr="00F64257">
        <w:rPr>
          <w:rFonts w:eastAsia="Times New Roman" w:cstheme="minorHAnsi"/>
          <w:sz w:val="24"/>
          <w:szCs w:val="24"/>
          <w:lang w:eastAsia="pl-PL"/>
        </w:rPr>
        <w:t xml:space="preserve">ie podziemne, należy powiadomić </w:t>
      </w:r>
      <w:r w:rsidRPr="00F64257">
        <w:rPr>
          <w:rFonts w:eastAsia="Times New Roman" w:cstheme="minorHAnsi"/>
          <w:sz w:val="24"/>
          <w:szCs w:val="24"/>
          <w:lang w:eastAsia="pl-PL"/>
        </w:rPr>
        <w:t>użytkownika w/w uzbrojenia i dalszy tok postępowan</w:t>
      </w:r>
      <w:r w:rsidR="00B3690C" w:rsidRPr="00F64257">
        <w:rPr>
          <w:rFonts w:eastAsia="Times New Roman" w:cstheme="minorHAnsi"/>
          <w:sz w:val="24"/>
          <w:szCs w:val="24"/>
          <w:lang w:eastAsia="pl-PL"/>
        </w:rPr>
        <w:t xml:space="preserve">ia uzgodnić wpisem do dziennika </w:t>
      </w:r>
      <w:r w:rsidRPr="00F64257">
        <w:rPr>
          <w:rFonts w:eastAsia="Times New Roman" w:cstheme="minorHAnsi"/>
          <w:sz w:val="24"/>
          <w:szCs w:val="24"/>
          <w:lang w:eastAsia="pl-PL"/>
        </w:rPr>
        <w:t>budowy;</w:t>
      </w:r>
    </w:p>
    <w:p w14:paraId="6F8D1895" w14:textId="77777777" w:rsidR="00D133A8" w:rsidRPr="00F64257" w:rsidRDefault="00D133A8"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w czasie budowy bezwzględnie przestrzegać przep</w:t>
      </w:r>
      <w:r w:rsidR="00B3690C" w:rsidRPr="00F64257">
        <w:rPr>
          <w:rFonts w:eastAsia="Times New Roman" w:cstheme="minorHAnsi"/>
          <w:sz w:val="24"/>
          <w:szCs w:val="24"/>
          <w:lang w:eastAsia="pl-PL"/>
        </w:rPr>
        <w:t xml:space="preserve">isów BHP w zakresie transportu, </w:t>
      </w:r>
      <w:r w:rsidRPr="00F64257">
        <w:rPr>
          <w:rFonts w:eastAsia="Times New Roman" w:cstheme="minorHAnsi"/>
          <w:sz w:val="24"/>
          <w:szCs w:val="24"/>
          <w:lang w:eastAsia="pl-PL"/>
        </w:rPr>
        <w:t>składowania materiałów, zabezpiecza</w:t>
      </w:r>
      <w:r w:rsidR="00B3690C" w:rsidRPr="00F64257">
        <w:rPr>
          <w:rFonts w:eastAsia="Times New Roman" w:cstheme="minorHAnsi"/>
          <w:sz w:val="24"/>
          <w:szCs w:val="24"/>
          <w:lang w:eastAsia="pl-PL"/>
        </w:rPr>
        <w:t xml:space="preserve">nia wykopów, oznakowania miejsc </w:t>
      </w:r>
      <w:r w:rsidRPr="00F64257">
        <w:rPr>
          <w:rFonts w:eastAsia="Times New Roman" w:cstheme="minorHAnsi"/>
          <w:sz w:val="24"/>
          <w:szCs w:val="24"/>
          <w:lang w:eastAsia="pl-PL"/>
        </w:rPr>
        <w:t>niebezpiecznych;</w:t>
      </w:r>
    </w:p>
    <w:p w14:paraId="12F511BB" w14:textId="5AFE2FCF" w:rsidR="00D133A8" w:rsidRPr="00F64257" w:rsidRDefault="00D133A8"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wszelkiego rodzaju odstępstwa w stosunku d</w:t>
      </w:r>
      <w:r w:rsidR="00B3690C" w:rsidRPr="00F64257">
        <w:rPr>
          <w:rFonts w:eastAsia="Times New Roman" w:cstheme="minorHAnsi"/>
          <w:sz w:val="24"/>
          <w:szCs w:val="24"/>
          <w:lang w:eastAsia="pl-PL"/>
        </w:rPr>
        <w:t xml:space="preserve">o założeń projektowych wymagają </w:t>
      </w:r>
      <w:r w:rsidRPr="00F64257">
        <w:rPr>
          <w:rFonts w:eastAsia="Times New Roman" w:cstheme="minorHAnsi"/>
          <w:sz w:val="24"/>
          <w:szCs w:val="24"/>
          <w:lang w:eastAsia="pl-PL"/>
        </w:rPr>
        <w:t>natychmiastowego p</w:t>
      </w:r>
      <w:r w:rsidR="000B0B8B" w:rsidRPr="00F64257">
        <w:rPr>
          <w:rFonts w:eastAsia="Times New Roman" w:cstheme="minorHAnsi"/>
          <w:sz w:val="24"/>
          <w:szCs w:val="24"/>
          <w:lang w:eastAsia="pl-PL"/>
        </w:rPr>
        <w:t>owiadomienia inspektora nadzoru,</w:t>
      </w:r>
    </w:p>
    <w:p w14:paraId="5EB5E150" w14:textId="77777777" w:rsidR="00C9102B" w:rsidRPr="00F64257" w:rsidRDefault="00445D79"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zlokalizowanie i przygotowanie zaplecza placu budowy wg swoich potrzeb i na swój koszt;</w:t>
      </w:r>
    </w:p>
    <w:p w14:paraId="0291A49D" w14:textId="77777777" w:rsidR="00C9102B" w:rsidRPr="00F64257" w:rsidRDefault="00445D79"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lastRenderedPageBreak/>
        <w:t xml:space="preserve">- </w:t>
      </w:r>
      <w:r w:rsidR="00C9102B" w:rsidRPr="00F64257">
        <w:rPr>
          <w:rFonts w:eastAsia="Times New Roman" w:cstheme="minorHAnsi"/>
          <w:sz w:val="24"/>
          <w:szCs w:val="24"/>
          <w:lang w:eastAsia="pl-PL"/>
        </w:rPr>
        <w:t>dostarczenie Planu Bezpieczeństwa i Ochrony Zdrowia zgodnie z art. 21a ustawy- Prawo Budowlane (w razie konieczności);</w:t>
      </w:r>
    </w:p>
    <w:p w14:paraId="2F1ED034" w14:textId="70AE5DAF" w:rsidR="00BD2254" w:rsidRPr="00F64257" w:rsidRDefault="00BD2254"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dostarczenie Zamawiającemu kosztorysu </w:t>
      </w:r>
      <w:r w:rsidR="00525B86" w:rsidRPr="00F64257">
        <w:rPr>
          <w:rFonts w:eastAsia="Times New Roman" w:cstheme="minorHAnsi"/>
          <w:sz w:val="24"/>
          <w:szCs w:val="24"/>
          <w:lang w:eastAsia="pl-PL"/>
        </w:rPr>
        <w:t>ofertowego</w:t>
      </w:r>
      <w:r w:rsidRPr="00F64257">
        <w:rPr>
          <w:rFonts w:eastAsia="Times New Roman" w:cstheme="minorHAnsi"/>
          <w:sz w:val="24"/>
          <w:szCs w:val="24"/>
          <w:lang w:eastAsia="pl-PL"/>
        </w:rPr>
        <w:t xml:space="preserve"> (załącznik do umowy) zgodnego z pozycjami kosztorysowymi przedmiar</w:t>
      </w:r>
      <w:r w:rsidR="00D26FE1" w:rsidRPr="00F64257">
        <w:rPr>
          <w:rFonts w:eastAsia="Times New Roman" w:cstheme="minorHAnsi"/>
          <w:sz w:val="24"/>
          <w:szCs w:val="24"/>
          <w:lang w:eastAsia="pl-PL"/>
        </w:rPr>
        <w:t>u</w:t>
      </w:r>
      <w:r w:rsidRPr="00F64257">
        <w:rPr>
          <w:rFonts w:eastAsia="Times New Roman" w:cstheme="minorHAnsi"/>
          <w:sz w:val="24"/>
          <w:szCs w:val="24"/>
          <w:lang w:eastAsia="pl-PL"/>
        </w:rPr>
        <w:t xml:space="preserve"> robót;</w:t>
      </w:r>
    </w:p>
    <w:p w14:paraId="2864D9C0" w14:textId="77777777" w:rsidR="00C9102B" w:rsidRPr="00F64257" w:rsidRDefault="00445D79"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dostarczenie deklaracji kierownika budowy o podjęciu ob</w:t>
      </w:r>
      <w:r w:rsidRPr="00F64257">
        <w:rPr>
          <w:rFonts w:eastAsia="Times New Roman" w:cstheme="minorHAnsi"/>
          <w:sz w:val="24"/>
          <w:szCs w:val="24"/>
          <w:lang w:eastAsia="pl-PL"/>
        </w:rPr>
        <w:t xml:space="preserve">owiązków kierownika budowy wraz </w:t>
      </w:r>
      <w:r w:rsidR="00C9102B" w:rsidRPr="00F64257">
        <w:rPr>
          <w:rFonts w:eastAsia="Times New Roman" w:cstheme="minorHAnsi"/>
          <w:sz w:val="24"/>
          <w:szCs w:val="24"/>
          <w:lang w:eastAsia="pl-PL"/>
        </w:rPr>
        <w:t>kompletem wymaganych prawem uprawnień i zaświadczeń;</w:t>
      </w:r>
    </w:p>
    <w:p w14:paraId="57051348" w14:textId="768A2A08" w:rsidR="0072138D" w:rsidRPr="00F64257" w:rsidRDefault="00445D79"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 xml:space="preserve">zapewnienie dozoru mienia na własny koszt; </w:t>
      </w:r>
    </w:p>
    <w:p w14:paraId="12892D18" w14:textId="6678F874" w:rsidR="0009254C" w:rsidRPr="00F64257" w:rsidRDefault="0009254C"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zorganizowanie i przeprowadzenie niezbędnych badań</w:t>
      </w:r>
      <w:r w:rsidR="00104599" w:rsidRPr="00F64257">
        <w:rPr>
          <w:rFonts w:eastAsia="Times New Roman" w:cstheme="minorHAnsi"/>
          <w:sz w:val="24"/>
          <w:szCs w:val="24"/>
          <w:lang w:eastAsia="pl-PL"/>
        </w:rPr>
        <w:t xml:space="preserve"> i odbiorów oraz kompletowanie dokumentacji obejmującej zakres robót objętych przedmiotem zamówienia, wszelkie wyniki potwierdzić protokołami,</w:t>
      </w:r>
      <w:r w:rsidRPr="00F64257">
        <w:rPr>
          <w:rFonts w:eastAsia="Times New Roman" w:cstheme="minorHAnsi"/>
          <w:sz w:val="24"/>
          <w:szCs w:val="24"/>
          <w:lang w:eastAsia="pl-PL"/>
        </w:rPr>
        <w:t xml:space="preserve"> </w:t>
      </w:r>
    </w:p>
    <w:p w14:paraId="39708B55" w14:textId="4CB319B3" w:rsidR="00C9102B" w:rsidRPr="00F64257" w:rsidRDefault="009E31DC"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zapewnienia na własny koszt poboru energii elektrycznej i wody;</w:t>
      </w:r>
    </w:p>
    <w:p w14:paraId="0DEDC0E5" w14:textId="0CAC33F9" w:rsidR="00811066" w:rsidRPr="00F64257" w:rsidRDefault="00811066"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odzyskanie materiałów z rozbiórki mogących w przyszłości zostać wykorzystanych przez Inwestora i złożenie je w miejscu wskazanym przez Zamawiającego. Pozostałe materiały rozbiórkowe Wykonawca podda utylizacji</w:t>
      </w:r>
    </w:p>
    <w:p w14:paraId="581440C8" w14:textId="34D5C2E8" w:rsidR="00C67879" w:rsidRPr="00F64257" w:rsidRDefault="00C67879"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bookmarkStart w:id="4" w:name="_Hlk132282164"/>
      <w:r w:rsidRPr="00F64257">
        <w:rPr>
          <w:rFonts w:eastAsia="Times New Roman" w:cstheme="minorHAnsi"/>
          <w:sz w:val="24"/>
          <w:szCs w:val="24"/>
          <w:lang w:eastAsia="pl-PL"/>
        </w:rPr>
        <w:t>zorganizowanie w uzgodnieniu z Zamawiającym tymczasowej organizacji ruchu a po zakończeniu robót usunięcie wszystkich niezbędnych elementów tymczasowej organizacji ruchu wraz z oznakowaniem, barierami, oświetleniem i objazdami tymczasowymi i dokonanie montażu stałej organizacji ruchu</w:t>
      </w:r>
      <w:bookmarkEnd w:id="4"/>
      <w:r w:rsidRPr="00F64257">
        <w:rPr>
          <w:rFonts w:eastAsia="Times New Roman" w:cstheme="minorHAnsi"/>
          <w:sz w:val="24"/>
          <w:szCs w:val="24"/>
          <w:lang w:eastAsia="pl-PL"/>
        </w:rPr>
        <w:t xml:space="preserve"> (jeżeli dotyczy)</w:t>
      </w:r>
    </w:p>
    <w:p w14:paraId="2D9E12DF" w14:textId="77777777" w:rsidR="00C9102B" w:rsidRPr="00F64257" w:rsidRDefault="000F1FF0"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ponoszenie pełnej odpowiedzialności za stosowanie i bezpieczeństwo wszelkich działań prowadzonych na terenie robót i poza nim, a związanych z wykonywaniem przedmiotu budowy, także w przypadku osób trzecich, które w trakcie robót będą korzystać z drogi;</w:t>
      </w:r>
    </w:p>
    <w:p w14:paraId="2446CA6F" w14:textId="77777777" w:rsidR="00C9102B" w:rsidRPr="00F64257" w:rsidRDefault="000F1FF0"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p>
    <w:p w14:paraId="4AD0BA7F" w14:textId="77777777" w:rsidR="00C9102B" w:rsidRPr="00F64257" w:rsidRDefault="000F1FF0"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 </w:t>
      </w:r>
      <w:r w:rsidR="00C9102B" w:rsidRPr="00F64257">
        <w:rPr>
          <w:rFonts w:eastAsia="Times New Roman" w:cstheme="minorHAnsi"/>
          <w:color w:val="000000"/>
          <w:sz w:val="24"/>
          <w:szCs w:val="24"/>
          <w:lang w:eastAsia="pl-PL"/>
        </w:rPr>
        <w:t>po zakończeniu robót, ale przed ostatecznym odbiorem przez Zamawiającego Wykonawca zobowiązany jest do uporządkowania terenu budowy wraz z terenem przyległym i doprowadzenia terenu do należytego stanu i porządku. Wykonawca zapewnia we własnym zakresie wywóz i utylizację odpadów budowlanych (śmieci, gruz i inne).</w:t>
      </w:r>
    </w:p>
    <w:p w14:paraId="448F807D" w14:textId="2DA8E365" w:rsidR="00C9102B" w:rsidRPr="00F64257" w:rsidRDefault="000F1FF0"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dostarczenie Zamawiającemu wszystkich dokumentów niezbędnych celem rozliczenia inwestycji</w:t>
      </w:r>
      <w:r w:rsidR="00D94028" w:rsidRPr="00F64257">
        <w:rPr>
          <w:rFonts w:eastAsia="Times New Roman" w:cstheme="minorHAnsi"/>
          <w:sz w:val="24"/>
          <w:szCs w:val="24"/>
          <w:lang w:eastAsia="pl-PL"/>
        </w:rPr>
        <w:t>.</w:t>
      </w:r>
      <w:r w:rsidR="00C9102B" w:rsidRPr="00F64257">
        <w:rPr>
          <w:rFonts w:eastAsia="Times New Roman" w:cstheme="minorHAnsi"/>
          <w:sz w:val="24"/>
          <w:szCs w:val="24"/>
          <w:lang w:eastAsia="pl-PL"/>
        </w:rPr>
        <w:t xml:space="preserve"> </w:t>
      </w:r>
    </w:p>
    <w:p w14:paraId="356C2159"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p>
    <w:p w14:paraId="10481280"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Na Wykonawcy spoczywa obowiązek wytyczenia punktów głównych przez uprawnionego geodetę i odpowiedzialność za ochronę wytyczonych punktów pomiarowych do chwili odbioru końcowego robót. Uszkodzone lub zniszczone znaki geodezyjne Wykonawca odtworzy i utrwali na własny koszt. </w:t>
      </w:r>
    </w:p>
    <w:p w14:paraId="37FA70B2"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p>
    <w:p w14:paraId="1DC23F59" w14:textId="57E40578" w:rsidR="00C9102B" w:rsidRPr="00F64257" w:rsidRDefault="00C9102B" w:rsidP="00E22B3E">
      <w:pPr>
        <w:spacing w:after="0"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Wykonawca zobowiązany jest do takiego prowadzenia prac, aby były zapewnione bezpieczne dojścia i dojazdy do nieruchomości </w:t>
      </w:r>
      <w:r w:rsidR="00CA68F9" w:rsidRPr="00F64257">
        <w:rPr>
          <w:rFonts w:eastAsia="Times New Roman" w:cstheme="minorHAnsi"/>
          <w:color w:val="000000"/>
          <w:sz w:val="24"/>
          <w:szCs w:val="24"/>
          <w:lang w:eastAsia="pl-PL"/>
        </w:rPr>
        <w:t xml:space="preserve">w </w:t>
      </w:r>
      <w:r w:rsidRPr="00F64257">
        <w:rPr>
          <w:rFonts w:eastAsia="Times New Roman" w:cstheme="minorHAnsi"/>
          <w:color w:val="000000"/>
          <w:sz w:val="24"/>
          <w:szCs w:val="24"/>
          <w:lang w:eastAsia="pl-PL"/>
        </w:rPr>
        <w:t xml:space="preserve">trakcie wykonywania robót; powyższe obowiązuje także </w:t>
      </w:r>
      <w:r w:rsidRPr="00F64257">
        <w:rPr>
          <w:rFonts w:eastAsia="Times New Roman" w:cstheme="minorHAnsi"/>
          <w:color w:val="000000"/>
          <w:sz w:val="24"/>
          <w:szCs w:val="24"/>
          <w:lang w:eastAsia="pl-PL"/>
        </w:rPr>
        <w:lastRenderedPageBreak/>
        <w:t>w przypadku wystąpienia niekorzystnych warunków atmosferycznych, może się wiązać z koniecznością wykonania tymczasowej nawierzchni.</w:t>
      </w:r>
    </w:p>
    <w:p w14:paraId="4004F546" w14:textId="77777777" w:rsidR="00C67642" w:rsidRPr="00F64257" w:rsidRDefault="00C67642" w:rsidP="00E22B3E">
      <w:pPr>
        <w:spacing w:after="67" w:line="276" w:lineRule="auto"/>
        <w:jc w:val="both"/>
        <w:rPr>
          <w:rFonts w:eastAsia="Times New Roman" w:cstheme="minorHAnsi"/>
          <w:sz w:val="24"/>
          <w:szCs w:val="24"/>
          <w:lang w:eastAsia="pl-PL"/>
        </w:rPr>
      </w:pPr>
    </w:p>
    <w:p w14:paraId="19426443" w14:textId="454084C7" w:rsidR="00C9102B" w:rsidRPr="00F64257" w:rsidRDefault="00C9102B"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Wykonawca zobowiązany jest zapewnić podczas wykonywania robót czynny udział osób posiadających wymagane przepisami uprawnienia do pełnienia samodzielnych funkcji technicznych w budownictwie, które będą zobowiązane do objęcia funkcji kierownika budowy i – w razie potrzeby – kierowników robót budowlanych, składając stosowne oświadczenia najpóźniej w ciągu </w:t>
      </w:r>
      <w:r w:rsidR="004D605C" w:rsidRPr="00F64257">
        <w:rPr>
          <w:rFonts w:eastAsia="Times New Roman" w:cstheme="minorHAnsi"/>
          <w:color w:val="000000"/>
          <w:sz w:val="24"/>
          <w:szCs w:val="24"/>
          <w:lang w:eastAsia="pl-PL"/>
        </w:rPr>
        <w:t>5</w:t>
      </w:r>
      <w:r w:rsidRPr="00F64257">
        <w:rPr>
          <w:rFonts w:eastAsia="Times New Roman" w:cstheme="minorHAnsi"/>
          <w:color w:val="000000"/>
          <w:sz w:val="24"/>
          <w:szCs w:val="24"/>
          <w:lang w:eastAsia="pl-PL"/>
        </w:rPr>
        <w:t xml:space="preserve"> dni od dnia podpisania umowy – jeżeli konieczność udziału takich osób wynika z obowiązujących przepisów prawa.</w:t>
      </w:r>
    </w:p>
    <w:p w14:paraId="230D0C0C" w14:textId="77777777" w:rsidR="00C9102B" w:rsidRPr="00F64257" w:rsidRDefault="00C9102B"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Wykonawca po zakończeniu robót przekaże Zamawiającemu jeden komplet oryginalnej dokumentacji projektowej oraz przygotuje i złoży w formie papierowej trwale spiętej ,operat kolaudacyjny, w skład którego wchodzić będą:</w:t>
      </w:r>
    </w:p>
    <w:bookmarkEnd w:id="3"/>
    <w:p w14:paraId="3435D321"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protokoły przekazania placu budowy, </w:t>
      </w:r>
    </w:p>
    <w:p w14:paraId="0FF1674B"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dziennik budowy, </w:t>
      </w:r>
    </w:p>
    <w:p w14:paraId="3B14549B"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oświadczenie kierownika budowy o rozpoczęciu i o zakończeniu robót oraz gotowości do odbioru,</w:t>
      </w:r>
    </w:p>
    <w:p w14:paraId="15FE862B"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certyfikaty lub deklaracje właściwości użytkowych na wbudowane materiały i zamontowane urządzenia,  </w:t>
      </w:r>
    </w:p>
    <w:p w14:paraId="606DDA83"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dokumenty gwarancyjne wraz z warunkami gwarancji wszystkich zamontowanych urządzeń i materiałów,</w:t>
      </w:r>
    </w:p>
    <w:p w14:paraId="7164CAF3"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karta gwarancyjna obejmująca odpowiedzialność gwarancyjną za wykonane roboty i zamontowane urządzenia,</w:t>
      </w:r>
    </w:p>
    <w:p w14:paraId="42CAB3AE"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geodezyjną inwentaryzacje powykonawcza robót,</w:t>
      </w:r>
    </w:p>
    <w:p w14:paraId="755BE729" w14:textId="77777777" w:rsidR="00095E62" w:rsidRPr="00F64257" w:rsidRDefault="00095E62" w:rsidP="00E22B3E">
      <w:pPr>
        <w:numPr>
          <w:ilvl w:val="1"/>
          <w:numId w:val="6"/>
        </w:numPr>
        <w:spacing w:before="57" w:after="0" w:line="276" w:lineRule="auto"/>
        <w:ind w:left="709" w:hanging="283"/>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kopie mapy zasadniczej powstałej w wyniku geodezyjnej inwentaryzacji powykonawczej wraz z potwierdzeniem złożenia mapy powykonawczej do zasobów geodezyjnych w Starostwie Powiatowym w Bytowie</w:t>
      </w:r>
    </w:p>
    <w:p w14:paraId="43D5A0FA" w14:textId="0097E929" w:rsidR="00C9102B" w:rsidRPr="00F64257" w:rsidRDefault="00095E62" w:rsidP="00E22B3E">
      <w:pPr>
        <w:spacing w:before="57" w:after="0" w:line="276" w:lineRule="auto"/>
        <w:ind w:left="426" w:firstLine="141"/>
        <w:jc w:val="both"/>
        <w:rPr>
          <w:rFonts w:eastAsia="Times New Roman" w:cstheme="minorHAnsi"/>
          <w:b/>
          <w:sz w:val="24"/>
          <w:szCs w:val="24"/>
          <w:lang w:eastAsia="pl-PL"/>
        </w:rPr>
      </w:pPr>
      <w:r w:rsidRPr="00F64257">
        <w:rPr>
          <w:rFonts w:eastAsia="Times New Roman" w:cstheme="minorHAnsi"/>
          <w:color w:val="000000"/>
          <w:sz w:val="24"/>
          <w:szCs w:val="24"/>
          <w:lang w:eastAsia="pl-PL"/>
        </w:rPr>
        <w:t>i) kosztorys powykonawczy</w:t>
      </w:r>
    </w:p>
    <w:p w14:paraId="758D7467" w14:textId="46011D37" w:rsidR="00C9102B" w:rsidRPr="00F64257" w:rsidRDefault="00C9102B" w:rsidP="00E22B3E">
      <w:pPr>
        <w:spacing w:before="57" w:after="0" w:line="276" w:lineRule="auto"/>
        <w:jc w:val="both"/>
        <w:rPr>
          <w:rFonts w:eastAsia="Times New Roman" w:cstheme="minorHAnsi"/>
          <w:b/>
          <w:sz w:val="24"/>
          <w:szCs w:val="24"/>
          <w:lang w:eastAsia="pl-PL"/>
        </w:rPr>
      </w:pPr>
      <w:r w:rsidRPr="00F64257">
        <w:rPr>
          <w:rFonts w:eastAsia="Times New Roman" w:cstheme="minorHAnsi"/>
          <w:b/>
          <w:sz w:val="24"/>
          <w:szCs w:val="24"/>
          <w:lang w:eastAsia="pl-PL"/>
        </w:rPr>
        <w:t xml:space="preserve">Uwaga: </w:t>
      </w:r>
      <w:r w:rsidR="00856515" w:rsidRPr="00F64257">
        <w:rPr>
          <w:rFonts w:eastAsia="Times New Roman" w:cstheme="minorHAnsi"/>
          <w:b/>
          <w:sz w:val="24"/>
          <w:szCs w:val="24"/>
          <w:lang w:eastAsia="pl-PL"/>
        </w:rPr>
        <w:t xml:space="preserve">Szczegółowy zakres prac określony </w:t>
      </w:r>
      <w:r w:rsidRPr="00F64257">
        <w:rPr>
          <w:rFonts w:eastAsia="Times New Roman" w:cstheme="minorHAnsi"/>
          <w:b/>
          <w:sz w:val="24"/>
          <w:szCs w:val="24"/>
          <w:lang w:eastAsia="pl-PL"/>
        </w:rPr>
        <w:t xml:space="preserve">został w dokumentacji </w:t>
      </w:r>
      <w:r w:rsidR="00A02D50" w:rsidRPr="00F64257">
        <w:rPr>
          <w:rFonts w:eastAsia="Times New Roman" w:cstheme="minorHAnsi"/>
          <w:b/>
          <w:sz w:val="24"/>
          <w:szCs w:val="24"/>
          <w:lang w:eastAsia="pl-PL"/>
        </w:rPr>
        <w:t>projektowej</w:t>
      </w:r>
      <w:r w:rsidRPr="00F64257">
        <w:rPr>
          <w:rFonts w:eastAsia="Times New Roman" w:cstheme="minorHAnsi"/>
          <w:b/>
          <w:sz w:val="24"/>
          <w:szCs w:val="24"/>
          <w:lang w:eastAsia="pl-PL"/>
        </w:rPr>
        <w:t xml:space="preserve"> stanowiącej załącznik nr 5 do niniejsz</w:t>
      </w:r>
      <w:r w:rsidR="00E64FCC" w:rsidRPr="00F64257">
        <w:rPr>
          <w:rFonts w:eastAsia="Times New Roman" w:cstheme="minorHAnsi"/>
          <w:b/>
          <w:sz w:val="24"/>
          <w:szCs w:val="24"/>
          <w:lang w:eastAsia="pl-PL"/>
        </w:rPr>
        <w:t>ej</w:t>
      </w:r>
      <w:r w:rsidRPr="00F64257">
        <w:rPr>
          <w:rFonts w:eastAsia="Times New Roman" w:cstheme="minorHAnsi"/>
          <w:b/>
          <w:sz w:val="24"/>
          <w:szCs w:val="24"/>
          <w:lang w:eastAsia="pl-PL"/>
        </w:rPr>
        <w:t xml:space="preserve"> SWZ. </w:t>
      </w:r>
      <w:r w:rsidR="005E62B8" w:rsidRPr="00F64257">
        <w:rPr>
          <w:rFonts w:eastAsia="Times New Roman" w:cstheme="minorHAnsi"/>
          <w:b/>
          <w:sz w:val="24"/>
          <w:szCs w:val="24"/>
          <w:lang w:eastAsia="pl-PL"/>
        </w:rPr>
        <w:t>Dołączony przedmiar robót stanowi jedynie wartość poglądową, a ewentualne nieujęte w nim elementy robót wynikające z projektu nie mogą stanowić podstawy do żądania przez Wykonawcę dodatkowego wynagrodzenia.</w:t>
      </w:r>
    </w:p>
    <w:p w14:paraId="61049EFD" w14:textId="6ACCB189" w:rsidR="004F4264" w:rsidRPr="00F64257" w:rsidRDefault="001A5772" w:rsidP="00E22B3E">
      <w:pPr>
        <w:spacing w:before="57" w:after="0" w:line="276" w:lineRule="auto"/>
        <w:jc w:val="both"/>
        <w:rPr>
          <w:rFonts w:eastAsia="Times New Roman" w:cstheme="minorHAnsi"/>
          <w:color w:val="000000"/>
          <w:sz w:val="24"/>
          <w:szCs w:val="24"/>
          <w:u w:color="000000"/>
          <w:bdr w:val="nil"/>
          <w:lang w:eastAsia="pl-PL"/>
        </w:rPr>
      </w:pPr>
      <w:r w:rsidRPr="00F64257">
        <w:rPr>
          <w:rFonts w:eastAsia="Times New Roman" w:cstheme="minorHAnsi"/>
          <w:color w:val="000000"/>
          <w:sz w:val="24"/>
          <w:szCs w:val="24"/>
          <w:u w:color="000000"/>
          <w:bdr w:val="nil"/>
          <w:lang w:eastAsia="pl-PL"/>
        </w:rPr>
        <w:t>Przedmiot zamówienia jest przeznaczony dla wszystkich użytkowników oraz uwzględnia wymagania osób niepełnosprawnych</w:t>
      </w:r>
    </w:p>
    <w:p w14:paraId="2143FC1D" w14:textId="77777777" w:rsidR="001A5772" w:rsidRPr="00F64257" w:rsidRDefault="001A5772" w:rsidP="00E22B3E">
      <w:pPr>
        <w:spacing w:before="57" w:after="0" w:line="276" w:lineRule="auto"/>
        <w:jc w:val="both"/>
        <w:rPr>
          <w:rFonts w:eastAsia="Times New Roman" w:cstheme="minorHAnsi"/>
          <w:color w:val="000000"/>
          <w:sz w:val="24"/>
          <w:szCs w:val="24"/>
          <w:u w:color="000000"/>
          <w:bdr w:val="nil"/>
          <w:lang w:eastAsia="pl-PL"/>
        </w:rPr>
      </w:pPr>
    </w:p>
    <w:p w14:paraId="0E27210B" w14:textId="3B08F0A4" w:rsidR="000D2638" w:rsidRPr="00F64257" w:rsidRDefault="00C9102B" w:rsidP="00E22B3E">
      <w:pPr>
        <w:spacing w:before="57" w:after="0" w:line="276" w:lineRule="auto"/>
        <w:ind w:left="426" w:hanging="426"/>
        <w:jc w:val="both"/>
        <w:rPr>
          <w:rFonts w:eastAsia="Times New Roman" w:cstheme="minorHAnsi"/>
          <w:i/>
          <w:sz w:val="24"/>
          <w:szCs w:val="24"/>
          <w:lang w:eastAsia="pl-PL"/>
        </w:rPr>
      </w:pPr>
      <w:r w:rsidRPr="00F64257">
        <w:rPr>
          <w:rFonts w:eastAsia="Times New Roman" w:cstheme="minorHAnsi"/>
          <w:i/>
          <w:sz w:val="24"/>
          <w:szCs w:val="24"/>
          <w:lang w:eastAsia="pl-PL"/>
        </w:rPr>
        <w:t>2. Nazwa/y i kod/y Wspólnego Słownika Zamówień (CPV) :</w:t>
      </w:r>
    </w:p>
    <w:p w14:paraId="2C67C5E0" w14:textId="77777777" w:rsidR="00095E62" w:rsidRPr="00F64257" w:rsidRDefault="00095E62" w:rsidP="00E22B3E">
      <w:pPr>
        <w:spacing w:before="57" w:after="0" w:line="276" w:lineRule="auto"/>
        <w:ind w:left="426" w:hanging="426"/>
        <w:jc w:val="both"/>
        <w:rPr>
          <w:rFonts w:eastAsia="Times New Roman" w:cstheme="minorHAnsi"/>
          <w:bCs/>
          <w:sz w:val="24"/>
          <w:szCs w:val="24"/>
          <w:lang w:eastAsia="pl-PL"/>
        </w:rPr>
      </w:pPr>
      <w:bookmarkStart w:id="5" w:name="_Hlk140493120"/>
      <w:r w:rsidRPr="00F64257">
        <w:rPr>
          <w:rFonts w:eastAsia="Times New Roman" w:cstheme="minorHAnsi"/>
          <w:bCs/>
          <w:sz w:val="24"/>
          <w:szCs w:val="24"/>
          <w:lang w:eastAsia="pl-PL"/>
        </w:rPr>
        <w:t xml:space="preserve">45111200-0 – Roboty w zakresie przygotowania terenu pod budowę i roboty ziemne,  </w:t>
      </w:r>
    </w:p>
    <w:p w14:paraId="241EF5C6" w14:textId="77777777" w:rsidR="00095E62" w:rsidRPr="00F64257" w:rsidRDefault="00095E62" w:rsidP="00E22B3E">
      <w:pPr>
        <w:spacing w:before="57" w:after="0" w:line="276" w:lineRule="auto"/>
        <w:ind w:left="426" w:hanging="426"/>
        <w:jc w:val="both"/>
        <w:rPr>
          <w:rFonts w:eastAsia="Times New Roman" w:cstheme="minorHAnsi"/>
          <w:bCs/>
          <w:sz w:val="24"/>
          <w:szCs w:val="24"/>
          <w:lang w:eastAsia="pl-PL"/>
        </w:rPr>
      </w:pPr>
      <w:r w:rsidRPr="00F64257">
        <w:rPr>
          <w:rFonts w:eastAsia="Times New Roman" w:cstheme="minorHAnsi"/>
          <w:bCs/>
          <w:sz w:val="24"/>
          <w:szCs w:val="24"/>
          <w:lang w:eastAsia="pl-PL"/>
        </w:rPr>
        <w:t>45233220-7 -  Roboty w zakresie nawierzchni dróg.</w:t>
      </w:r>
    </w:p>
    <w:p w14:paraId="3F563F98" w14:textId="4F4209E4" w:rsidR="00095E62" w:rsidRPr="00F64257" w:rsidRDefault="00095E62" w:rsidP="00F64257">
      <w:pPr>
        <w:spacing w:before="57" w:after="0" w:line="276" w:lineRule="auto"/>
        <w:ind w:left="426" w:hanging="426"/>
        <w:jc w:val="both"/>
        <w:rPr>
          <w:rFonts w:eastAsia="Times New Roman" w:cstheme="minorHAnsi"/>
          <w:bCs/>
          <w:sz w:val="24"/>
          <w:szCs w:val="24"/>
          <w:lang w:eastAsia="pl-PL"/>
        </w:rPr>
      </w:pPr>
      <w:r w:rsidRPr="00F64257">
        <w:rPr>
          <w:rFonts w:eastAsia="Times New Roman" w:cstheme="minorHAnsi"/>
          <w:bCs/>
          <w:sz w:val="24"/>
          <w:szCs w:val="24"/>
          <w:lang w:eastAsia="pl-PL"/>
        </w:rPr>
        <w:t>45233140-2 – Roboty drogowe</w:t>
      </w:r>
      <w:bookmarkEnd w:id="5"/>
    </w:p>
    <w:p w14:paraId="342D912B" w14:textId="01BF3C9D" w:rsidR="00C9102B" w:rsidRPr="00F64257" w:rsidRDefault="00C9102B" w:rsidP="00E22B3E">
      <w:pPr>
        <w:spacing w:before="57" w:after="0" w:line="276" w:lineRule="auto"/>
        <w:ind w:left="426" w:hanging="426"/>
        <w:jc w:val="both"/>
        <w:rPr>
          <w:rFonts w:eastAsia="Times New Roman" w:cstheme="minorHAnsi"/>
          <w:i/>
          <w:sz w:val="24"/>
          <w:szCs w:val="24"/>
          <w:lang w:eastAsia="pl-PL"/>
        </w:rPr>
      </w:pPr>
      <w:r w:rsidRPr="00F64257">
        <w:rPr>
          <w:rFonts w:eastAsia="Times New Roman" w:cstheme="minorHAnsi"/>
          <w:i/>
          <w:sz w:val="24"/>
          <w:szCs w:val="24"/>
          <w:lang w:eastAsia="pl-PL"/>
        </w:rPr>
        <w:lastRenderedPageBreak/>
        <w:t>3. Zamawiający</w:t>
      </w:r>
      <w:r w:rsidR="00895D88" w:rsidRPr="00F64257">
        <w:rPr>
          <w:rFonts w:eastAsia="Times New Roman" w:cstheme="minorHAnsi"/>
          <w:i/>
          <w:sz w:val="24"/>
          <w:szCs w:val="24"/>
          <w:lang w:eastAsia="pl-PL"/>
        </w:rPr>
        <w:t xml:space="preserve"> nie</w:t>
      </w:r>
      <w:r w:rsidRPr="00F64257">
        <w:rPr>
          <w:rFonts w:eastAsia="Times New Roman" w:cstheme="minorHAnsi"/>
          <w:i/>
          <w:sz w:val="24"/>
          <w:szCs w:val="24"/>
          <w:lang w:eastAsia="pl-PL"/>
        </w:rPr>
        <w:t xml:space="preserve"> dopuszcza składanie ofert częściowych.</w:t>
      </w:r>
    </w:p>
    <w:p w14:paraId="30BAF40A" w14:textId="77777777" w:rsidR="00BB6F62" w:rsidRPr="00F64257" w:rsidRDefault="00BB6F62"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1) Powody niedokonania podziału zamówienia na części: </w:t>
      </w:r>
    </w:p>
    <w:p w14:paraId="24FF472E" w14:textId="77777777" w:rsidR="008070BB" w:rsidRPr="00F64257" w:rsidRDefault="008070BB" w:rsidP="008070BB">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Zamówienie stanowi spójną merytoryczna całość pod względem branżowych robót i nie wymaga podziału na części. Podział powodowałby generowanie dodatkowych kosztów, zwiększenie nakładu pracy i czynności organizacyjnych. Brak podziału nie wpływa na zmniejszenie poziomu konkurencyjności, jest to małe zamówienie, dostępne dla Wykonawców z sektora mikro/małych/średnich przedsiębiorstw. Podział zamówienia na części nie byłby właściwy z uwagi na bardzo duże trudności związane ze skoordynowaniem działań różnych wykonawców realizujących części zamówienia, co mogłoby poważnie zagrozić właściwemu wykonaniu zamówienia, jak również skutkować poważnymi trudnościami w egzekwowaniu uprawień Zamawiającego związanych z udzieloną przez wykonawców na poszczególne części przedmiotu zamówienia gwarancją i rękojmią. Podział zamówienia na części mógłby przyczynić się do wystąpienia nadmiernych trudności technicznych i organizacyjnych dotyczących skoordynowania prac wielu Wykonawców oraz doprowadzić do niemożności ustalenia odpowiedzialności w przypadku nieprawidłowej realizacji zadania. Podział zamówienia utrudniałby określenie sposobu rozliczenia z wykonawcami biorąc pod uwagę zewnętrzne środki na finansowanie inwestycji oraz uwarunkowania ich wypłat.</w:t>
      </w:r>
    </w:p>
    <w:p w14:paraId="61096FB6" w14:textId="7FA98279" w:rsidR="00BB6F62" w:rsidRPr="00F64257" w:rsidRDefault="00BB6F62" w:rsidP="008070BB">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2) Zamawiający nie dopuszcza składania ofert wariantowych oraz w postaci katalogów elektronicznych.</w:t>
      </w:r>
    </w:p>
    <w:p w14:paraId="6B064206" w14:textId="77777777" w:rsidR="00F64257" w:rsidRPr="00F64257" w:rsidRDefault="00F64257" w:rsidP="008070BB">
      <w:pPr>
        <w:spacing w:before="57" w:after="0" w:line="276" w:lineRule="auto"/>
        <w:jc w:val="both"/>
        <w:rPr>
          <w:rFonts w:eastAsia="Times New Roman" w:cstheme="minorHAnsi"/>
          <w:sz w:val="24"/>
          <w:szCs w:val="24"/>
          <w:lang w:eastAsia="pl-PL"/>
        </w:rPr>
      </w:pPr>
    </w:p>
    <w:p w14:paraId="0EFCA904" w14:textId="1CB80594" w:rsidR="00C9102B" w:rsidRPr="00F64257" w:rsidRDefault="00C70C09"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 xml:space="preserve">4. </w:t>
      </w:r>
      <w:r w:rsidR="00C9102B" w:rsidRPr="00F64257">
        <w:rPr>
          <w:rFonts w:eastAsia="Times New Roman" w:cstheme="minorHAnsi"/>
          <w:i/>
          <w:sz w:val="24"/>
          <w:szCs w:val="24"/>
          <w:lang w:eastAsia="pl-PL"/>
        </w:rPr>
        <w:t>Rozwiązania równoważne</w:t>
      </w:r>
      <w:r w:rsidR="00C9102B" w:rsidRPr="00F64257">
        <w:rPr>
          <w:rFonts w:eastAsia="Times New Roman" w:cstheme="minorHAnsi"/>
          <w:sz w:val="24"/>
          <w:szCs w:val="24"/>
          <w:lang w:eastAsia="pl-PL"/>
        </w:rPr>
        <w:t xml:space="preserve"> </w:t>
      </w:r>
    </w:p>
    <w:p w14:paraId="243FD4D6" w14:textId="77777777" w:rsidR="00E64F7E" w:rsidRPr="00F64257" w:rsidRDefault="00E64F7E" w:rsidP="00E22B3E">
      <w:pPr>
        <w:spacing w:before="240" w:after="0" w:line="276" w:lineRule="auto"/>
        <w:ind w:left="142" w:hanging="15"/>
        <w:jc w:val="both"/>
        <w:rPr>
          <w:rFonts w:eastAsia="Times New Roman" w:cstheme="minorHAnsi"/>
          <w:sz w:val="24"/>
          <w:szCs w:val="24"/>
          <w:lang w:eastAsia="pl-PL"/>
        </w:rPr>
      </w:pPr>
      <w:r w:rsidRPr="00F64257">
        <w:rPr>
          <w:rFonts w:eastAsia="Times New Roman" w:cstheme="minorHAnsi"/>
          <w:sz w:val="24"/>
          <w:szCs w:val="24"/>
          <w:lang w:eastAsia="pl-PL"/>
        </w:rPr>
        <w:t xml:space="preserve">W przypadku użycia w dokumentacji opisującej przedmiot zamówienia odniesień do norm, europejskich ocen technicznych, aprobat, specyfikacji technicznych i systemów referencji technicznych Zamawiający dopuszcza rozwiązania równoważne opisywanym. Wykonawca analizując dokumentację projektową powinien założyć, że każdemu odniesieniu użytemu w dokumentacji projektowej towarzyszy wyraz „lub równoważne". </w:t>
      </w:r>
    </w:p>
    <w:p w14:paraId="3FD4D355"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p>
    <w:p w14:paraId="62BC498E"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r w:rsidRPr="00F64257">
        <w:rPr>
          <w:rFonts w:eastAsia="Times New Roman" w:cstheme="minorHAnsi"/>
          <w:sz w:val="24"/>
          <w:szCs w:val="24"/>
          <w:lang w:eastAsia="pl-PL"/>
        </w:rPr>
        <w:t xml:space="preserve">W przypadku, gdy w dokumentacji opisującej przedmiot zamówienia zostały użyte znaki towarowe, oznacza to, że są podane przykładowo i określają jedynie minimalne oczekiwane parametry jakościowe oraz wymagany standard. Wykonawca może zastosować materiały lub urządzenia równoważne, lecz o parametrach technicznych i jakościowych podobnych lub lepszych, których zastosowanie w żaden sposób nie wpłynie negatywnie na prawidłowe funkcjonowanie rozwiązań przyjętych w dokumentacji projektowej. Wykonawca, który zastosuje urządzenia lub materiały równoważne będzie obowiązany wykazać w trakcie realizacji zamówienia, że zastosowane przez niego urządzenia i materiały spełniają wymagania określone przez Zamawiającego. </w:t>
      </w:r>
    </w:p>
    <w:p w14:paraId="6C5EB914"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p>
    <w:p w14:paraId="08EF3512"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r w:rsidRPr="00F64257">
        <w:rPr>
          <w:rFonts w:eastAsia="Times New Roman" w:cstheme="minorHAnsi"/>
          <w:sz w:val="24"/>
          <w:szCs w:val="24"/>
          <w:lang w:eastAsia="pl-PL"/>
        </w:rPr>
        <w:t xml:space="preserve">Użycie w dokumentacji opisującej przedmiot zamówienia etykiety oznacza, że Zamawiający akceptuje wszystkie etykiety potwierdzające, że dane roboty budowlane, dostawy lub usługi spełniają równoważne wymagania określonej przez zamawiającego etykiety. W przypadku </w:t>
      </w:r>
      <w:r w:rsidRPr="00F64257">
        <w:rPr>
          <w:rFonts w:eastAsia="Times New Roman" w:cstheme="minorHAnsi"/>
          <w:sz w:val="24"/>
          <w:szCs w:val="24"/>
          <w:lang w:eastAsia="pl-PL"/>
        </w:rPr>
        <w:lastRenderedPageBreak/>
        <w:t xml:space="preserve">gdy wykonawca z przyczyn od niego niezależnych nie może uzyskać określonej przez zamawiającego etykiety lub równoważnej etykiety, zamawiający, w terminie, przez siebie wyznaczonym akceptuje inne odpowiednie przedmiotowe środki dowodowe, w szczególności dokumentację techniczną producenta, o ile dany wykonawca udowodni, że roboty budowlane, dostawy lub usługi, które mają zostać przez niego wykonane, spełniają wymagania określonej etykiety lub określone wymagania wskazane przez zamawiającego. </w:t>
      </w:r>
    </w:p>
    <w:p w14:paraId="5BD3B04E"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p>
    <w:p w14:paraId="631F8616"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r w:rsidRPr="00F64257">
        <w:rPr>
          <w:rFonts w:eastAsia="Times New Roman" w:cstheme="minorHAnsi"/>
          <w:sz w:val="24"/>
          <w:szCs w:val="24"/>
          <w:lang w:eastAsia="pl-PL"/>
        </w:rPr>
        <w:t xml:space="preserve">Użycie w dokumentacji opisującej przedmiot zamówienia wymogu posiadania certyfikatu wydanego przez jednostkę oceniającą zgodność lub sprawozdania z badań przeprowadzonych przez tę jednostkę jako środka dowodowego potwierdzającego zgodność z wymaganiami lub cechami określonymi w opisie przedmiotu zamówienia, kryteriach oceny ofert lub warunkach realizacji zamówienia oznacza, że zamawiający akceptuje również certyfikaty wydane przez inne równoważne jednostki oceniające zgodność. Zamawiający akceptuje także inne odpowiednie środki dowodowe, w szczególności dokumentację techniczną producenta, w przypadku, gdy dany Wykonawca nie ma ani dostępu do certyfikatów lub sprawozdań z badań, ani możliwości ich uzyskania w odpowiednim terminie, o ile ten brak dostępu nie może być przypisany danemu Wykonawcy, oraz pod warunkiem że dany Wykonawca udowodni, że wykonywane przez niego roboty budowlane, dostawy lub usługi spełniają wymogi lub kryteria określone w opisie przedmiotu zamówienia, kryteriach oceny ofert lub wymagania związane z realizacją zamówienia. </w:t>
      </w:r>
    </w:p>
    <w:p w14:paraId="4B67ED75"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p>
    <w:p w14:paraId="6D0D77D2" w14:textId="77777777" w:rsidR="00E64F7E" w:rsidRPr="00F64257" w:rsidRDefault="00E64F7E" w:rsidP="00E22B3E">
      <w:pPr>
        <w:spacing w:after="0" w:line="276" w:lineRule="auto"/>
        <w:ind w:left="142" w:hanging="15"/>
        <w:jc w:val="both"/>
        <w:rPr>
          <w:rFonts w:eastAsia="Times New Roman" w:cstheme="minorHAnsi"/>
          <w:sz w:val="24"/>
          <w:szCs w:val="24"/>
          <w:lang w:eastAsia="pl-PL"/>
        </w:rPr>
      </w:pPr>
      <w:r w:rsidRPr="00F64257">
        <w:rPr>
          <w:rFonts w:eastAsia="Times New Roman" w:cstheme="minorHAnsi"/>
          <w:sz w:val="24"/>
          <w:szCs w:val="24"/>
          <w:lang w:eastAsia="pl-PL"/>
        </w:rPr>
        <w:t>Jeżeli w opisie przedmiotu zamówienia ujęto zapis wynikający z KNR lub KNNR wskazujący na konieczność wykorzystywania przy realizacji zamówienia konkretnego sprzętu o konkretnych parametrach Zamawiający dopuszcza używanie innego sprzętu o ile zapewni to osiągnięcie zakładanych parametrów projektowych i nie spowoduje ryzyka niezgodności wykonanych prac z dokumentacją techniczną.</w:t>
      </w:r>
    </w:p>
    <w:p w14:paraId="1A8A5DB8" w14:textId="77777777" w:rsidR="00C9102B" w:rsidRPr="00F64257" w:rsidRDefault="00C9102B" w:rsidP="00E22B3E">
      <w:pPr>
        <w:spacing w:before="57" w:after="0" w:line="276" w:lineRule="auto"/>
        <w:jc w:val="both"/>
        <w:rPr>
          <w:rFonts w:eastAsia="Times New Roman" w:cstheme="minorHAnsi"/>
          <w:sz w:val="24"/>
          <w:szCs w:val="24"/>
          <w:lang w:eastAsia="pl-PL"/>
        </w:rPr>
      </w:pPr>
    </w:p>
    <w:p w14:paraId="493A2A71" w14:textId="77777777" w:rsidR="00C9102B" w:rsidRPr="00F64257" w:rsidRDefault="00C9102B" w:rsidP="00E22B3E">
      <w:pPr>
        <w:spacing w:before="57" w:after="0" w:line="276" w:lineRule="auto"/>
        <w:ind w:left="426" w:hanging="426"/>
        <w:jc w:val="both"/>
        <w:rPr>
          <w:rFonts w:eastAsia="Arial Narrow" w:cstheme="minorHAnsi"/>
          <w:bCs/>
          <w:i/>
          <w:color w:val="000000"/>
          <w:sz w:val="24"/>
          <w:szCs w:val="24"/>
          <w:lang w:eastAsia="pl-PL"/>
        </w:rPr>
      </w:pPr>
      <w:r w:rsidRPr="00F64257">
        <w:rPr>
          <w:rFonts w:eastAsia="Arial Narrow" w:cstheme="minorHAnsi"/>
          <w:bCs/>
          <w:color w:val="000000"/>
          <w:sz w:val="24"/>
          <w:szCs w:val="24"/>
          <w:lang w:eastAsia="pl-PL"/>
        </w:rPr>
        <w:t xml:space="preserve">5. </w:t>
      </w:r>
      <w:r w:rsidRPr="00F64257">
        <w:rPr>
          <w:rFonts w:eastAsia="Arial Narrow" w:cstheme="minorHAnsi"/>
          <w:bCs/>
          <w:i/>
          <w:color w:val="000000"/>
          <w:sz w:val="24"/>
          <w:szCs w:val="24"/>
          <w:lang w:eastAsia="pl-PL"/>
        </w:rPr>
        <w:t>Materiały</w:t>
      </w:r>
    </w:p>
    <w:p w14:paraId="577B1FA5" w14:textId="77777777" w:rsidR="00C9102B" w:rsidRPr="00F64257" w:rsidRDefault="00C9102B" w:rsidP="00E22B3E">
      <w:pPr>
        <w:spacing w:before="57" w:after="0" w:line="276" w:lineRule="auto"/>
        <w:jc w:val="both"/>
        <w:rPr>
          <w:rFonts w:eastAsia="Arial Narrow" w:cstheme="minorHAnsi"/>
          <w:bCs/>
          <w:color w:val="000000"/>
          <w:sz w:val="24"/>
          <w:szCs w:val="24"/>
          <w:lang w:eastAsia="pl-PL"/>
        </w:rPr>
      </w:pPr>
      <w:r w:rsidRPr="00F64257">
        <w:rPr>
          <w:rFonts w:eastAsia="Arial Narrow" w:cstheme="minorHAnsi"/>
          <w:bCs/>
          <w:color w:val="000000"/>
          <w:sz w:val="24"/>
          <w:szCs w:val="24"/>
          <w:lang w:eastAsia="pl-PL"/>
        </w:rPr>
        <w:t xml:space="preserve">1)  </w:t>
      </w:r>
      <w:r w:rsidRPr="00F64257">
        <w:rPr>
          <w:rFonts w:eastAsia="Times New Roman" w:cstheme="minorHAnsi"/>
          <w:sz w:val="24"/>
          <w:szCs w:val="24"/>
          <w:lang w:eastAsia="pl-PL"/>
        </w:rPr>
        <w:t xml:space="preserve">Wykonawca zobowiązany jest stosować podczas realizacji zamówienia wyłącznie nowe materiały dopuszczone do stosowania zgodnie z aktualnie obowiązującymi w tym zakresie przepisami i normami. </w:t>
      </w:r>
    </w:p>
    <w:p w14:paraId="2979DAAE" w14:textId="1B687EEA"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Arial Narrow" w:cstheme="minorHAnsi"/>
          <w:bCs/>
          <w:color w:val="000000"/>
          <w:sz w:val="24"/>
          <w:szCs w:val="24"/>
          <w:lang w:eastAsia="pl-PL"/>
        </w:rPr>
        <w:t xml:space="preserve">2)    </w:t>
      </w:r>
      <w:r w:rsidR="00410294" w:rsidRPr="00F64257">
        <w:rPr>
          <w:rFonts w:eastAsia="Arial Narrow" w:cstheme="minorHAnsi"/>
          <w:bCs/>
          <w:color w:val="000000"/>
          <w:sz w:val="24"/>
          <w:szCs w:val="24"/>
          <w:lang w:eastAsia="pl-PL"/>
        </w:rPr>
        <w:t>Z</w:t>
      </w:r>
      <w:r w:rsidRPr="00F64257">
        <w:rPr>
          <w:rFonts w:eastAsia="Times New Roman" w:cstheme="minorHAnsi"/>
          <w:sz w:val="24"/>
          <w:szCs w:val="24"/>
          <w:lang w:eastAsia="pl-PL"/>
        </w:rPr>
        <w:t>abrania się stosowania materiałów nieodpowiadających wymaganiom obowiązujących Norm oraz o innych parametrach niż zaproponowane w dokumentacji lub równoważne, a także stosowania materiałów niewiadomego pochodzenia.</w:t>
      </w:r>
      <w:r w:rsidR="002B63B1" w:rsidRPr="00F64257">
        <w:rPr>
          <w:rFonts w:eastAsia="Times New Roman" w:cstheme="minorHAnsi"/>
          <w:sz w:val="24"/>
          <w:szCs w:val="24"/>
          <w:lang w:eastAsia="pl-PL"/>
        </w:rPr>
        <w:t xml:space="preserve"> Wszelkie użyte materiału muszą posiadać odpowiednie atesty (w tym higienicz</w:t>
      </w:r>
      <w:r w:rsidR="00CE2476" w:rsidRPr="00F64257">
        <w:rPr>
          <w:rFonts w:eastAsia="Times New Roman" w:cstheme="minorHAnsi"/>
          <w:sz w:val="24"/>
          <w:szCs w:val="24"/>
          <w:lang w:eastAsia="pl-PL"/>
        </w:rPr>
        <w:t>ne), certyfikaty, deklaracje właściwości użytkowych.</w:t>
      </w:r>
    </w:p>
    <w:p w14:paraId="42C7019A"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Arial Narrow" w:cstheme="minorHAnsi"/>
          <w:bCs/>
          <w:color w:val="000000"/>
          <w:sz w:val="24"/>
          <w:szCs w:val="24"/>
          <w:lang w:eastAsia="pl-PL"/>
        </w:rPr>
        <w:t xml:space="preserve">3)     </w:t>
      </w:r>
      <w:r w:rsidRPr="00F64257">
        <w:rPr>
          <w:rFonts w:eastAsia="Times New Roman" w:cstheme="minorHAnsi"/>
          <w:sz w:val="24"/>
          <w:szCs w:val="24"/>
          <w:lang w:eastAsia="pl-PL"/>
        </w:rPr>
        <w:t>Wykonawca zabezpieczy na własny koszt i ryzyko składowane tymczasowo na terenie budowy materiały do czasu ich wbudowania, przed zniszczeniem, uszkodzeniem lub utratą jakości, właściwości lub parametrów oraz umożliwi przeprowadzenie kontroli w tym zakresie przez Nadzór Inwestorski.</w:t>
      </w:r>
    </w:p>
    <w:p w14:paraId="67955A38"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Arial Narrow" w:cstheme="minorHAnsi"/>
          <w:bCs/>
          <w:color w:val="000000"/>
          <w:sz w:val="24"/>
          <w:szCs w:val="24"/>
          <w:lang w:eastAsia="pl-PL"/>
        </w:rPr>
        <w:lastRenderedPageBreak/>
        <w:t xml:space="preserve">4) </w:t>
      </w:r>
      <w:r w:rsidRPr="00F64257">
        <w:rPr>
          <w:rFonts w:eastAsia="Times New Roman" w:cstheme="minorHAnsi"/>
          <w:sz w:val="24"/>
          <w:szCs w:val="24"/>
          <w:lang w:eastAsia="pl-PL"/>
        </w:rPr>
        <w:t>Wykonawca ma obowiązek posiadać w stosunku do użytych materiałów dokumenty potwierdzające pozwolenie na zastosowanie/wbudowanie. Dokumentami mogą być certyfikaty wydane przez jednostkę oceniającą zgodność (akredytowaną zgodnie z rozporządzeniem PE i Rady ( WE ) Nr 765/2008 z dnia 09.07.2008r ) lub sprawozdania z badań przeprowadzonych przez tę jednostkę, jako dowody potwierdzające zgodność z wymaganiami lub cechami określonymi w projekcie albo deklaracje zgodności CE lub deklaracje właściwości użytkowych wystawione przez producenta lub jego upoważnionego przedstawiciela stwierdzające na jego wyłączną odpowiedzialność, że wyrób jest zgodny z zasadniczymi wymaganiami, specyfikacjami technicznymi lub określoną normą.</w:t>
      </w:r>
    </w:p>
    <w:p w14:paraId="67B2F80C"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Arial Narrow" w:cstheme="minorHAnsi"/>
          <w:bCs/>
          <w:color w:val="000000"/>
          <w:sz w:val="24"/>
          <w:szCs w:val="24"/>
          <w:lang w:eastAsia="pl-PL"/>
        </w:rPr>
        <w:t xml:space="preserve">5)   </w:t>
      </w:r>
      <w:r w:rsidRPr="00F64257">
        <w:rPr>
          <w:rFonts w:eastAsia="Times New Roman" w:cstheme="minorHAnsi"/>
          <w:sz w:val="24"/>
          <w:szCs w:val="24"/>
          <w:lang w:eastAsia="pl-PL"/>
        </w:rPr>
        <w:t>W sytuacji, gdy przeprowadzona przez Nadzór Inwestorski ekspertyza potwierdzi zastosowanie przez wykonawcę materiałów nieodpowiadających wymogom określonym w SWZ i dokumentacji projektowej – wykonawca zobowiązany będzie na swój koszt zdemontować je i wymienić wadliwe lub nieodpowiednie wyroby na nowe odpowiadające wymaganiom oraz ponieść koszt przeprowadzonej ekspertyzy.</w:t>
      </w:r>
    </w:p>
    <w:p w14:paraId="57E2DF2A" w14:textId="3FB4B9EF"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Arial Narrow" w:cstheme="minorHAnsi"/>
          <w:bCs/>
          <w:color w:val="000000"/>
          <w:sz w:val="24"/>
          <w:szCs w:val="24"/>
          <w:lang w:eastAsia="pl-PL"/>
        </w:rPr>
        <w:t xml:space="preserve">6) </w:t>
      </w:r>
      <w:r w:rsidRPr="00F64257">
        <w:rPr>
          <w:rFonts w:eastAsia="Times New Roman" w:cstheme="minorHAnsi"/>
          <w:sz w:val="24"/>
          <w:szCs w:val="24"/>
          <w:lang w:eastAsia="pl-PL"/>
        </w:rPr>
        <w:t>Zmiana materiałów przewidzianych do wykonania prac będących przedmiotem zamówienia w stosunku do materiałów przewidzianych w dokumentacji projektowej, wymagań określonych w SWZ, będzie możliwa – w uzasadnionych przypadkach w szczególności:</w:t>
      </w:r>
    </w:p>
    <w:p w14:paraId="3598434C"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a) zaprzestania produkcji materiałów przewidzianych do wbudowania zgodnie z dokumentacją projektową, </w:t>
      </w:r>
    </w:p>
    <w:p w14:paraId="2D5A89CF"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b) pojawienia się na rynku materiałów nowszych, trwalszych i korzystniejszych cenowo, </w:t>
      </w:r>
    </w:p>
    <w:p w14:paraId="0565A3D1"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c) pojawienia się na rynku materiałów znacznie polepszających trwałość i żywotność w stosunku do materiałów przewidzianych w dokumentacji projektowej, pod warunkiem uzyskania na to uprzednio pisemnej zgody Zamawiającego.</w:t>
      </w:r>
    </w:p>
    <w:p w14:paraId="274A45B2"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p>
    <w:p w14:paraId="67607D0D"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6. </w:t>
      </w:r>
      <w:r w:rsidRPr="00F64257">
        <w:rPr>
          <w:rFonts w:eastAsia="Times New Roman" w:cstheme="minorHAnsi"/>
          <w:i/>
          <w:sz w:val="24"/>
          <w:szCs w:val="24"/>
          <w:lang w:eastAsia="pl-PL"/>
        </w:rPr>
        <w:t>Warunki gwarancji i rękojmi</w:t>
      </w:r>
    </w:p>
    <w:p w14:paraId="7BAA4F2F" w14:textId="6B2F8AA0"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1) Wykonawca udzieli Zamawiającemu gwarancji na wykonane roboty budowlane na okres</w:t>
      </w:r>
      <w:r w:rsidR="00F60757" w:rsidRPr="00F64257">
        <w:rPr>
          <w:rFonts w:eastAsia="Times New Roman" w:cstheme="minorHAnsi"/>
          <w:sz w:val="24"/>
          <w:szCs w:val="24"/>
          <w:lang w:eastAsia="pl-PL"/>
        </w:rPr>
        <w:t xml:space="preserve"> </w:t>
      </w:r>
      <w:r w:rsidRPr="00F64257">
        <w:rPr>
          <w:rFonts w:eastAsia="Times New Roman" w:cstheme="minorHAnsi"/>
          <w:sz w:val="24"/>
          <w:szCs w:val="24"/>
          <w:lang w:eastAsia="pl-PL"/>
        </w:rPr>
        <w:t>wskazany w formularzu ofertowym. Długość okresu gwarancji jest jednym z kryteriów oceny ofert.</w:t>
      </w:r>
      <w:r w:rsidR="006134DE" w:rsidRPr="00F64257">
        <w:rPr>
          <w:rFonts w:eastAsia="Times New Roman" w:cstheme="minorHAnsi"/>
          <w:sz w:val="24"/>
          <w:szCs w:val="24"/>
          <w:lang w:eastAsia="pl-PL"/>
        </w:rPr>
        <w:t xml:space="preserve"> </w:t>
      </w:r>
    </w:p>
    <w:p w14:paraId="4FACBAC1"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2) Warunki odpowiedzialności Wykonawcy z tytułu gwarancji zawarte są w załączniku do umowy. </w:t>
      </w:r>
    </w:p>
    <w:p w14:paraId="3085618B"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3) Wzór umowy stanowi załącznik Nr 3 do niniejszej SWZ. </w:t>
      </w:r>
    </w:p>
    <w:p w14:paraId="07FBECC3"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4) Zamawiający wymaga od Wykonawcy, że odpowiedzialność za wady przedmiotu zamówienia zostanie rozszerzona poprzez udzielenie pisemnej gwarancji. </w:t>
      </w:r>
    </w:p>
    <w:p w14:paraId="66B6B174"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5) W przypadku nie wywiązania się wykonawcy z terminu na usunięcie wady uznaje się, że udziela on Zamawiającemu zezwolenia na naprawę, usuniecie usterki lub awarii na koszt i ryzyko wykonawcy. W tym przypadku koszty usuwania wad będą pokrywane w pierwszej kolejności z zatrzymanej kwoty, będącej zabezpieczeni</w:t>
      </w:r>
      <w:r w:rsidR="00604561" w:rsidRPr="00F64257">
        <w:rPr>
          <w:rFonts w:eastAsia="Times New Roman" w:cstheme="minorHAnsi"/>
          <w:sz w:val="24"/>
          <w:szCs w:val="24"/>
          <w:lang w:eastAsia="pl-PL"/>
        </w:rPr>
        <w:t>em należytego wykonania umowy.</w:t>
      </w:r>
    </w:p>
    <w:p w14:paraId="09C2AD53"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6) Gwarancja jakości i rękojmia za wady obejmuje również uszkodzenia wskutek wadliwego wykonawstwa (niezgodnego z dokumentacją opisującą przedmiot zamówienia lub z zasadami </w:t>
      </w:r>
      <w:r w:rsidRPr="00F64257">
        <w:rPr>
          <w:rFonts w:eastAsia="Times New Roman" w:cstheme="minorHAnsi"/>
          <w:sz w:val="24"/>
          <w:szCs w:val="24"/>
          <w:lang w:eastAsia="pl-PL"/>
        </w:rPr>
        <w:lastRenderedPageBreak/>
        <w:t xml:space="preserve">sztuki budowlanej) bądź nieprzestrzegania warunków specyfikacji warunków zamówienia albo ukrytej wady materiałowej. </w:t>
      </w:r>
    </w:p>
    <w:p w14:paraId="0C7FF823" w14:textId="77777777" w:rsidR="00C9102B" w:rsidRPr="00F64257" w:rsidRDefault="00C9102B" w:rsidP="00E22B3E">
      <w:pPr>
        <w:spacing w:before="57" w:after="0" w:line="276" w:lineRule="auto"/>
        <w:jc w:val="both"/>
        <w:rPr>
          <w:rFonts w:eastAsia="Times New Roman" w:cstheme="minorHAnsi"/>
          <w:sz w:val="24"/>
          <w:szCs w:val="24"/>
          <w:lang w:eastAsia="pl-PL"/>
        </w:rPr>
      </w:pPr>
      <w:r w:rsidRPr="00F64257">
        <w:rPr>
          <w:rFonts w:eastAsia="Times New Roman" w:cstheme="minorHAnsi"/>
          <w:sz w:val="24"/>
          <w:szCs w:val="24"/>
          <w:lang w:eastAsia="pl-PL"/>
        </w:rPr>
        <w:t>7) Ilekroć jest mowa o wadzie, należy przez to rozumieć wadę, w tym wadę ukrytą, zmniejszającą wartość lub użyteczność przedmiotu zamówienia, lub też wskazującą na brak wymaganych jego właściwości koniecznych do jego należytego funkcjonowania lub brak zupełności (wada fizyczna).</w:t>
      </w:r>
    </w:p>
    <w:p w14:paraId="245F05EC"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p>
    <w:p w14:paraId="6C72F2D8" w14:textId="77777777" w:rsidR="00C9102B" w:rsidRPr="00F64257" w:rsidRDefault="00C9102B" w:rsidP="00E22B3E">
      <w:pPr>
        <w:spacing w:after="67" w:line="276" w:lineRule="auto"/>
        <w:ind w:left="426" w:hanging="426"/>
        <w:jc w:val="both"/>
        <w:rPr>
          <w:rFonts w:eastAsia="Times New Roman" w:cstheme="minorHAnsi"/>
          <w:i/>
          <w:color w:val="000000"/>
          <w:sz w:val="24"/>
          <w:szCs w:val="24"/>
          <w:lang w:eastAsia="pl-PL"/>
        </w:rPr>
      </w:pPr>
      <w:r w:rsidRPr="00F64257">
        <w:rPr>
          <w:rFonts w:eastAsia="Times New Roman" w:cstheme="minorHAnsi"/>
          <w:color w:val="000000"/>
          <w:sz w:val="24"/>
          <w:szCs w:val="24"/>
          <w:lang w:eastAsia="pl-PL"/>
        </w:rPr>
        <w:t>7</w:t>
      </w:r>
      <w:r w:rsidRPr="00F64257">
        <w:rPr>
          <w:rFonts w:eastAsia="Times New Roman" w:cstheme="minorHAnsi"/>
          <w:i/>
          <w:color w:val="000000"/>
          <w:sz w:val="24"/>
          <w:szCs w:val="24"/>
          <w:lang w:eastAsia="pl-PL"/>
        </w:rPr>
        <w:t>. Rozliczenie wykonania przedmiotu zamówienia.</w:t>
      </w:r>
    </w:p>
    <w:p w14:paraId="60C6F130" w14:textId="556EF8D6" w:rsidR="003933B4" w:rsidRPr="00F64257" w:rsidRDefault="00946B88"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1) Z wybranym wykonawcą zostanie zawarta umowa z wynagrodzeniem ryczałtowym. W ramach wynagrodzenia wykonawca wykona zakres rzeczowy wynikający z SWZ wraz załącznikami tj. dokumentacją projektową, oraz wskazań i wytycznych zawartych we wzorze umowy. Wykonawca przed złożeniem oferty powinien dokładnie zapoznać się z dokumentacją projektową i uzyskać wszelkie informacje niezbędne do wyceny oferty i kompletnego wykonania prac.</w:t>
      </w:r>
    </w:p>
    <w:p w14:paraId="64E3A1CE" w14:textId="2DF6C967" w:rsidR="00C9102B" w:rsidRPr="00F64257" w:rsidRDefault="00A21307"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3</w:t>
      </w:r>
      <w:r w:rsidR="00C9102B" w:rsidRPr="00F64257">
        <w:rPr>
          <w:rFonts w:eastAsia="Times New Roman" w:cstheme="minorHAnsi"/>
          <w:color w:val="000000"/>
          <w:sz w:val="24"/>
          <w:szCs w:val="24"/>
          <w:lang w:eastAsia="pl-PL"/>
        </w:rPr>
        <w:t xml:space="preserve">) W przypadku wykonywania przez wykonawcę przedmiotu zamówienia przy udziale podwykonawców, wykonawca do faktury będzie miał obowiązek przedstawić dowody zapłaty faktur podwykonawcom zatwierdzonym przez Zamawiającego. Brak tych dowodów będzie podstawą do wstrzymania zapłaty do czasu uzupełnienia braku. </w:t>
      </w:r>
    </w:p>
    <w:p w14:paraId="0BC35AC5" w14:textId="65B57EA8" w:rsidR="00C9102B" w:rsidRPr="00F64257" w:rsidRDefault="00A21307"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4</w:t>
      </w:r>
      <w:r w:rsidR="00C9102B" w:rsidRPr="00F64257">
        <w:rPr>
          <w:rFonts w:eastAsia="Times New Roman" w:cstheme="minorHAnsi"/>
          <w:color w:val="000000"/>
          <w:sz w:val="24"/>
          <w:szCs w:val="24"/>
          <w:lang w:eastAsia="pl-PL"/>
        </w:rPr>
        <w:t>)  Wykonawca bez pisemnej zgody Zamawiającego wyrażonej w formie pisemnej pod rygorem nieważności nie może dokonać na rzecz osoby trzeciej cesji wierzytelności wynikającej z zawartej umowy bądź przelewu zapłaty wynagrodzenia umownego na tę osobę.</w:t>
      </w:r>
    </w:p>
    <w:p w14:paraId="607DDF80" w14:textId="7CE624F3" w:rsidR="00C9102B" w:rsidRPr="00F64257" w:rsidRDefault="00A21307"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5</w:t>
      </w:r>
      <w:r w:rsidR="00C9102B" w:rsidRPr="00F64257">
        <w:rPr>
          <w:rFonts w:eastAsia="Times New Roman" w:cstheme="minorHAnsi"/>
          <w:color w:val="000000"/>
          <w:sz w:val="24"/>
          <w:szCs w:val="24"/>
          <w:lang w:eastAsia="pl-PL"/>
        </w:rPr>
        <w:t>) W przypadku wykonawców wspólnie składających ofertę (konsorcjum) – rozliczenia będą dokonywane na podstawie faktur wystawianych przez Lidera konsorcjum. Zamawiający nie wyraża zgody na oddzielne płatności dla poszczególnych partnerów konsorcjum. Partnerzy konsorcjum powinni ustalić zasady wzajemnego rozliczania się za wykonane roboty, w taki sposób, aby nie powstawała konieczność odrębnej zapłaty dla poszczególnych partnerów.</w:t>
      </w:r>
    </w:p>
    <w:p w14:paraId="03FA8AAF" w14:textId="77777777" w:rsidR="00BE68C6" w:rsidRPr="00F64257" w:rsidRDefault="00BE68C6" w:rsidP="00E22B3E">
      <w:pPr>
        <w:spacing w:after="67" w:line="276" w:lineRule="auto"/>
        <w:jc w:val="both"/>
        <w:rPr>
          <w:rFonts w:eastAsia="Times New Roman" w:cstheme="minorHAnsi"/>
          <w:b/>
          <w:color w:val="000000"/>
          <w:sz w:val="24"/>
          <w:szCs w:val="24"/>
          <w:lang w:eastAsia="pl-PL"/>
        </w:rPr>
      </w:pPr>
    </w:p>
    <w:p w14:paraId="4D128459" w14:textId="77777777" w:rsidR="00C9102B" w:rsidRPr="00F64257" w:rsidRDefault="00C9102B" w:rsidP="00E22B3E">
      <w:pPr>
        <w:shd w:val="clear" w:color="auto" w:fill="AEAAAA" w:themeFill="background2" w:themeFillShade="BF"/>
        <w:spacing w:after="67" w:line="276" w:lineRule="auto"/>
        <w:ind w:left="426" w:hanging="426"/>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 xml:space="preserve">5. Podwykonawstwo </w:t>
      </w:r>
    </w:p>
    <w:p w14:paraId="5A6C2B96" w14:textId="196A6ED5" w:rsidR="00C9102B" w:rsidRPr="00F64257" w:rsidRDefault="00C9102B" w:rsidP="00E22B3E">
      <w:pPr>
        <w:tabs>
          <w:tab w:val="left" w:pos="1134"/>
        </w:tabs>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1) Wykonawca może powierzyć wykonanie części zamówienia podwykonawcy (podwykonawcom).</w:t>
      </w:r>
    </w:p>
    <w:p w14:paraId="02D110DB" w14:textId="77777777" w:rsidR="00C9102B" w:rsidRPr="00F64257" w:rsidRDefault="00C9102B"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2) Zamawiający nie zastrzega obowiązku osobistego wykonania przez Wykonawcę kluczowych  części zamówienia.</w:t>
      </w:r>
    </w:p>
    <w:p w14:paraId="29806299" w14:textId="77777777" w:rsidR="00C9102B" w:rsidRPr="00F64257" w:rsidRDefault="00C9102B"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3) 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432FAC92" w14:textId="77777777" w:rsidR="005C7A78" w:rsidRPr="00F64257" w:rsidRDefault="005C7A78" w:rsidP="00E22B3E">
      <w:pPr>
        <w:spacing w:after="67" w:line="276" w:lineRule="auto"/>
        <w:jc w:val="both"/>
        <w:rPr>
          <w:rFonts w:eastAsia="Times New Roman" w:cstheme="minorHAnsi"/>
          <w:color w:val="000000"/>
          <w:sz w:val="24"/>
          <w:szCs w:val="24"/>
          <w:lang w:eastAsia="pl-PL"/>
        </w:rPr>
      </w:pPr>
    </w:p>
    <w:p w14:paraId="40DEEB27" w14:textId="77777777" w:rsidR="00C9102B" w:rsidRPr="00F64257" w:rsidRDefault="00C9102B" w:rsidP="00E22B3E">
      <w:pPr>
        <w:shd w:val="clear" w:color="auto" w:fill="AEAAAA" w:themeFill="background2" w:themeFillShade="BF"/>
        <w:spacing w:after="67" w:line="276" w:lineRule="auto"/>
        <w:jc w:val="both"/>
        <w:rPr>
          <w:rFonts w:eastAsia="Times New Roman" w:cstheme="minorHAnsi"/>
          <w:b/>
          <w:color w:val="000000"/>
          <w:sz w:val="24"/>
          <w:szCs w:val="24"/>
          <w:lang w:eastAsia="pl-PL"/>
        </w:rPr>
      </w:pPr>
      <w:r w:rsidRPr="00F64257">
        <w:rPr>
          <w:rFonts w:eastAsia="Times New Roman" w:cstheme="minorHAnsi"/>
          <w:color w:val="000000"/>
          <w:sz w:val="24"/>
          <w:szCs w:val="24"/>
          <w:lang w:eastAsia="pl-PL"/>
        </w:rPr>
        <w:t xml:space="preserve"> </w:t>
      </w:r>
      <w:r w:rsidRPr="00F64257">
        <w:rPr>
          <w:rFonts w:eastAsia="Times New Roman" w:cstheme="minorHAnsi"/>
          <w:b/>
          <w:color w:val="000000"/>
          <w:sz w:val="24"/>
          <w:szCs w:val="24"/>
          <w:lang w:eastAsia="pl-PL"/>
        </w:rPr>
        <w:t xml:space="preserve">6. Termin wykonania zamówienia </w:t>
      </w:r>
    </w:p>
    <w:p w14:paraId="1C07658C" w14:textId="34EFF159" w:rsidR="00D157B8" w:rsidRPr="00F64257" w:rsidRDefault="00D157B8"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lastRenderedPageBreak/>
        <w:t xml:space="preserve">Wykonawca zobowiązuje się wykonać całość przedmiotu zamówienia w terminie </w:t>
      </w:r>
      <w:r w:rsidR="00F64257">
        <w:rPr>
          <w:rFonts w:eastAsia="Times New Roman" w:cstheme="minorHAnsi"/>
          <w:b/>
          <w:color w:val="000000"/>
          <w:sz w:val="24"/>
          <w:szCs w:val="24"/>
          <w:lang w:eastAsia="pl-PL"/>
        </w:rPr>
        <w:t xml:space="preserve">do </w:t>
      </w:r>
      <w:r w:rsidR="00C00F6E">
        <w:rPr>
          <w:rFonts w:eastAsia="Times New Roman" w:cstheme="minorHAnsi"/>
          <w:b/>
          <w:color w:val="000000"/>
          <w:sz w:val="24"/>
          <w:szCs w:val="24"/>
          <w:lang w:eastAsia="pl-PL"/>
        </w:rPr>
        <w:t>29</w:t>
      </w:r>
      <w:r w:rsidR="00F64257">
        <w:rPr>
          <w:rFonts w:eastAsia="Times New Roman" w:cstheme="minorHAnsi"/>
          <w:b/>
          <w:color w:val="000000"/>
          <w:sz w:val="24"/>
          <w:szCs w:val="24"/>
          <w:lang w:eastAsia="pl-PL"/>
        </w:rPr>
        <w:t>.1</w:t>
      </w:r>
      <w:r w:rsidR="00C00F6E">
        <w:rPr>
          <w:rFonts w:eastAsia="Times New Roman" w:cstheme="minorHAnsi"/>
          <w:b/>
          <w:color w:val="000000"/>
          <w:sz w:val="24"/>
          <w:szCs w:val="24"/>
          <w:lang w:eastAsia="pl-PL"/>
        </w:rPr>
        <w:t>1</w:t>
      </w:r>
      <w:r w:rsidR="00F64257">
        <w:rPr>
          <w:rFonts w:eastAsia="Times New Roman" w:cstheme="minorHAnsi"/>
          <w:b/>
          <w:color w:val="000000"/>
          <w:sz w:val="24"/>
          <w:szCs w:val="24"/>
          <w:lang w:eastAsia="pl-PL"/>
        </w:rPr>
        <w:t xml:space="preserve">.2024 r. </w:t>
      </w:r>
      <w:r w:rsidR="003D4AA1">
        <w:rPr>
          <w:rFonts w:eastAsia="Times New Roman" w:cstheme="minorHAnsi"/>
          <w:b/>
          <w:color w:val="000000"/>
          <w:sz w:val="24"/>
          <w:szCs w:val="24"/>
          <w:lang w:eastAsia="pl-PL"/>
        </w:rPr>
        <w:t>(termin podany w dacie z uwagi na konieczność</w:t>
      </w:r>
      <w:r w:rsidR="00A73121">
        <w:rPr>
          <w:rFonts w:eastAsia="Times New Roman" w:cstheme="minorHAnsi"/>
          <w:b/>
          <w:color w:val="000000"/>
          <w:sz w:val="24"/>
          <w:szCs w:val="24"/>
          <w:lang w:eastAsia="pl-PL"/>
        </w:rPr>
        <w:t xml:space="preserve"> terminowego</w:t>
      </w:r>
      <w:r w:rsidR="003D4AA1">
        <w:rPr>
          <w:rFonts w:eastAsia="Times New Roman" w:cstheme="minorHAnsi"/>
          <w:b/>
          <w:color w:val="000000"/>
          <w:sz w:val="24"/>
          <w:szCs w:val="24"/>
          <w:lang w:eastAsia="pl-PL"/>
        </w:rPr>
        <w:t xml:space="preserve"> rozliczenia dofinansowania</w:t>
      </w:r>
      <w:r w:rsidR="00A73121">
        <w:rPr>
          <w:rFonts w:eastAsia="Times New Roman" w:cstheme="minorHAnsi"/>
          <w:b/>
          <w:color w:val="000000"/>
          <w:sz w:val="24"/>
          <w:szCs w:val="24"/>
          <w:lang w:eastAsia="pl-PL"/>
        </w:rPr>
        <w:t>)</w:t>
      </w:r>
    </w:p>
    <w:p w14:paraId="121C6C4C" w14:textId="77777777" w:rsidR="00D157B8" w:rsidRPr="00F64257" w:rsidRDefault="00D157B8" w:rsidP="00E22B3E">
      <w:pPr>
        <w:spacing w:after="67" w:line="276" w:lineRule="auto"/>
        <w:jc w:val="both"/>
        <w:rPr>
          <w:rFonts w:eastAsia="Times New Roman" w:cstheme="minorHAnsi"/>
          <w:color w:val="000000"/>
          <w:sz w:val="24"/>
          <w:szCs w:val="24"/>
          <w:lang w:eastAsia="pl-PL"/>
        </w:rPr>
      </w:pPr>
    </w:p>
    <w:p w14:paraId="50ADC85D" w14:textId="77777777" w:rsidR="00C9102B" w:rsidRPr="00F64257" w:rsidRDefault="00C9102B" w:rsidP="00E22B3E">
      <w:pPr>
        <w:shd w:val="clear" w:color="auto" w:fill="AEAAAA" w:themeFill="background2" w:themeFillShade="BF"/>
        <w:spacing w:after="67" w:line="276" w:lineRule="auto"/>
        <w:ind w:left="426" w:hanging="426"/>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7. Warunki udziału w postepowaniu</w:t>
      </w:r>
    </w:p>
    <w:p w14:paraId="35EC6D81" w14:textId="77777777" w:rsidR="00C9102B" w:rsidRPr="00F64257" w:rsidRDefault="00C9102B"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 xml:space="preserve">1) O udzielenie zamówienia mogą ubiegać się Wykonawcy, którzy nie podlegają wykluczeniu na zasadach określonych w Rozdziale 8 SWZ. </w:t>
      </w:r>
    </w:p>
    <w:p w14:paraId="4A31BFE9" w14:textId="77777777" w:rsidR="007C7985" w:rsidRPr="00F64257" w:rsidRDefault="00C9102B" w:rsidP="00E22B3E">
      <w:pPr>
        <w:spacing w:after="67" w:line="276" w:lineRule="auto"/>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2) O udzielenie zamówienia mogą ubiegać się Wykonawcy, którzy spełniają warunki dotyczące:</w:t>
      </w:r>
    </w:p>
    <w:p w14:paraId="719C2382"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r w:rsidRPr="00F64257">
        <w:rPr>
          <w:rFonts w:eastAsia="Times New Roman" w:cstheme="minorHAnsi"/>
          <w:b/>
          <w:color w:val="000000"/>
          <w:sz w:val="24"/>
          <w:szCs w:val="24"/>
          <w:lang w:eastAsia="pl-PL"/>
        </w:rPr>
        <w:t>a)</w:t>
      </w:r>
      <w:r w:rsidRPr="00F64257">
        <w:rPr>
          <w:rFonts w:eastAsia="Times New Roman" w:cstheme="minorHAnsi"/>
          <w:color w:val="000000"/>
          <w:sz w:val="24"/>
          <w:szCs w:val="24"/>
          <w:lang w:eastAsia="pl-PL"/>
        </w:rPr>
        <w:t xml:space="preserve"> </w:t>
      </w:r>
      <w:r w:rsidRPr="00F64257">
        <w:rPr>
          <w:rFonts w:eastAsia="Times New Roman" w:cstheme="minorHAnsi"/>
          <w:b/>
          <w:color w:val="000000"/>
          <w:sz w:val="24"/>
          <w:szCs w:val="24"/>
          <w:lang w:eastAsia="pl-PL"/>
        </w:rPr>
        <w:t>zdolności do występowania w obrocie gospodarczym:</w:t>
      </w:r>
    </w:p>
    <w:p w14:paraId="0E0B3894"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Zamawiający nie stawia warunku w powyższym zakresie.</w:t>
      </w:r>
    </w:p>
    <w:p w14:paraId="5F862D1A" w14:textId="77777777" w:rsidR="00C9102B" w:rsidRPr="00F64257" w:rsidRDefault="00C9102B" w:rsidP="00E22B3E">
      <w:pPr>
        <w:spacing w:after="67" w:line="276" w:lineRule="auto"/>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b) uprawnień do prowadzenia określonej działalności gospodarczej lub zawodowej, o ile wynika to z odrębnych przepisów:</w:t>
      </w:r>
    </w:p>
    <w:p w14:paraId="397D2626"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Zamawiający nie stawia warunku w powyższym zakresie.</w:t>
      </w:r>
    </w:p>
    <w:p w14:paraId="112D4245" w14:textId="77777777" w:rsidR="00C9102B" w:rsidRPr="00F64257" w:rsidRDefault="00C9102B" w:rsidP="00E22B3E">
      <w:pPr>
        <w:spacing w:after="67" w:line="276" w:lineRule="auto"/>
        <w:ind w:left="426" w:hanging="426"/>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c) sytuacji ekonomicznej lub finansowej:</w:t>
      </w:r>
    </w:p>
    <w:p w14:paraId="105408F7"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Zamawiający nie stawia warunku w powyższym zakresie.</w:t>
      </w:r>
    </w:p>
    <w:p w14:paraId="02E8B28B" w14:textId="77777777" w:rsidR="00C9102B" w:rsidRPr="00F64257" w:rsidRDefault="00C9102B" w:rsidP="00E22B3E">
      <w:pPr>
        <w:spacing w:after="67" w:line="276" w:lineRule="auto"/>
        <w:ind w:left="426" w:hanging="426"/>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d) zdolności technicznej lub zawodowej:</w:t>
      </w:r>
    </w:p>
    <w:p w14:paraId="34162490"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r w:rsidRPr="00F64257">
        <w:rPr>
          <w:rFonts w:eastAsia="Times New Roman" w:cstheme="minorHAnsi"/>
          <w:color w:val="000000"/>
          <w:sz w:val="24"/>
          <w:szCs w:val="24"/>
          <w:lang w:eastAsia="pl-PL"/>
        </w:rPr>
        <w:t>Zamawiający nie stawia warunku w powyższym zakresie.</w:t>
      </w:r>
    </w:p>
    <w:p w14:paraId="50856648" w14:textId="32848825" w:rsidR="00C9102B" w:rsidRPr="00F64257" w:rsidRDefault="00E04098" w:rsidP="00E22B3E">
      <w:pPr>
        <w:spacing w:after="67" w:line="276" w:lineRule="auto"/>
        <w:jc w:val="both"/>
        <w:rPr>
          <w:rFonts w:cstheme="minorHAnsi"/>
          <w:sz w:val="24"/>
          <w:szCs w:val="24"/>
        </w:rPr>
      </w:pPr>
      <w:r w:rsidRPr="00F64257">
        <w:rPr>
          <w:rFonts w:cstheme="minorHAnsi"/>
          <w:sz w:val="24"/>
          <w:szCs w:val="24"/>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4C21FFB9" w14:textId="77777777" w:rsidR="003A61D6" w:rsidRPr="00F64257" w:rsidRDefault="003A61D6" w:rsidP="00E22B3E">
      <w:pPr>
        <w:spacing w:after="67" w:line="276" w:lineRule="auto"/>
        <w:jc w:val="both"/>
        <w:rPr>
          <w:rFonts w:eastAsia="Times New Roman" w:cstheme="minorHAnsi"/>
          <w:color w:val="000000"/>
          <w:sz w:val="24"/>
          <w:szCs w:val="24"/>
          <w:lang w:eastAsia="pl-PL"/>
        </w:rPr>
      </w:pPr>
    </w:p>
    <w:p w14:paraId="28B1AAF4" w14:textId="77777777" w:rsidR="00C9102B" w:rsidRPr="00F64257" w:rsidRDefault="00C9102B" w:rsidP="00E22B3E">
      <w:pPr>
        <w:shd w:val="clear" w:color="auto" w:fill="AEAAAA" w:themeFill="background2" w:themeFillShade="BF"/>
        <w:spacing w:after="67" w:line="276" w:lineRule="auto"/>
        <w:ind w:left="426" w:hanging="426"/>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 xml:space="preserve">8. Podstawy wykluczenia z postępowania </w:t>
      </w:r>
    </w:p>
    <w:p w14:paraId="42F82177" w14:textId="77777777" w:rsidR="00C9102B" w:rsidRPr="00F64257" w:rsidRDefault="00C9102B" w:rsidP="00E22B3E">
      <w:pPr>
        <w:widowControl w:val="0"/>
        <w:autoSpaceDE w:val="0"/>
        <w:autoSpaceDN w:val="0"/>
        <w:adjustRightInd w:val="0"/>
        <w:spacing w:after="0" w:line="276" w:lineRule="auto"/>
        <w:jc w:val="both"/>
        <w:rPr>
          <w:rFonts w:eastAsia="Verdana" w:cstheme="minorHAnsi"/>
          <w:color w:val="000000"/>
          <w:sz w:val="24"/>
          <w:szCs w:val="24"/>
          <w:lang w:eastAsia="pl-PL"/>
        </w:rPr>
      </w:pPr>
      <w:r w:rsidRPr="00F64257">
        <w:rPr>
          <w:rFonts w:eastAsia="Verdana" w:cstheme="minorHAnsi"/>
          <w:color w:val="000000"/>
          <w:sz w:val="24"/>
          <w:szCs w:val="24"/>
          <w:lang w:eastAsia="pl-PL"/>
        </w:rPr>
        <w:t>1) Z postępowania o udzielenie zamówienia wyklucza się z zas</w:t>
      </w:r>
      <w:r w:rsidR="007C7985" w:rsidRPr="00F64257">
        <w:rPr>
          <w:rFonts w:eastAsia="Verdana" w:cstheme="minorHAnsi"/>
          <w:color w:val="000000"/>
          <w:sz w:val="24"/>
          <w:szCs w:val="24"/>
          <w:lang w:eastAsia="pl-PL"/>
        </w:rPr>
        <w:t xml:space="preserve">trzeżeniem art. 110 ust. 2 </w:t>
      </w:r>
      <w:proofErr w:type="spellStart"/>
      <w:r w:rsidR="007C7985" w:rsidRPr="00F64257">
        <w:rPr>
          <w:rFonts w:eastAsia="Verdana" w:cstheme="minorHAnsi"/>
          <w:color w:val="000000"/>
          <w:sz w:val="24"/>
          <w:szCs w:val="24"/>
          <w:lang w:eastAsia="pl-PL"/>
        </w:rPr>
        <w:t>Pzp</w:t>
      </w:r>
      <w:proofErr w:type="spellEnd"/>
      <w:r w:rsidR="007C7985" w:rsidRPr="00F64257">
        <w:rPr>
          <w:rFonts w:eastAsia="Verdana" w:cstheme="minorHAnsi"/>
          <w:color w:val="000000"/>
          <w:sz w:val="24"/>
          <w:szCs w:val="24"/>
          <w:lang w:eastAsia="pl-PL"/>
        </w:rPr>
        <w:t xml:space="preserve">, </w:t>
      </w:r>
      <w:r w:rsidRPr="00F64257">
        <w:rPr>
          <w:rFonts w:eastAsia="Verdana" w:cstheme="minorHAnsi"/>
          <w:color w:val="000000"/>
          <w:sz w:val="24"/>
          <w:szCs w:val="24"/>
          <w:lang w:eastAsia="pl-PL"/>
        </w:rPr>
        <w:t>Wykonawców, w stosunku do których zachodzi którakolwiek</w:t>
      </w:r>
      <w:r w:rsidR="007C7985" w:rsidRPr="00F64257">
        <w:rPr>
          <w:rFonts w:eastAsia="Verdana" w:cstheme="minorHAnsi"/>
          <w:color w:val="000000"/>
          <w:sz w:val="24"/>
          <w:szCs w:val="24"/>
          <w:lang w:eastAsia="pl-PL"/>
        </w:rPr>
        <w:t xml:space="preserve"> z okoliczności, o których mowa </w:t>
      </w:r>
      <w:r w:rsidRPr="00F64257">
        <w:rPr>
          <w:rFonts w:eastAsia="Verdana" w:cstheme="minorHAnsi"/>
          <w:color w:val="000000"/>
          <w:sz w:val="24"/>
          <w:szCs w:val="24"/>
          <w:lang w:eastAsia="pl-PL"/>
        </w:rPr>
        <w:t xml:space="preserve">w art. 108 ust. 1 </w:t>
      </w:r>
      <w:proofErr w:type="spellStart"/>
      <w:r w:rsidRPr="00F64257">
        <w:rPr>
          <w:rFonts w:eastAsia="Verdana" w:cstheme="minorHAnsi"/>
          <w:color w:val="000000"/>
          <w:sz w:val="24"/>
          <w:szCs w:val="24"/>
          <w:lang w:eastAsia="pl-PL"/>
        </w:rPr>
        <w:t>Pzp</w:t>
      </w:r>
      <w:proofErr w:type="spellEnd"/>
      <w:r w:rsidRPr="00F64257">
        <w:rPr>
          <w:rFonts w:eastAsia="Verdana" w:cstheme="minorHAnsi"/>
          <w:color w:val="000000"/>
          <w:sz w:val="24"/>
          <w:szCs w:val="24"/>
          <w:lang w:eastAsia="pl-PL"/>
        </w:rPr>
        <w:t>.</w:t>
      </w:r>
    </w:p>
    <w:p w14:paraId="4428AF5E" w14:textId="77777777" w:rsidR="00C9102B" w:rsidRPr="00F64257" w:rsidRDefault="00C9102B" w:rsidP="00E22B3E">
      <w:pPr>
        <w:widowControl w:val="0"/>
        <w:autoSpaceDE w:val="0"/>
        <w:autoSpaceDN w:val="0"/>
        <w:adjustRightInd w:val="0"/>
        <w:spacing w:after="0" w:line="276" w:lineRule="auto"/>
        <w:ind w:left="426" w:hanging="426"/>
        <w:jc w:val="both"/>
        <w:rPr>
          <w:rFonts w:eastAsia="Verdana" w:cstheme="minorHAnsi"/>
          <w:color w:val="000000"/>
          <w:sz w:val="24"/>
          <w:szCs w:val="24"/>
          <w:lang w:eastAsia="pl-PL"/>
        </w:rPr>
      </w:pPr>
      <w:r w:rsidRPr="00F64257">
        <w:rPr>
          <w:rFonts w:eastAsia="Verdana" w:cstheme="minorHAnsi"/>
          <w:color w:val="000000"/>
          <w:sz w:val="24"/>
          <w:szCs w:val="24"/>
          <w:lang w:eastAsia="pl-PL"/>
        </w:rPr>
        <w:t xml:space="preserve"> 2) Wykluczenie Wykonawcy następuje zgodnie z art. 111 PZP.</w:t>
      </w:r>
    </w:p>
    <w:p w14:paraId="67DC7A85" w14:textId="77777777" w:rsidR="00C9102B" w:rsidRPr="00F64257" w:rsidRDefault="00C9102B" w:rsidP="00E22B3E">
      <w:pPr>
        <w:widowControl w:val="0"/>
        <w:autoSpaceDE w:val="0"/>
        <w:autoSpaceDN w:val="0"/>
        <w:adjustRightInd w:val="0"/>
        <w:spacing w:after="0" w:line="276" w:lineRule="auto"/>
        <w:jc w:val="both"/>
        <w:rPr>
          <w:rFonts w:eastAsia="Verdana" w:cstheme="minorHAnsi"/>
          <w:color w:val="000000"/>
          <w:sz w:val="24"/>
          <w:szCs w:val="24"/>
          <w:lang w:eastAsia="pl-PL"/>
        </w:rPr>
      </w:pPr>
      <w:r w:rsidRPr="00F64257">
        <w:rPr>
          <w:rFonts w:eastAsia="Verdana" w:cstheme="minorHAnsi"/>
          <w:color w:val="000000"/>
          <w:sz w:val="24"/>
          <w:szCs w:val="24"/>
          <w:lang w:eastAsia="pl-PL"/>
        </w:rPr>
        <w:t xml:space="preserve"> 3) Zamawiający może wykluczyć wykonawcę na każdym etapie postępowania (art. 110 ust. 1 ustawy </w:t>
      </w:r>
      <w:proofErr w:type="spellStart"/>
      <w:r w:rsidRPr="00F64257">
        <w:rPr>
          <w:rFonts w:eastAsia="Verdana" w:cstheme="minorHAnsi"/>
          <w:color w:val="000000"/>
          <w:sz w:val="24"/>
          <w:szCs w:val="24"/>
          <w:lang w:eastAsia="pl-PL"/>
        </w:rPr>
        <w:t>Pzp</w:t>
      </w:r>
      <w:proofErr w:type="spellEnd"/>
      <w:r w:rsidRPr="00F64257">
        <w:rPr>
          <w:rFonts w:eastAsia="Verdana" w:cstheme="minorHAnsi"/>
          <w:color w:val="000000"/>
          <w:sz w:val="24"/>
          <w:szCs w:val="24"/>
          <w:lang w:eastAsia="pl-PL"/>
        </w:rPr>
        <w:t>).</w:t>
      </w:r>
    </w:p>
    <w:p w14:paraId="670A4319" w14:textId="560E5131" w:rsidR="009904E7" w:rsidRPr="00F64257" w:rsidRDefault="002776EF" w:rsidP="00E22B3E">
      <w:pPr>
        <w:pStyle w:val="Teksttreci0"/>
        <w:spacing w:line="276" w:lineRule="auto"/>
        <w:ind w:left="284" w:hanging="284"/>
        <w:jc w:val="both"/>
        <w:rPr>
          <w:rFonts w:asciiTheme="minorHAnsi" w:hAnsiTheme="minorHAnsi" w:cstheme="minorHAnsi"/>
          <w:sz w:val="24"/>
          <w:szCs w:val="24"/>
        </w:rPr>
      </w:pPr>
      <w:r w:rsidRPr="00F64257">
        <w:rPr>
          <w:rFonts w:asciiTheme="minorHAnsi" w:eastAsia="Verdana" w:hAnsiTheme="minorHAnsi" w:cstheme="minorHAnsi"/>
          <w:color w:val="000000"/>
          <w:sz w:val="24"/>
          <w:szCs w:val="24"/>
          <w:lang w:eastAsia="pl-PL"/>
        </w:rPr>
        <w:t xml:space="preserve">4) </w:t>
      </w:r>
      <w:r w:rsidRPr="00F64257">
        <w:rPr>
          <w:rFonts w:asciiTheme="minorHAnsi" w:eastAsia="Verdana" w:hAnsiTheme="minorHAnsi" w:cstheme="minorHAnsi"/>
          <w:b/>
          <w:color w:val="000000"/>
          <w:sz w:val="24"/>
          <w:szCs w:val="24"/>
          <w:lang w:eastAsia="pl-PL"/>
        </w:rPr>
        <w:t>Ponadto wykluczenie Wykonawców następuje na podstawie art. 7 ust. 1 ustawy z dnia 13 kwietnia 2022 r. o szczególnych rozwiązaniach w zakresie przeciwdziałania wspieraniu agresji na Ukrainę oraz służących ochronie bezpieczeństwa narodowego (Dz. U. z 202</w:t>
      </w:r>
      <w:r w:rsidR="00252992" w:rsidRPr="00F64257">
        <w:rPr>
          <w:rFonts w:asciiTheme="minorHAnsi" w:eastAsia="Verdana" w:hAnsiTheme="minorHAnsi" w:cstheme="minorHAnsi"/>
          <w:b/>
          <w:color w:val="000000"/>
          <w:sz w:val="24"/>
          <w:szCs w:val="24"/>
          <w:lang w:eastAsia="pl-PL"/>
        </w:rPr>
        <w:t>3</w:t>
      </w:r>
      <w:r w:rsidRPr="00F64257">
        <w:rPr>
          <w:rFonts w:asciiTheme="minorHAnsi" w:eastAsia="Verdana" w:hAnsiTheme="minorHAnsi" w:cstheme="minorHAnsi"/>
          <w:b/>
          <w:color w:val="000000"/>
          <w:sz w:val="24"/>
          <w:szCs w:val="24"/>
          <w:lang w:eastAsia="pl-PL"/>
        </w:rPr>
        <w:t xml:space="preserve"> r., poz. </w:t>
      </w:r>
      <w:r w:rsidR="00252992" w:rsidRPr="00F64257">
        <w:rPr>
          <w:rFonts w:asciiTheme="minorHAnsi" w:eastAsia="Verdana" w:hAnsiTheme="minorHAnsi" w:cstheme="minorHAnsi"/>
          <w:b/>
          <w:color w:val="000000"/>
          <w:sz w:val="24"/>
          <w:szCs w:val="24"/>
          <w:lang w:eastAsia="pl-PL"/>
        </w:rPr>
        <w:t>129</w:t>
      </w:r>
      <w:r w:rsidRPr="00F64257">
        <w:rPr>
          <w:rFonts w:asciiTheme="minorHAnsi" w:eastAsia="Verdana" w:hAnsiTheme="minorHAnsi" w:cstheme="minorHAnsi"/>
          <w:b/>
          <w:color w:val="000000"/>
          <w:sz w:val="24"/>
          <w:szCs w:val="24"/>
          <w:lang w:eastAsia="pl-PL"/>
        </w:rPr>
        <w:t>) z postępowania o udzielenie zamówienia publicznego lub</w:t>
      </w:r>
      <w:r w:rsidR="003E00A7" w:rsidRPr="00F64257">
        <w:rPr>
          <w:rFonts w:asciiTheme="minorHAnsi" w:eastAsia="Verdana" w:hAnsiTheme="minorHAnsi" w:cstheme="minorHAnsi"/>
          <w:b/>
          <w:color w:val="000000"/>
          <w:sz w:val="24"/>
          <w:szCs w:val="24"/>
          <w:lang w:eastAsia="pl-PL"/>
        </w:rPr>
        <w:t xml:space="preserve"> </w:t>
      </w:r>
      <w:r w:rsidRPr="00F64257">
        <w:rPr>
          <w:rFonts w:asciiTheme="minorHAnsi" w:eastAsia="Verdana" w:hAnsiTheme="minorHAnsi" w:cstheme="minorHAnsi"/>
          <w:b/>
          <w:color w:val="000000"/>
          <w:sz w:val="24"/>
          <w:szCs w:val="24"/>
          <w:lang w:eastAsia="pl-PL"/>
        </w:rPr>
        <w:t>konkursu prowadzonego na</w:t>
      </w:r>
      <w:r w:rsidR="003E00A7" w:rsidRPr="00F64257">
        <w:rPr>
          <w:rFonts w:asciiTheme="minorHAnsi" w:eastAsia="Verdana" w:hAnsiTheme="minorHAnsi" w:cstheme="minorHAnsi"/>
          <w:b/>
          <w:color w:val="000000"/>
          <w:sz w:val="24"/>
          <w:szCs w:val="24"/>
          <w:lang w:eastAsia="pl-PL"/>
        </w:rPr>
        <w:t xml:space="preserve"> </w:t>
      </w:r>
      <w:r w:rsidRPr="00F64257">
        <w:rPr>
          <w:rFonts w:asciiTheme="minorHAnsi" w:eastAsia="Verdana" w:hAnsiTheme="minorHAnsi" w:cstheme="minorHAnsi"/>
          <w:b/>
          <w:color w:val="000000"/>
          <w:sz w:val="24"/>
          <w:szCs w:val="24"/>
          <w:lang w:eastAsia="pl-PL"/>
        </w:rPr>
        <w:t>podstawie ustaw</w:t>
      </w:r>
      <w:r w:rsidR="003E00A7" w:rsidRPr="00F64257">
        <w:rPr>
          <w:rFonts w:asciiTheme="minorHAnsi" w:eastAsia="Verdana" w:hAnsiTheme="minorHAnsi" w:cstheme="minorHAnsi"/>
          <w:b/>
          <w:color w:val="000000"/>
          <w:sz w:val="24"/>
          <w:szCs w:val="24"/>
          <w:lang w:eastAsia="pl-PL"/>
        </w:rPr>
        <w:t>y</w:t>
      </w:r>
      <w:r w:rsidRPr="00F64257">
        <w:rPr>
          <w:rFonts w:asciiTheme="minorHAnsi" w:eastAsia="Verdana" w:hAnsiTheme="minorHAnsi" w:cstheme="minorHAnsi"/>
          <w:b/>
          <w:color w:val="000000"/>
          <w:sz w:val="24"/>
          <w:szCs w:val="24"/>
          <w:lang w:eastAsia="pl-PL"/>
        </w:rPr>
        <w:t xml:space="preserve"> </w:t>
      </w:r>
      <w:proofErr w:type="spellStart"/>
      <w:r w:rsidRPr="00F64257">
        <w:rPr>
          <w:rFonts w:asciiTheme="minorHAnsi" w:eastAsia="Verdana" w:hAnsiTheme="minorHAnsi" w:cstheme="minorHAnsi"/>
          <w:b/>
          <w:color w:val="000000"/>
          <w:sz w:val="24"/>
          <w:szCs w:val="24"/>
          <w:lang w:eastAsia="pl-PL"/>
        </w:rPr>
        <w:t>Pzp</w:t>
      </w:r>
      <w:proofErr w:type="spellEnd"/>
      <w:r w:rsidRPr="00F64257">
        <w:rPr>
          <w:rFonts w:asciiTheme="minorHAnsi" w:eastAsia="Verdana" w:hAnsiTheme="minorHAnsi" w:cstheme="minorHAnsi"/>
          <w:b/>
          <w:color w:val="000000"/>
          <w:sz w:val="24"/>
          <w:szCs w:val="24"/>
          <w:lang w:eastAsia="pl-PL"/>
        </w:rPr>
        <w:t xml:space="preserve"> wyklucza się</w:t>
      </w:r>
      <w:r w:rsidRPr="00F64257">
        <w:rPr>
          <w:rFonts w:asciiTheme="minorHAnsi" w:eastAsia="Verdana" w:hAnsiTheme="minorHAnsi" w:cstheme="minorHAnsi"/>
          <w:color w:val="000000"/>
          <w:sz w:val="24"/>
          <w:szCs w:val="24"/>
          <w:lang w:eastAsia="pl-PL"/>
        </w:rPr>
        <w:t>:</w:t>
      </w:r>
      <w:r w:rsidRPr="00F64257">
        <w:rPr>
          <w:rFonts w:asciiTheme="minorHAnsi" w:eastAsia="Verdana" w:hAnsiTheme="minorHAnsi" w:cstheme="minorHAnsi"/>
          <w:color w:val="000000"/>
          <w:sz w:val="24"/>
          <w:szCs w:val="24"/>
          <w:lang w:eastAsia="pl-PL"/>
        </w:rPr>
        <w:br/>
      </w:r>
      <w:r w:rsidR="009904E7" w:rsidRPr="00F64257">
        <w:rPr>
          <w:rFonts w:asciiTheme="minorHAnsi" w:hAnsiTheme="minorHAnsi" w:cstheme="minorHAnsi"/>
          <w:sz w:val="24"/>
          <w:szCs w:val="24"/>
        </w:rPr>
        <w:t xml:space="preserve">1) wykonawcę wymienionego w wykazach określonych w rozporządzeniu Rady (WE) nr 765/2006 z dnia 18 maja 2006 r. dotyczącym środków ograniczających w związku z sytuacją </w:t>
      </w:r>
      <w:r w:rsidR="009904E7" w:rsidRPr="00F64257">
        <w:rPr>
          <w:rFonts w:asciiTheme="minorHAnsi" w:hAnsiTheme="minorHAnsi" w:cstheme="minorHAnsi"/>
          <w:sz w:val="24"/>
          <w:szCs w:val="24"/>
        </w:rPr>
        <w:lastRenderedPageBreak/>
        <w:t xml:space="preserve">na Białorusi i udziałem Białorusi w agresji Rosji wobec Ukrainy (Dz. Urz. UE L 134 z 20.05.2006, str. 1, z </w:t>
      </w:r>
      <w:proofErr w:type="spellStart"/>
      <w:r w:rsidR="009904E7" w:rsidRPr="00F64257">
        <w:rPr>
          <w:rFonts w:asciiTheme="minorHAnsi" w:hAnsiTheme="minorHAnsi" w:cstheme="minorHAnsi"/>
          <w:sz w:val="24"/>
          <w:szCs w:val="24"/>
        </w:rPr>
        <w:t>późn</w:t>
      </w:r>
      <w:proofErr w:type="spellEnd"/>
      <w:r w:rsidR="009904E7" w:rsidRPr="00F64257">
        <w:rPr>
          <w:rFonts w:asciiTheme="minorHAnsi" w:hAnsiTheme="minorHAnsi" w:cstheme="minorHAnsi"/>
          <w:sz w:val="24"/>
          <w:szCs w:val="24"/>
        </w:rPr>
        <w:t xml:space="preserve">. zm.)  i rozporządzeniu  Rady (UE) nr 269/2014 z dnia 17 marca 2014 r. w sprawie środków ograniczających w odniesieniu do działań podważających integralność terytorialną, suwerenność i niezależność Ukrainy lub im zagrażających (Dz. Urz. UE L 78 z 17.03.2014, str. 6, z </w:t>
      </w:r>
      <w:proofErr w:type="spellStart"/>
      <w:r w:rsidR="009904E7" w:rsidRPr="00F64257">
        <w:rPr>
          <w:rFonts w:asciiTheme="minorHAnsi" w:hAnsiTheme="minorHAnsi" w:cstheme="minorHAnsi"/>
          <w:sz w:val="24"/>
          <w:szCs w:val="24"/>
        </w:rPr>
        <w:t>późn</w:t>
      </w:r>
      <w:proofErr w:type="spellEnd"/>
      <w:r w:rsidR="009904E7" w:rsidRPr="00F64257">
        <w:rPr>
          <w:rFonts w:asciiTheme="minorHAnsi" w:hAnsiTheme="minorHAnsi" w:cstheme="minorHAnsi"/>
          <w:sz w:val="24"/>
          <w:szCs w:val="24"/>
        </w:rPr>
        <w:t>. zm.) albo wpisanego na listę, o której mowa w art. 2 ustawy z dnia 13 kwietnia 2022 r. o szczególnych rozwiązaniach w zakresie przeciwdziałania wspieraniu agresji na Ukrainę oraz służących ochronie bezpieczeństwa narodowego (Dz. U. z 2023 r. poz. 129 ze zm.), na podstawie decyzji w sprawie wpisu na tę listę rozstrzygającej o zastosowaniu środka polegającego na wykluczeniu z postępowania o udzielenie zamówienia publicznego prowadzonego na podstawie ustawy z dnia 11 września 2019 r. – Prawo zamówień publicznych (Dz. U. z 202</w:t>
      </w:r>
      <w:r w:rsidR="00847124" w:rsidRPr="00F64257">
        <w:rPr>
          <w:rFonts w:asciiTheme="minorHAnsi" w:hAnsiTheme="minorHAnsi" w:cstheme="minorHAnsi"/>
          <w:sz w:val="24"/>
          <w:szCs w:val="24"/>
        </w:rPr>
        <w:t>4</w:t>
      </w:r>
      <w:r w:rsidR="009904E7" w:rsidRPr="00F64257">
        <w:rPr>
          <w:rFonts w:asciiTheme="minorHAnsi" w:hAnsiTheme="minorHAnsi" w:cstheme="minorHAnsi"/>
          <w:sz w:val="24"/>
          <w:szCs w:val="24"/>
        </w:rPr>
        <w:t xml:space="preserve"> r. poz. </w:t>
      </w:r>
      <w:r w:rsidR="00847124" w:rsidRPr="00F64257">
        <w:rPr>
          <w:rFonts w:asciiTheme="minorHAnsi" w:hAnsiTheme="minorHAnsi" w:cstheme="minorHAnsi"/>
          <w:sz w:val="24"/>
          <w:szCs w:val="24"/>
        </w:rPr>
        <w:t>1320</w:t>
      </w:r>
      <w:r w:rsidR="009904E7" w:rsidRPr="00F64257">
        <w:rPr>
          <w:rFonts w:asciiTheme="minorHAnsi" w:hAnsiTheme="minorHAnsi" w:cstheme="minorHAnsi"/>
          <w:sz w:val="24"/>
          <w:szCs w:val="24"/>
        </w:rPr>
        <w:t xml:space="preserve">); </w:t>
      </w:r>
    </w:p>
    <w:p w14:paraId="0FBCFE76" w14:textId="6A7FEC6C" w:rsidR="009904E7" w:rsidRPr="00F64257" w:rsidRDefault="009904E7" w:rsidP="00E22B3E">
      <w:pPr>
        <w:pStyle w:val="Teksttreci0"/>
        <w:spacing w:line="276" w:lineRule="auto"/>
        <w:ind w:left="284" w:firstLine="0"/>
        <w:jc w:val="both"/>
        <w:rPr>
          <w:rFonts w:asciiTheme="minorHAnsi" w:hAnsiTheme="minorHAnsi" w:cstheme="minorHAnsi"/>
          <w:sz w:val="24"/>
          <w:szCs w:val="24"/>
        </w:rPr>
      </w:pPr>
      <w:r w:rsidRPr="00F64257">
        <w:rPr>
          <w:rFonts w:asciiTheme="minorHAnsi" w:hAnsiTheme="minorHAnsi" w:cstheme="minorHAnsi"/>
          <w:sz w:val="24"/>
          <w:szCs w:val="24"/>
        </w:rPr>
        <w:t xml:space="preserve">2) wykonawcę, którego beneficjentem rzeczywistym w rozumieniu ustawy z dnia 1 marca 2018 r. o przeciwdziałaniu praniu pieniędzy oraz finansowaniu terroryzmu (Dz. U. z 2022 r. poz. 593, 655, 835, 2180 i 2185) jest osoba wymieniona w wykazach określonych w rozporządzeniu Rady (WE) nr 765/2006 z dnia 18 maja 2006 r. dotyczącym środków ograniczających w związku z sytuacją na Białorusi i udziałem Białorusi w agresji Rosji wobec Ukrainy (Dz. Urz. UE L 134 z 20.05.2006, str. 1, z </w:t>
      </w:r>
      <w:proofErr w:type="spellStart"/>
      <w:r w:rsidRPr="00F64257">
        <w:rPr>
          <w:rFonts w:asciiTheme="minorHAnsi" w:hAnsiTheme="minorHAnsi" w:cstheme="minorHAnsi"/>
          <w:sz w:val="24"/>
          <w:szCs w:val="24"/>
        </w:rPr>
        <w:t>późn</w:t>
      </w:r>
      <w:proofErr w:type="spellEnd"/>
      <w:r w:rsidRPr="00F64257">
        <w:rPr>
          <w:rFonts w:asciiTheme="minorHAnsi" w:hAnsiTheme="minorHAnsi" w:cstheme="minorHAnsi"/>
          <w:sz w:val="24"/>
          <w:szCs w:val="24"/>
        </w:rPr>
        <w:t xml:space="preserve">. zm.) i rozporządzeniu Rady (UE) nr 269/2014 z dnia 17 marca 2014 r. w sprawie środków ograniczających w odniesieniu do działań podważających integralność terytorialną, suwerenność i niezależność Ukrainy lub im zagrażających (Dz. Urz. UE L 78 z 17.03.2014, str. 6, z </w:t>
      </w:r>
      <w:proofErr w:type="spellStart"/>
      <w:r w:rsidRPr="00F64257">
        <w:rPr>
          <w:rFonts w:asciiTheme="minorHAnsi" w:hAnsiTheme="minorHAnsi" w:cstheme="minorHAnsi"/>
          <w:sz w:val="24"/>
          <w:szCs w:val="24"/>
        </w:rPr>
        <w:t>późn</w:t>
      </w:r>
      <w:proofErr w:type="spellEnd"/>
      <w:r w:rsidRPr="00F64257">
        <w:rPr>
          <w:rFonts w:asciiTheme="minorHAnsi" w:hAnsiTheme="minorHAnsi" w:cstheme="minorHAnsi"/>
          <w:sz w:val="24"/>
          <w:szCs w:val="24"/>
        </w:rPr>
        <w:t>. zm.) albo wpisana na listę, o której mowa w art. 2 ustawy z dnia 13 kwietnia 2022 r. o szczególnych rozwiązaniach w zakresie przeciwdziałania wspieraniu agresji na Ukrainę oraz służących ochronie bezpieczeństwa narodowego (Dz. U. z 2023 r. poz. 129 ze zm.) lub będąca takim beneficjentem rzeczywistym od dnia 24 lutego 2022 r., o ile została wpisana na tę listę na podstawie decyzji w sprawie wpisu na tę listę rozstrzygającej o zastosowaniu środka, polegającego na wykluczeniu z postępowania o udzielenie zamówienia publicznego prowadzonego na podstawie ustawy z dnia 11 września 2019 r. – Prawo zamówień publicznych (Dz. U. z 202</w:t>
      </w:r>
      <w:r w:rsidR="00847124" w:rsidRPr="00F64257">
        <w:rPr>
          <w:rFonts w:asciiTheme="minorHAnsi" w:hAnsiTheme="minorHAnsi" w:cstheme="minorHAnsi"/>
          <w:sz w:val="24"/>
          <w:szCs w:val="24"/>
        </w:rPr>
        <w:t>4</w:t>
      </w:r>
      <w:r w:rsidRPr="00F64257">
        <w:rPr>
          <w:rFonts w:asciiTheme="minorHAnsi" w:hAnsiTheme="minorHAnsi" w:cstheme="minorHAnsi"/>
          <w:sz w:val="24"/>
          <w:szCs w:val="24"/>
        </w:rPr>
        <w:t xml:space="preserve"> poz. </w:t>
      </w:r>
      <w:r w:rsidR="00847124" w:rsidRPr="00F64257">
        <w:rPr>
          <w:rFonts w:asciiTheme="minorHAnsi" w:hAnsiTheme="minorHAnsi" w:cstheme="minorHAnsi"/>
          <w:sz w:val="24"/>
          <w:szCs w:val="24"/>
        </w:rPr>
        <w:t>1320</w:t>
      </w:r>
      <w:r w:rsidRPr="00F64257">
        <w:rPr>
          <w:rFonts w:asciiTheme="minorHAnsi" w:hAnsiTheme="minorHAnsi" w:cstheme="minorHAnsi"/>
          <w:sz w:val="24"/>
          <w:szCs w:val="24"/>
        </w:rPr>
        <w:t xml:space="preserve">); </w:t>
      </w:r>
    </w:p>
    <w:p w14:paraId="607AA951" w14:textId="02138C0B" w:rsidR="009904E7" w:rsidRPr="00F64257" w:rsidRDefault="009904E7" w:rsidP="00E22B3E">
      <w:pPr>
        <w:pStyle w:val="Teksttreci0"/>
        <w:spacing w:line="276" w:lineRule="auto"/>
        <w:ind w:left="284" w:hanging="284"/>
        <w:jc w:val="both"/>
        <w:rPr>
          <w:rFonts w:asciiTheme="minorHAnsi" w:hAnsiTheme="minorHAnsi" w:cstheme="minorHAnsi"/>
          <w:sz w:val="24"/>
          <w:szCs w:val="24"/>
        </w:rPr>
      </w:pPr>
      <w:r w:rsidRPr="00F64257">
        <w:rPr>
          <w:rFonts w:asciiTheme="minorHAnsi" w:hAnsiTheme="minorHAnsi" w:cstheme="minorHAnsi"/>
          <w:sz w:val="24"/>
          <w:szCs w:val="24"/>
        </w:rPr>
        <w:t xml:space="preserve">3) wykonawcę, którego jednostką dominującą w rozumieniu art. 3 ust. 1 pkt 37 ustawy z dnia 29 września 1994 r. o rachunkowości (Dz. U. z 2023 r. poz. 120 ze zm.) jest podmiot wymieniony w wykazach określonych w rozporządzeniu Rady (WE) nr 765/2006 z dnia 18 maja 2006 r. dotyczącym środków ograniczających w związku z sytuacją na Białorusi i udziałem Białorusi w agresji Rosji wobec Ukrainy (Dz. Urz. UE L 134 z 20.05.2006, str. 1, z </w:t>
      </w:r>
      <w:proofErr w:type="spellStart"/>
      <w:r w:rsidRPr="00F64257">
        <w:rPr>
          <w:rFonts w:asciiTheme="minorHAnsi" w:hAnsiTheme="minorHAnsi" w:cstheme="minorHAnsi"/>
          <w:sz w:val="24"/>
          <w:szCs w:val="24"/>
        </w:rPr>
        <w:t>późn</w:t>
      </w:r>
      <w:proofErr w:type="spellEnd"/>
      <w:r w:rsidRPr="00F64257">
        <w:rPr>
          <w:rFonts w:asciiTheme="minorHAnsi" w:hAnsiTheme="minorHAnsi" w:cstheme="minorHAnsi"/>
          <w:sz w:val="24"/>
          <w:szCs w:val="24"/>
        </w:rPr>
        <w:t xml:space="preserve">. zm.) i rozporządzeniu Rady (UE) nr 269/2014 z dnia 17 marca 2014 r. w sprawie środków ograniczających w odniesieniu do działań podważających integralność terytorialną, suwerenność i niezależność Ukrainy lub im zagrażających (Dz. Urz. UE L 78 z 17.03.2014, str. 6, z </w:t>
      </w:r>
      <w:proofErr w:type="spellStart"/>
      <w:r w:rsidRPr="00F64257">
        <w:rPr>
          <w:rFonts w:asciiTheme="minorHAnsi" w:hAnsiTheme="minorHAnsi" w:cstheme="minorHAnsi"/>
          <w:sz w:val="24"/>
          <w:szCs w:val="24"/>
        </w:rPr>
        <w:t>późn</w:t>
      </w:r>
      <w:proofErr w:type="spellEnd"/>
      <w:r w:rsidRPr="00F64257">
        <w:rPr>
          <w:rFonts w:asciiTheme="minorHAnsi" w:hAnsiTheme="minorHAnsi" w:cstheme="minorHAnsi"/>
          <w:sz w:val="24"/>
          <w:szCs w:val="24"/>
        </w:rPr>
        <w:t xml:space="preserve">. zm.) albo wpisany na listę, o której mowa w art. 2 ustawy z dnia 13 kwietnia 2022 r. o szczególnych rozwiązaniach w zakresie przeciwdziałania wspieraniu agresji na Ukrainę oraz służących ochronie bezpieczeństwa narodowego (Dz. U. z 2023 r. poz. 129 ze zm.) lub będący taką jednostką dominującą od dnia 24 lutego 2022 r., o ile został wpisany na tę listę na podstawie decyzji w sprawie wpisu na tę listę rozstrzygającej o </w:t>
      </w:r>
      <w:r w:rsidRPr="00F64257">
        <w:rPr>
          <w:rFonts w:asciiTheme="minorHAnsi" w:hAnsiTheme="minorHAnsi" w:cstheme="minorHAnsi"/>
          <w:sz w:val="24"/>
          <w:szCs w:val="24"/>
        </w:rPr>
        <w:lastRenderedPageBreak/>
        <w:t>zastosowaniu środka, polegającego na wykluczeniu z postępowania o udzielenie zamówienia publicznego prowadzonego na podstawie ustawy z dnia 11 września 2019 r. – Prawo zamówień publicznych (Dz. U. z 202</w:t>
      </w:r>
      <w:r w:rsidR="00847124" w:rsidRPr="00F64257">
        <w:rPr>
          <w:rFonts w:asciiTheme="minorHAnsi" w:hAnsiTheme="minorHAnsi" w:cstheme="minorHAnsi"/>
          <w:sz w:val="24"/>
          <w:szCs w:val="24"/>
        </w:rPr>
        <w:t>4</w:t>
      </w:r>
      <w:r w:rsidRPr="00F64257">
        <w:rPr>
          <w:rFonts w:asciiTheme="minorHAnsi" w:hAnsiTheme="minorHAnsi" w:cstheme="minorHAnsi"/>
          <w:sz w:val="24"/>
          <w:szCs w:val="24"/>
        </w:rPr>
        <w:t xml:space="preserve"> r. poz. </w:t>
      </w:r>
      <w:r w:rsidR="00847124" w:rsidRPr="00F64257">
        <w:rPr>
          <w:rFonts w:asciiTheme="minorHAnsi" w:hAnsiTheme="minorHAnsi" w:cstheme="minorHAnsi"/>
          <w:sz w:val="24"/>
          <w:szCs w:val="24"/>
        </w:rPr>
        <w:t>1320</w:t>
      </w:r>
      <w:r w:rsidRPr="00F64257">
        <w:rPr>
          <w:rFonts w:asciiTheme="minorHAnsi" w:hAnsiTheme="minorHAnsi" w:cstheme="minorHAnsi"/>
          <w:sz w:val="24"/>
          <w:szCs w:val="24"/>
        </w:rPr>
        <w:t xml:space="preserve">). </w:t>
      </w:r>
    </w:p>
    <w:p w14:paraId="42196871" w14:textId="5CBE67F5" w:rsidR="002776EF" w:rsidRPr="00F64257" w:rsidRDefault="002776EF" w:rsidP="00E22B3E">
      <w:pPr>
        <w:widowControl w:val="0"/>
        <w:autoSpaceDE w:val="0"/>
        <w:autoSpaceDN w:val="0"/>
        <w:adjustRightInd w:val="0"/>
        <w:spacing w:after="0" w:line="276" w:lineRule="auto"/>
        <w:ind w:left="142" w:hanging="142"/>
        <w:rPr>
          <w:rFonts w:eastAsia="Verdana" w:cstheme="minorHAnsi"/>
          <w:color w:val="000000"/>
          <w:sz w:val="24"/>
          <w:szCs w:val="24"/>
          <w:lang w:eastAsia="pl-PL"/>
        </w:rPr>
      </w:pPr>
      <w:r w:rsidRPr="00F64257">
        <w:rPr>
          <w:rFonts w:eastAsia="Verdana" w:cstheme="minorHAnsi"/>
          <w:color w:val="000000"/>
          <w:sz w:val="24"/>
          <w:szCs w:val="24"/>
          <w:lang w:eastAsia="pl-PL"/>
        </w:rPr>
        <w:t xml:space="preserve"> Powyższe wykluczenie następować będzie na okres trwania ww. okoliczności.  </w:t>
      </w:r>
    </w:p>
    <w:p w14:paraId="10552433" w14:textId="77777777" w:rsidR="00C9102B" w:rsidRPr="00F64257" w:rsidRDefault="00C9102B" w:rsidP="00E22B3E">
      <w:pPr>
        <w:spacing w:after="67" w:line="276" w:lineRule="auto"/>
        <w:ind w:left="426" w:hanging="426"/>
        <w:jc w:val="both"/>
        <w:rPr>
          <w:rFonts w:eastAsia="Times New Roman" w:cstheme="minorHAnsi"/>
          <w:color w:val="000000"/>
          <w:sz w:val="24"/>
          <w:szCs w:val="24"/>
          <w:lang w:eastAsia="pl-PL"/>
        </w:rPr>
      </w:pPr>
    </w:p>
    <w:p w14:paraId="2D5A70E0" w14:textId="77777777" w:rsidR="00C9102B" w:rsidRPr="00F64257" w:rsidRDefault="00C9102B" w:rsidP="00E22B3E">
      <w:pPr>
        <w:shd w:val="clear" w:color="auto" w:fill="AEAAAA" w:themeFill="background2" w:themeFillShade="BF"/>
        <w:spacing w:after="67" w:line="276" w:lineRule="auto"/>
        <w:ind w:left="426" w:hanging="426"/>
        <w:jc w:val="both"/>
        <w:rPr>
          <w:rFonts w:eastAsia="Times New Roman" w:cstheme="minorHAnsi"/>
          <w:b/>
          <w:color w:val="000000"/>
          <w:sz w:val="24"/>
          <w:szCs w:val="24"/>
          <w:lang w:eastAsia="pl-PL"/>
        </w:rPr>
      </w:pPr>
      <w:r w:rsidRPr="00F64257">
        <w:rPr>
          <w:rFonts w:eastAsia="Times New Roman" w:cstheme="minorHAnsi"/>
          <w:b/>
          <w:color w:val="000000"/>
          <w:sz w:val="24"/>
          <w:szCs w:val="24"/>
          <w:lang w:eastAsia="pl-PL"/>
        </w:rPr>
        <w:t>9.</w:t>
      </w:r>
      <w:r w:rsidRPr="00F64257">
        <w:rPr>
          <w:rFonts w:eastAsia="Times New Roman" w:cstheme="minorHAnsi"/>
          <w:color w:val="000000"/>
          <w:sz w:val="24"/>
          <w:szCs w:val="24"/>
          <w:lang w:eastAsia="pl-PL"/>
        </w:rPr>
        <w:t xml:space="preserve"> </w:t>
      </w:r>
      <w:r w:rsidRPr="00F64257">
        <w:rPr>
          <w:rFonts w:eastAsia="Times New Roman" w:cstheme="minorHAnsi"/>
          <w:b/>
          <w:color w:val="000000"/>
          <w:sz w:val="24"/>
          <w:szCs w:val="24"/>
          <w:lang w:eastAsia="pl-PL"/>
        </w:rPr>
        <w:t xml:space="preserve">Oświadczenia i dokumenty, jakie zobowiązani są dostarczyć Wykonawcy w celu wykazania braku podstaw do wykluczenia (podmiotowe  środki dowodowe)  </w:t>
      </w:r>
    </w:p>
    <w:p w14:paraId="01A90BA2" w14:textId="77777777" w:rsidR="00C9102B" w:rsidRPr="00F64257" w:rsidRDefault="00C9102B" w:rsidP="00E22B3E">
      <w:pPr>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W celu potwierdzenia braku podstaw do wykluczenia z postępowania o udzielenie zamówienia Wykonawca przedłoży następujące dokumenty:</w:t>
      </w:r>
    </w:p>
    <w:p w14:paraId="4D2FF98D" w14:textId="75B1D42D" w:rsidR="00C9102B" w:rsidRPr="00F64257" w:rsidRDefault="00C9102B" w:rsidP="00E22B3E">
      <w:pPr>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 Do oferty każdy Wykonawca musi dołączyć aktualne na dzień składania ofert oświadczenie w zakresie wskazanym w załącznikach nr  2 do SWZ. Informacje zawarte w oświadczeniu będą stanowić wstępne potwierdzenie, że Wy</w:t>
      </w:r>
      <w:r w:rsidR="00AB6F1B" w:rsidRPr="00F64257">
        <w:rPr>
          <w:rFonts w:eastAsia="Times New Roman" w:cstheme="minorHAnsi"/>
          <w:sz w:val="24"/>
          <w:szCs w:val="24"/>
          <w:lang w:eastAsia="pl-PL"/>
        </w:rPr>
        <w:t>konawca nie podlega wykluczeniu.</w:t>
      </w:r>
    </w:p>
    <w:p w14:paraId="44857CCD" w14:textId="77777777" w:rsidR="00C9102B" w:rsidRPr="00F64257" w:rsidRDefault="00C9102B" w:rsidP="00E22B3E">
      <w:pPr>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2) Oświadczenia, o których mowa w ust. 1, stanowią dowód potwierdzający brak podstaw wykluczenia.</w:t>
      </w:r>
    </w:p>
    <w:p w14:paraId="0162577E" w14:textId="396AA2EE" w:rsidR="00DD0425" w:rsidRPr="00F64257" w:rsidRDefault="00DD0425" w:rsidP="00E22B3E">
      <w:pPr>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3) Podmiotowe środki dowodowe wymagane od Wykonawcy obejmują:</w:t>
      </w:r>
    </w:p>
    <w:p w14:paraId="34C3223D" w14:textId="074BDCE1" w:rsidR="00DD0425" w:rsidRPr="00F64257" w:rsidRDefault="00DD0425" w:rsidP="00E22B3E">
      <w:pPr>
        <w:spacing w:after="62" w:line="276" w:lineRule="auto"/>
        <w:ind w:left="567" w:right="11" w:hanging="567"/>
        <w:jc w:val="both"/>
        <w:rPr>
          <w:rFonts w:eastAsia="Times New Roman" w:cstheme="minorHAnsi"/>
          <w:sz w:val="24"/>
          <w:szCs w:val="24"/>
          <w:lang w:eastAsia="pl-PL"/>
        </w:rPr>
      </w:pPr>
      <w:r w:rsidRPr="00F64257">
        <w:rPr>
          <w:rFonts w:eastAsia="Times New Roman" w:cstheme="minorHAnsi"/>
          <w:sz w:val="24"/>
          <w:szCs w:val="24"/>
          <w:lang w:eastAsia="pl-PL"/>
        </w:rPr>
        <w:t xml:space="preserve">       -oświadczenie Wykonawcy, w zakresie art. 108 ust. 1 pkt. 5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o braku przynależności do tej samej grupy kapitałowej w rozumieniu ustawy z dnia 16 lutego 2007 r. o ochronie konkurencji i konsumentów (Dz.U. z 20</w:t>
      </w:r>
      <w:r w:rsidR="00A818A7" w:rsidRPr="00F64257">
        <w:rPr>
          <w:rFonts w:eastAsia="Times New Roman" w:cstheme="minorHAnsi"/>
          <w:sz w:val="24"/>
          <w:szCs w:val="24"/>
          <w:lang w:eastAsia="pl-PL"/>
        </w:rPr>
        <w:t>2</w:t>
      </w:r>
      <w:r w:rsidR="007D39E1" w:rsidRPr="00F64257">
        <w:rPr>
          <w:rFonts w:eastAsia="Times New Roman" w:cstheme="minorHAnsi"/>
          <w:sz w:val="24"/>
          <w:szCs w:val="24"/>
          <w:lang w:eastAsia="pl-PL"/>
        </w:rPr>
        <w:t>4</w:t>
      </w:r>
      <w:r w:rsidRPr="00F64257">
        <w:rPr>
          <w:rFonts w:eastAsia="Times New Roman" w:cstheme="minorHAnsi"/>
          <w:sz w:val="24"/>
          <w:szCs w:val="24"/>
          <w:lang w:eastAsia="pl-PL"/>
        </w:rPr>
        <w:t xml:space="preserve">r. poz. </w:t>
      </w:r>
      <w:r w:rsidR="007D39E1" w:rsidRPr="00F64257">
        <w:rPr>
          <w:rFonts w:eastAsia="Times New Roman" w:cstheme="minorHAnsi"/>
          <w:sz w:val="24"/>
          <w:szCs w:val="24"/>
          <w:lang w:eastAsia="pl-PL"/>
        </w:rPr>
        <w:t>594</w:t>
      </w:r>
      <w:r w:rsidRPr="00F64257">
        <w:rPr>
          <w:rFonts w:eastAsia="Times New Roman" w:cstheme="minorHAnsi"/>
          <w:sz w:val="24"/>
          <w:szCs w:val="24"/>
          <w:lang w:eastAsia="pl-PL"/>
        </w:rPr>
        <w:t xml:space="preserve">), z innym Wykonawcą, który złożył odrębną ofertę albo oświadczenia o przynależności do tej samej grupy kapitałowej wraz z dokumentami lub informacjami potwierdzającymi przygotowanie oferty niezależnie od innego Wykonawcy należącego do tej samej grupy kapitałowej – zgodnie z wzorem stanowiącym Załącznik nr </w:t>
      </w:r>
      <w:r w:rsidR="00716F1A" w:rsidRPr="00F64257">
        <w:rPr>
          <w:rFonts w:eastAsia="Times New Roman" w:cstheme="minorHAnsi"/>
          <w:sz w:val="24"/>
          <w:szCs w:val="24"/>
          <w:lang w:eastAsia="pl-PL"/>
        </w:rPr>
        <w:t>4</w:t>
      </w:r>
      <w:r w:rsidRPr="00F64257">
        <w:rPr>
          <w:rFonts w:eastAsia="Times New Roman" w:cstheme="minorHAnsi"/>
          <w:sz w:val="24"/>
          <w:szCs w:val="24"/>
          <w:lang w:eastAsia="pl-PL"/>
        </w:rPr>
        <w:t xml:space="preserve"> do SWZ;</w:t>
      </w:r>
    </w:p>
    <w:p w14:paraId="2B98D813" w14:textId="5934AEED" w:rsidR="00A15728" w:rsidRPr="00F64257" w:rsidRDefault="00A15728" w:rsidP="00E22B3E">
      <w:pPr>
        <w:spacing w:after="62" w:line="276" w:lineRule="auto"/>
        <w:ind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Dokumenty te, Wykonawca będzie musiał złożyć na każde żądanie Zamawiającego w terminie przez niego wskazanym i w formie określonej w Rozporządzeniu Ministra Rozwoju, Pracy i Technologii z dnia 23 grudnia 2020 r. w sprawie podmiotowych środków dowodowych oraz innych dokumentów lub oświadczeń, jakich może żądać zamawiający od wykonawcy (Dz. U. z 2020 r. poz. 2415). Środki dowodowe składane są w oryginale w postaci dokumentu elektronicznego lub w elektronicznej kopii dokumentu lub oświadczenia poświadczonej za zgodność z oryginałem. Poświadczenia za zgodność z oryginałem dokonuje odpowiednio Wykonawca, podmiot, na którego zdolnościach lub sytuacji polega Wykonawca, Wykonawcy wspólnie ubiegający się o udzielenie zamówienia publicznego, w zakresie środków dowodowych, które każdego z nich dotyczą.</w:t>
      </w:r>
    </w:p>
    <w:p w14:paraId="32CD1773" w14:textId="5E0A9EEB" w:rsidR="00A15728" w:rsidRPr="00F64257" w:rsidRDefault="00A15728" w:rsidP="00E22B3E">
      <w:pPr>
        <w:spacing w:after="62" w:line="276" w:lineRule="auto"/>
        <w:ind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Wymienione w pkt. 3 dokumenty Wykonawca złoży na wezwanie Zamawiającego, nie należy ich składać wraz ofertą. </w:t>
      </w:r>
    </w:p>
    <w:p w14:paraId="615BEE3A" w14:textId="28A282F8" w:rsidR="00187F00" w:rsidRPr="00F64257" w:rsidRDefault="00187F00" w:rsidP="00E22B3E">
      <w:pPr>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4)</w:t>
      </w:r>
      <w:r w:rsidR="004B134C" w:rsidRPr="00F64257">
        <w:rPr>
          <w:rFonts w:eastAsia="Times New Roman" w:cstheme="minorHAnsi"/>
          <w:sz w:val="24"/>
          <w:szCs w:val="24"/>
          <w:lang w:eastAsia="pl-PL"/>
        </w:rPr>
        <w:t xml:space="preserve"> </w:t>
      </w:r>
      <w:r w:rsidRPr="00F64257">
        <w:rPr>
          <w:rFonts w:eastAsia="Times New Roman" w:cstheme="minorHAnsi"/>
          <w:sz w:val="24"/>
          <w:szCs w:val="24"/>
          <w:lang w:eastAsia="pl-PL"/>
        </w:rPr>
        <w:t>Zamawiający wezwie Wykonawcę, którego oferta została najwyżej oceniona, do złożenia w wyznaczonym terminie, nie krótszym niż 5 dni od dnia wezwania, podmiotowych środków dowodowych, jeżeli wymagał ich złożenia w dokumentach zamówienia, aktualnych na dzień złożenia podmiotowych środków dowodowych.</w:t>
      </w:r>
    </w:p>
    <w:p w14:paraId="50119CF6" w14:textId="42D78D8B" w:rsidR="00C9102B" w:rsidRPr="00F64257" w:rsidRDefault="00187F00" w:rsidP="00E22B3E">
      <w:pPr>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lastRenderedPageBreak/>
        <w:t>5</w:t>
      </w:r>
      <w:r w:rsidR="00C9102B" w:rsidRPr="00F64257">
        <w:rPr>
          <w:rFonts w:eastAsia="Times New Roman" w:cstheme="minorHAnsi"/>
          <w:sz w:val="24"/>
          <w:szCs w:val="24"/>
          <w:lang w:eastAsia="pl-PL"/>
        </w:rPr>
        <w:t>) W przypadku wspólnego ubiegania się o zamówienie przez Wykonawców oświadczenie,</w:t>
      </w:r>
      <w:r w:rsidR="00A13610"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o którym mowa w pkt 9.1 niniejszej SWZ składa każdy z Wykonawców wspólnie ubiegających się o zamówienie. Oświadczenie to ma potwierdzać brak podstaw wykluczenia w zakresie, w którym każdy z Wykonawców wykazuje brak podstaw wykluczenia.</w:t>
      </w:r>
    </w:p>
    <w:p w14:paraId="4EBF7710" w14:textId="6E270C84" w:rsidR="00C9102B" w:rsidRPr="00F64257" w:rsidRDefault="00187F00"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6</w:t>
      </w:r>
      <w:r w:rsidR="00C9102B" w:rsidRPr="00F64257">
        <w:rPr>
          <w:rFonts w:eastAsia="Times New Roman" w:cstheme="minorHAnsi"/>
          <w:sz w:val="24"/>
          <w:szCs w:val="24"/>
          <w:lang w:eastAsia="pl-PL"/>
        </w:rPr>
        <w:t xml:space="preserve">) W zakresie nieuregulowanym ustawą </w:t>
      </w:r>
      <w:proofErr w:type="spellStart"/>
      <w:r w:rsidR="00C9102B" w:rsidRPr="00F64257">
        <w:rPr>
          <w:rFonts w:eastAsia="Times New Roman" w:cstheme="minorHAnsi"/>
          <w:sz w:val="24"/>
          <w:szCs w:val="24"/>
          <w:lang w:eastAsia="pl-PL"/>
        </w:rPr>
        <w:t>p.z.p</w:t>
      </w:r>
      <w:proofErr w:type="spellEnd"/>
      <w:r w:rsidR="00C9102B" w:rsidRPr="00F64257">
        <w:rPr>
          <w:rFonts w:eastAsia="Times New Roman" w:cstheme="minorHAnsi"/>
          <w:sz w:val="24"/>
          <w:szCs w:val="24"/>
          <w:lang w:eastAsia="pl-PL"/>
        </w:rPr>
        <w:t>.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24777A8" w14:textId="77777777" w:rsidR="00C9102B" w:rsidRPr="00F64257" w:rsidRDefault="00C9102B" w:rsidP="00E22B3E">
      <w:pPr>
        <w:spacing w:after="0" w:line="276" w:lineRule="auto"/>
        <w:ind w:left="426" w:right="11" w:hanging="426"/>
        <w:jc w:val="both"/>
        <w:rPr>
          <w:rFonts w:eastAsia="Times New Roman" w:cstheme="minorHAnsi"/>
          <w:sz w:val="24"/>
          <w:szCs w:val="24"/>
          <w:lang w:eastAsia="pl-PL"/>
        </w:rPr>
      </w:pPr>
    </w:p>
    <w:p w14:paraId="2F30B3BB" w14:textId="77777777" w:rsidR="00E11E79" w:rsidRPr="00F64257" w:rsidRDefault="00E11E79" w:rsidP="00E22B3E">
      <w:pPr>
        <w:shd w:val="clear" w:color="auto" w:fill="A6A6A6" w:themeFill="background1" w:themeFillShade="A6"/>
        <w:spacing w:after="0" w:line="276" w:lineRule="auto"/>
        <w:ind w:left="426" w:right="11" w:hanging="426"/>
        <w:jc w:val="both"/>
        <w:rPr>
          <w:rFonts w:eastAsia="Times New Roman" w:cstheme="minorHAnsi"/>
          <w:b/>
          <w:bCs/>
          <w:sz w:val="24"/>
          <w:szCs w:val="24"/>
          <w:lang w:eastAsia="pl-PL"/>
        </w:rPr>
      </w:pPr>
      <w:r w:rsidRPr="00F64257">
        <w:rPr>
          <w:rFonts w:eastAsia="Times New Roman" w:cstheme="minorHAnsi"/>
          <w:b/>
          <w:bCs/>
          <w:sz w:val="24"/>
          <w:szCs w:val="24"/>
          <w:lang w:eastAsia="pl-PL"/>
        </w:rPr>
        <w:t xml:space="preserve">10. Przedmiotowe środki dowodowe </w:t>
      </w:r>
    </w:p>
    <w:p w14:paraId="7F3E5F36" w14:textId="44B437B7" w:rsidR="00E11E79" w:rsidRPr="00F64257" w:rsidRDefault="00E11E79"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Zamawiający nie wymaga od Wykonawcy złożenia wraz z ofertą przedmiotowych środków dowodowych.</w:t>
      </w:r>
    </w:p>
    <w:p w14:paraId="65338073" w14:textId="77777777" w:rsidR="00E11E79" w:rsidRPr="00F64257" w:rsidRDefault="00E11E79" w:rsidP="00E22B3E">
      <w:pPr>
        <w:spacing w:after="0" w:line="276" w:lineRule="auto"/>
        <w:ind w:left="426" w:right="11" w:hanging="426"/>
        <w:jc w:val="both"/>
        <w:rPr>
          <w:rFonts w:eastAsia="Times New Roman" w:cstheme="minorHAnsi"/>
          <w:sz w:val="24"/>
          <w:szCs w:val="24"/>
          <w:lang w:eastAsia="pl-PL"/>
        </w:rPr>
      </w:pPr>
    </w:p>
    <w:p w14:paraId="2AC62F84" w14:textId="7B35AD14" w:rsidR="00C9102B" w:rsidRPr="00F64257" w:rsidRDefault="00C9102B" w:rsidP="00E22B3E">
      <w:pPr>
        <w:shd w:val="clear" w:color="auto" w:fill="AEAAAA" w:themeFill="background2" w:themeFillShade="BF"/>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1</w:t>
      </w:r>
      <w:r w:rsidR="00E11E79" w:rsidRPr="00F64257">
        <w:rPr>
          <w:rFonts w:eastAsia="Times New Roman" w:cstheme="minorHAnsi"/>
          <w:b/>
          <w:sz w:val="24"/>
          <w:szCs w:val="24"/>
          <w:lang w:eastAsia="pl-PL"/>
        </w:rPr>
        <w:t>1</w:t>
      </w:r>
      <w:r w:rsidRPr="00F64257">
        <w:rPr>
          <w:rFonts w:eastAsia="Times New Roman" w:cstheme="minorHAnsi"/>
          <w:b/>
          <w:sz w:val="24"/>
          <w:szCs w:val="24"/>
          <w:lang w:eastAsia="pl-PL"/>
        </w:rPr>
        <w:t>. Informacje dla Wykonawców wspólnie ubiegających się o udzielenie zamówienia  (spółki cywilne/konsorcja)</w:t>
      </w:r>
    </w:p>
    <w:p w14:paraId="1019995F" w14:textId="77777777" w:rsidR="00C9102B" w:rsidRPr="00F64257" w:rsidRDefault="00C9102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w:t>
      </w:r>
      <w:r w:rsidRPr="00F64257">
        <w:rPr>
          <w:rFonts w:eastAsia="Times New Roman" w:cstheme="minorHAnsi"/>
          <w:color w:val="000000"/>
          <w:sz w:val="24"/>
          <w:szCs w:val="24"/>
          <w:lang w:eastAsia="pl-PL"/>
        </w:rPr>
        <w:t xml:space="preserve"> </w:t>
      </w:r>
      <w:r w:rsidRPr="00F64257">
        <w:rPr>
          <w:rFonts w:eastAsia="Times New Roman" w:cstheme="minorHAnsi"/>
          <w:sz w:val="24"/>
          <w:szCs w:val="24"/>
          <w:lang w:eastAsia="pl-PL"/>
        </w:rPr>
        <w:t xml:space="preserve">Wykonawcy mogą wspólnie ubiegać się o udzielenie zamówienia. W takim przypadku Wykonawcy ustanawiają pełnomocnika do reprezentowania ich w postępowaniu albo do reprezentowania i zawarcia umowy w sprawie zamówienia publicznego. Pełnomocnictwo winno być załączone do oferty. </w:t>
      </w:r>
    </w:p>
    <w:p w14:paraId="36232DB1" w14:textId="0FA3BF3F" w:rsidR="009D1A00" w:rsidRPr="00F64257" w:rsidRDefault="009D1A00"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2)  Wykonawcy wspólnie ubiegający się o udzielenie zamówienia ponoszą solidarną odpowiedzialność za wykonanie umowy i wniesienie zabezpieczenia należytego wykonania umowy.</w:t>
      </w:r>
    </w:p>
    <w:p w14:paraId="0C22B15B" w14:textId="456FF28C" w:rsidR="00C9102B" w:rsidRPr="00F64257" w:rsidRDefault="009D1A00"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3</w:t>
      </w:r>
      <w:r w:rsidR="00C9102B" w:rsidRPr="00F64257">
        <w:rPr>
          <w:rFonts w:eastAsia="Times New Roman" w:cstheme="minorHAnsi"/>
          <w:sz w:val="24"/>
          <w:szCs w:val="24"/>
          <w:lang w:eastAsia="pl-PL"/>
        </w:rPr>
        <w:t>) W przypadku Wykonawców wspólnie ubiegających się o udzielenie zamówienia, oświadczenia, o których mowa w Rozdziale 9 ust. 1 SWZ, składa każdy z wykonawców. Oświadczenia te potwierdzają brak podstaw wykluczenia .</w:t>
      </w:r>
    </w:p>
    <w:p w14:paraId="29FAAC61" w14:textId="77777777" w:rsidR="00C9102B" w:rsidRPr="00F64257" w:rsidRDefault="00C9102B" w:rsidP="00E22B3E">
      <w:pPr>
        <w:spacing w:after="0" w:line="276" w:lineRule="auto"/>
        <w:ind w:left="426" w:right="11" w:hanging="426"/>
        <w:jc w:val="both"/>
        <w:rPr>
          <w:rFonts w:eastAsia="Times New Roman" w:cstheme="minorHAnsi"/>
          <w:sz w:val="24"/>
          <w:szCs w:val="24"/>
          <w:lang w:eastAsia="pl-PL"/>
        </w:rPr>
      </w:pPr>
    </w:p>
    <w:p w14:paraId="10B3C12F" w14:textId="39BC0F94" w:rsidR="00C9102B" w:rsidRPr="00F64257" w:rsidRDefault="00C9102B" w:rsidP="00E22B3E">
      <w:pPr>
        <w:shd w:val="clear" w:color="auto" w:fill="AEAAAA" w:themeFill="background2" w:themeFillShade="BF"/>
        <w:spacing w:after="0" w:line="276" w:lineRule="auto"/>
        <w:ind w:right="11"/>
        <w:jc w:val="both"/>
        <w:rPr>
          <w:rFonts w:eastAsia="Times New Roman" w:cstheme="minorHAnsi"/>
          <w:b/>
          <w:sz w:val="24"/>
          <w:szCs w:val="24"/>
          <w:lang w:eastAsia="pl-PL"/>
        </w:rPr>
      </w:pPr>
      <w:r w:rsidRPr="00F64257">
        <w:rPr>
          <w:rFonts w:eastAsia="Times New Roman" w:cstheme="minorHAnsi"/>
          <w:b/>
          <w:sz w:val="24"/>
          <w:szCs w:val="24"/>
          <w:lang w:eastAsia="pl-PL"/>
        </w:rPr>
        <w:t>1</w:t>
      </w:r>
      <w:r w:rsidR="00E11E79" w:rsidRPr="00F64257">
        <w:rPr>
          <w:rFonts w:eastAsia="Times New Roman" w:cstheme="minorHAnsi"/>
          <w:b/>
          <w:sz w:val="24"/>
          <w:szCs w:val="24"/>
          <w:lang w:eastAsia="pl-PL"/>
        </w:rPr>
        <w:t>2</w:t>
      </w:r>
      <w:r w:rsidRPr="00F64257">
        <w:rPr>
          <w:rFonts w:eastAsia="Times New Roman" w:cstheme="minorHAnsi"/>
          <w:b/>
          <w:sz w:val="24"/>
          <w:szCs w:val="24"/>
          <w:lang w:eastAsia="pl-PL"/>
        </w:rPr>
        <w:t>. Informacje o środkach komunikacji elektronicznej, przy użyciu których zamawiający będzie komunikował się z Wykonawcami oraz informacje o wymaganiach technicznych i organizacyjnych sporządzania, wysyłania o odbierania korespondencji elektronicznej</w:t>
      </w:r>
    </w:p>
    <w:p w14:paraId="566F99BD" w14:textId="35D159DA"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1. W niniejszym postępowaniu komunikacja między Zamawiającym a Wykonawcami odbywa się w języku polskim przy użyciu środków komunikacji elektronicznej za pośrednictwem Platformy zakupowej https://parchowo.ezamawiajacy.pl/ oraz za pośrednictwem maila: </w:t>
      </w:r>
      <w:hyperlink r:id="rId9" w:history="1">
        <w:r w:rsidR="00847124" w:rsidRPr="00F64257">
          <w:rPr>
            <w:rStyle w:val="Hipercze"/>
            <w:rFonts w:cstheme="minorHAnsi"/>
            <w:sz w:val="24"/>
            <w:szCs w:val="24"/>
          </w:rPr>
          <w:t>inwestycje@parchowo.pl</w:t>
        </w:r>
      </w:hyperlink>
      <w:r w:rsidR="00847124" w:rsidRPr="00F64257">
        <w:rPr>
          <w:rFonts w:cstheme="minorHAnsi"/>
          <w:sz w:val="24"/>
          <w:szCs w:val="24"/>
        </w:rPr>
        <w:t xml:space="preserve"> </w:t>
      </w:r>
    </w:p>
    <w:p w14:paraId="1269CA1E"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2.  Korzystanie z Platformy przez Wykonawcę jest bezpłatne. </w:t>
      </w:r>
    </w:p>
    <w:p w14:paraId="7F7BAE4C"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3. W przedmiotowym postępowaniu Zamawiający dopuszcza możliwość przekazywania sobie przez strony postępowania oświadczeń, wniosków, zawiadomień oraz informacji:</w:t>
      </w:r>
    </w:p>
    <w:p w14:paraId="46DA8BCD"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lastRenderedPageBreak/>
        <w:t>3.1. Elektronicznie za pośrednictwem Platformy znajdującej się pod adresem: https://parchowo.ezamawiajacy.pl/  w zakładce „Korespondencja”.</w:t>
      </w:r>
    </w:p>
    <w:p w14:paraId="49320A6B"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4. Oświadczenia, wnioski, zawiadomienia lub informacje, które wpłyną do Zamawiającego, uważa się za dokumenty złożone w terminie, jeśli ich czytelna treść dotrze do Zamawiającego przed upływem tego terminu.</w:t>
      </w:r>
    </w:p>
    <w:p w14:paraId="1FC687A2"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Za datę wpływu oświadczeń, wniosków, zawiadomień oraz informacji przyjmuje się datę ich złożenia/wysłania na Platformie.</w:t>
      </w:r>
    </w:p>
    <w:p w14:paraId="1E4E26B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 Ogólne zasady korzystania z Platformy, z zastrzeżeniem pkt. 6. niniejszego rozdziału:</w:t>
      </w:r>
    </w:p>
    <w:p w14:paraId="37313F82"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5.1. Zgłoszenie do postępowania wymaga zalogowania Wykonawcy do Systemu na subdomenie Gminy Parchowo: https://parchowo.ezamawiajacy.pl/ lub https://oneplace.marketplanet.pl.</w:t>
      </w:r>
    </w:p>
    <w:p w14:paraId="775E3B0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5.2. Wykonawca po wybraniu opcji „przystąp do postępowania” zostanie przekierowany do strony https://oneplace.marketplanet.pl, gdzie zostanie powiadomiony o możliwości zalogowania lub założenia bezpłatnego konta. Wykonawca zakłada konto wykonując kroki procesu rejestracyjnego; podaje adres e-mail, ustanawia hasło, następnie powtarza hasło, wpisuje kod z obrazka, akceptuje regulamin, klika polecenie „zarejestruj się”. </w:t>
      </w:r>
    </w:p>
    <w:p w14:paraId="750CB0AC"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5.3 Rejestracja konta następuje poprzez:</w:t>
      </w:r>
    </w:p>
    <w:p w14:paraId="02E2AB00"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5.3.1</w:t>
      </w:r>
      <w:r w:rsidRPr="00F64257">
        <w:rPr>
          <w:rFonts w:eastAsia="Times New Roman" w:cstheme="minorHAnsi"/>
          <w:sz w:val="24"/>
          <w:szCs w:val="24"/>
          <w:lang w:eastAsia="pl-PL"/>
        </w:rPr>
        <w:tab/>
        <w:t>kontakt z numerem telefonu podanym w potwierdzeniu</w:t>
      </w:r>
    </w:p>
    <w:p w14:paraId="4CC6E3DC"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lub</w:t>
      </w:r>
    </w:p>
    <w:p w14:paraId="052045F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5.3.2</w:t>
      </w:r>
      <w:r w:rsidRPr="00F64257">
        <w:rPr>
          <w:rFonts w:eastAsia="Times New Roman" w:cstheme="minorHAnsi"/>
          <w:sz w:val="24"/>
          <w:szCs w:val="24"/>
          <w:lang w:eastAsia="pl-PL"/>
        </w:rPr>
        <w:tab/>
        <w:t>jeżeli użytkownik nie podpisze się na wniosku ani nie skontaktuje się telefonicznie. Konto zostanie aktywowane w ciągu maksymalnie 6 godzin roboczych</w:t>
      </w:r>
    </w:p>
    <w:p w14:paraId="4229EE4D"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5.4. Po założeniu konta Wykonawca ma możliwość złożenia Oferty w postępowaniu. Komunikacja między Zamawiającym, a Wykonawcami, w szczególności zawiadomienia oraz informacje, przekazywane są przy użyciu środków komunikacji elektronicznej za pośrednictwem Platformy Zakupowej. Za datę przekazania zaświadczeń oraz informacji przyjmuje się datę ich wysłania za pośrednictwem sekcji „Wiadomości”.</w:t>
      </w:r>
    </w:p>
    <w:p w14:paraId="5DA7CF52"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6. Zamawiający określa niezbędne wymagania sprzętowo- aplikacyjne umożliwiające pracę na Platformie Zakupowej tj.:</w:t>
      </w:r>
    </w:p>
    <w:p w14:paraId="09C96458"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6.1. Stały dostęp do sieci Internet o gwarantowanej przepustowości nie mniejszej niż 512 </w:t>
      </w:r>
      <w:proofErr w:type="spellStart"/>
      <w:r w:rsidRPr="00F64257">
        <w:rPr>
          <w:rFonts w:eastAsia="Times New Roman" w:cstheme="minorHAnsi"/>
          <w:sz w:val="24"/>
          <w:szCs w:val="24"/>
          <w:lang w:eastAsia="pl-PL"/>
        </w:rPr>
        <w:t>kb</w:t>
      </w:r>
      <w:proofErr w:type="spellEnd"/>
      <w:r w:rsidRPr="00F64257">
        <w:rPr>
          <w:rFonts w:eastAsia="Times New Roman" w:cstheme="minorHAnsi"/>
          <w:sz w:val="24"/>
          <w:szCs w:val="24"/>
          <w:lang w:eastAsia="pl-PL"/>
        </w:rPr>
        <w:t>/s;</w:t>
      </w:r>
    </w:p>
    <w:p w14:paraId="0E1B387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6.2. Komputer klasy PC lub MAC, spełniający wymagania zainstalowanego systemu operacyjnego oraz wymagania używanej przeglądarki internetowej;</w:t>
      </w:r>
    </w:p>
    <w:p w14:paraId="45532046"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6.3. Zainstalowana dowolna przeglądarka internetowa w wersji wspieranej przez producenta obsługująca TLS 1.2;</w:t>
      </w:r>
    </w:p>
    <w:p w14:paraId="210A09DA"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6.4. Włączona obsługa JavaScript;</w:t>
      </w:r>
    </w:p>
    <w:p w14:paraId="1928C3AB"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6.5. Zainstalowany program </w:t>
      </w:r>
      <w:proofErr w:type="spellStart"/>
      <w:r w:rsidRPr="00F64257">
        <w:rPr>
          <w:rFonts w:eastAsia="Times New Roman" w:cstheme="minorHAnsi"/>
          <w:sz w:val="24"/>
          <w:szCs w:val="24"/>
          <w:lang w:eastAsia="pl-PL"/>
        </w:rPr>
        <w:t>Acrobat</w:t>
      </w:r>
      <w:proofErr w:type="spellEnd"/>
      <w:r w:rsidRPr="00F64257">
        <w:rPr>
          <w:rFonts w:eastAsia="Times New Roman" w:cstheme="minorHAnsi"/>
          <w:sz w:val="24"/>
          <w:szCs w:val="24"/>
          <w:lang w:eastAsia="pl-PL"/>
        </w:rPr>
        <w:t xml:space="preserve"> Reader lub inny obsługujący pliki w formacie pdf.</w:t>
      </w:r>
    </w:p>
    <w:p w14:paraId="4BE737E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7. Wykonawca może zwrócić się do Zamawiającego o wyjaśnienie treści SWZ. Wniosek należy przesłać za pośrednictwem Platformy Zakupowej przez</w:t>
      </w:r>
    </w:p>
    <w:p w14:paraId="0059AA3D"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opcję „Zadaj pytanie” (przed przystąpieniem do postępowania). W celu zadania pytania Zamawiającemu, Wykonawca klika lewym przyciskiem myszy klawisz ZADAJ PYTANIE. Powoduje to otwarcie okna, w którym należy uzupełnić dane Wykonawcy, temat i treść/przedmiot pytania, po wypełnieniu wskazanych pól wraz z wymaganym kodem </w:t>
      </w:r>
      <w:r w:rsidRPr="00F64257">
        <w:rPr>
          <w:rFonts w:eastAsia="Times New Roman" w:cstheme="minorHAnsi"/>
          <w:sz w:val="24"/>
          <w:szCs w:val="24"/>
          <w:lang w:eastAsia="pl-PL"/>
        </w:rPr>
        <w:lastRenderedPageBreak/>
        <w:t xml:space="preserve">weryfikującym z obrazka Wykonawca klika klawisz POTWIERDŹ, wykonawca uzyskuje potwierdzenie wysłania pytania poprzez komunikat systemowy "Pytanie wysłane". </w:t>
      </w:r>
    </w:p>
    <w:p w14:paraId="0AE4948B"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Kafel „Wiadomości” (po przystąpieniu do postępowania) dostępny w postępowaniu. W celu wysłania wiadomości do Zamawiającego klika na akcję „Utwórz nową wiadomość” wypełnia temat oraz treść/przedmiot pytania, a następnie klika akcję „Wyślij”.</w:t>
      </w:r>
    </w:p>
    <w:p w14:paraId="7E235CAE"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7.1. Zamawiający jest zobowiązany udzielić wyjaśnień niezwłocznie, jednak nie później niż na 2 dni przed upływem terminu składania odpowiednio ofert albo ofert podlegających negocjacjom, pod warunkiem że wniosek o wyjaśnienie treści SWZ wpłynął do zamawiającego nie później niż na 4 dni przed upływem terminu składania odpowiednio ofert albo ofert podlegających negocjacjom.</w:t>
      </w:r>
    </w:p>
    <w:p w14:paraId="2DA772AB"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7.2. Jeżeli zamawiający nie udzieli wyjaśnień w terminie, o którym mowa wyżej, przedłuża termin składania odpowiednio ofert albo ofert podlegających negocjacjom o czas niezbędny do zapoznania się wszystkich zainteresowanych wykonawców z wyjaśnieniami niezbędnymi do należytego przygotowania i złożenia odpowiednio ofert albo ofert podlegających negocjacjom.</w:t>
      </w:r>
    </w:p>
    <w:p w14:paraId="0BE6D13B"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7.3. W przypadku gdy wniosek o wyjaśnienie treści SWZ nie wpłynął w terminie, o którym mowa wyżej, zamawiający nie ma obowiązku udzielania wyjaśnień SWZ oraz obowiązku przedłużenia terminu składania odpowiednio ofert albo ofert podlegających negocjacjom. Przedłużenie terminu składania ofert, nie wpływa na bieg terminu składania wniosku o wyjaśnienie treści SWZ.</w:t>
      </w:r>
    </w:p>
    <w:p w14:paraId="30F5865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7.4. Treść pytań (bez ujawniania źródła zapytania) wraz z wyjaśnieniami bądź informacje o dokonaniu modyfikacji SWZ, Zamawiający przekaże Wykonawcom za pośrednictwem Platformy Zakupowej.</w:t>
      </w:r>
    </w:p>
    <w:p w14:paraId="5630BE5B"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8. Zamawiający informuje, iż w przypadku jakichkolwiek wątpliwości związanych z zasadami korzystania z Platformy, Wykonawca winien skontaktować się z dostawcą rozwiązania teleinformatycznego Platforma Zakupowa Gmina Parchowo, tel. +48 (22) 25 72 223 (infolinia dostępna w dni robocze, w godzinach 9.00-17.00) e-mail: oneplace@marketplanet.pl </w:t>
      </w:r>
    </w:p>
    <w:p w14:paraId="27038CB7"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9. Zamawiający określa dopuszczalny format podpisu elektronicznego, jako:</w:t>
      </w:r>
    </w:p>
    <w:p w14:paraId="4E3A1249"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dokumenty w formacie „pdf" zaleca się podpisywać formatem </w:t>
      </w:r>
      <w:proofErr w:type="spellStart"/>
      <w:r w:rsidRPr="00F64257">
        <w:rPr>
          <w:rFonts w:eastAsia="Times New Roman" w:cstheme="minorHAnsi"/>
          <w:sz w:val="24"/>
          <w:szCs w:val="24"/>
          <w:lang w:eastAsia="pl-PL"/>
        </w:rPr>
        <w:t>PAdES</w:t>
      </w:r>
      <w:proofErr w:type="spellEnd"/>
      <w:r w:rsidRPr="00F64257">
        <w:rPr>
          <w:rFonts w:eastAsia="Times New Roman" w:cstheme="minorHAnsi"/>
          <w:sz w:val="24"/>
          <w:szCs w:val="24"/>
          <w:lang w:eastAsia="pl-PL"/>
        </w:rPr>
        <w:t>,</w:t>
      </w:r>
    </w:p>
    <w:p w14:paraId="24DC5123"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dopuszcza się podpisanie dokumentów w formacie innym niż „pdf", wtedy będzie wymagany oddzielny plik z podpisem. W związku z tym Wykonawca będzie zobowiązany załączyć, prócz podpisanego dokumentu, oddzielny plik z podpisem.</w:t>
      </w:r>
    </w:p>
    <w:p w14:paraId="332184A8"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10.Zamawiający określa dopuszczalne formaty przesyłanych danych tj. plików o wielkości do 2 GB w txt, rtf, pdf ,</w:t>
      </w:r>
      <w:proofErr w:type="spellStart"/>
      <w:r w:rsidRPr="00F64257">
        <w:rPr>
          <w:rFonts w:eastAsia="Times New Roman" w:cstheme="minorHAnsi"/>
          <w:sz w:val="24"/>
          <w:szCs w:val="24"/>
          <w:lang w:eastAsia="pl-PL"/>
        </w:rPr>
        <w:t>xps</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odt</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ods</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odp</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doc</w:t>
      </w:r>
      <w:proofErr w:type="spellEnd"/>
      <w:r w:rsidRPr="00F64257">
        <w:rPr>
          <w:rFonts w:eastAsia="Times New Roman" w:cstheme="minorHAnsi"/>
          <w:sz w:val="24"/>
          <w:szCs w:val="24"/>
          <w:lang w:eastAsia="pl-PL"/>
        </w:rPr>
        <w:t xml:space="preserve">, xls, </w:t>
      </w:r>
      <w:proofErr w:type="spellStart"/>
      <w:r w:rsidRPr="00F64257">
        <w:rPr>
          <w:rFonts w:eastAsia="Times New Roman" w:cstheme="minorHAnsi"/>
          <w:sz w:val="24"/>
          <w:szCs w:val="24"/>
          <w:lang w:eastAsia="pl-PL"/>
        </w:rPr>
        <w:t>ppt</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docx</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xlsx</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pptx</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csv</w:t>
      </w:r>
      <w:proofErr w:type="spellEnd"/>
      <w:r w:rsidRPr="00F64257">
        <w:rPr>
          <w:rFonts w:eastAsia="Times New Roman" w:cstheme="minorHAnsi"/>
          <w:sz w:val="24"/>
          <w:szCs w:val="24"/>
          <w:lang w:eastAsia="pl-PL"/>
        </w:rPr>
        <w:t xml:space="preserve">, jpg, </w:t>
      </w:r>
      <w:proofErr w:type="spellStart"/>
      <w:r w:rsidRPr="00F64257">
        <w:rPr>
          <w:rFonts w:eastAsia="Times New Roman" w:cstheme="minorHAnsi"/>
          <w:sz w:val="24"/>
          <w:szCs w:val="24"/>
          <w:lang w:eastAsia="pl-PL"/>
        </w:rPr>
        <w:t>jpeg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tif</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tiff</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geotiff</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png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svg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wav</w:t>
      </w:r>
      <w:proofErr w:type="spellEnd"/>
      <w:r w:rsidRPr="00F64257">
        <w:rPr>
          <w:rFonts w:eastAsia="Times New Roman" w:cstheme="minorHAnsi"/>
          <w:sz w:val="24"/>
          <w:szCs w:val="24"/>
          <w:lang w:eastAsia="pl-PL"/>
        </w:rPr>
        <w:t xml:space="preserve">, mp3, </w:t>
      </w:r>
      <w:proofErr w:type="spellStart"/>
      <w:r w:rsidRPr="00F64257">
        <w:rPr>
          <w:rFonts w:eastAsia="Times New Roman" w:cstheme="minorHAnsi"/>
          <w:sz w:val="24"/>
          <w:szCs w:val="24"/>
          <w:lang w:eastAsia="pl-PL"/>
        </w:rPr>
        <w:t>avi</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mpg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mpeg</w:t>
      </w:r>
      <w:proofErr w:type="spellEnd"/>
      <w:r w:rsidRPr="00F64257">
        <w:rPr>
          <w:rFonts w:eastAsia="Times New Roman" w:cstheme="minorHAnsi"/>
          <w:sz w:val="24"/>
          <w:szCs w:val="24"/>
          <w:lang w:eastAsia="pl-PL"/>
        </w:rPr>
        <w:t xml:space="preserve">, mp4, m4a, mpeg4, </w:t>
      </w:r>
      <w:proofErr w:type="spellStart"/>
      <w:r w:rsidRPr="00F64257">
        <w:rPr>
          <w:rFonts w:eastAsia="Times New Roman" w:cstheme="minorHAnsi"/>
          <w:sz w:val="24"/>
          <w:szCs w:val="24"/>
          <w:lang w:eastAsia="pl-PL"/>
        </w:rPr>
        <w:t>ogg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ogv</w:t>
      </w:r>
      <w:proofErr w:type="spellEnd"/>
      <w:r w:rsidRPr="00F64257">
        <w:rPr>
          <w:rFonts w:eastAsia="Times New Roman" w:cstheme="minorHAnsi"/>
          <w:sz w:val="24"/>
          <w:szCs w:val="24"/>
          <w:lang w:eastAsia="pl-PL"/>
        </w:rPr>
        <w:t xml:space="preserve">, zip, tar, </w:t>
      </w:r>
      <w:proofErr w:type="spellStart"/>
      <w:r w:rsidRPr="00F64257">
        <w:rPr>
          <w:rFonts w:eastAsia="Times New Roman" w:cstheme="minorHAnsi"/>
          <w:sz w:val="24"/>
          <w:szCs w:val="24"/>
          <w:lang w:eastAsia="pl-PL"/>
        </w:rPr>
        <w:t>gz</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gzip</w:t>
      </w:r>
      <w:proofErr w:type="spellEnd"/>
      <w:r w:rsidRPr="00F64257">
        <w:rPr>
          <w:rFonts w:eastAsia="Times New Roman" w:cstheme="minorHAnsi"/>
          <w:sz w:val="24"/>
          <w:szCs w:val="24"/>
          <w:lang w:eastAsia="pl-PL"/>
        </w:rPr>
        <w:t xml:space="preserve">, 7z, </w:t>
      </w:r>
      <w:proofErr w:type="spellStart"/>
      <w:r w:rsidRPr="00F64257">
        <w:rPr>
          <w:rFonts w:eastAsia="Times New Roman" w:cstheme="minorHAnsi"/>
          <w:sz w:val="24"/>
          <w:szCs w:val="24"/>
          <w:lang w:eastAsia="pl-PL"/>
        </w:rPr>
        <w:t>html</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xhtml</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css</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xml</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xsd</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gml</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rng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xsl</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xslt</w:t>
      </w:r>
      <w:proofErr w:type="spellEnd"/>
      <w:r w:rsidRPr="00F64257">
        <w:rPr>
          <w:rFonts w:eastAsia="Times New Roman" w:cstheme="minorHAnsi"/>
          <w:sz w:val="24"/>
          <w:szCs w:val="24"/>
          <w:lang w:eastAsia="pl-PL"/>
        </w:rPr>
        <w:t xml:space="preserve">, TSL, </w:t>
      </w:r>
      <w:proofErr w:type="spellStart"/>
      <w:r w:rsidRPr="00F64257">
        <w:rPr>
          <w:rFonts w:eastAsia="Times New Roman" w:cstheme="minorHAnsi"/>
          <w:sz w:val="24"/>
          <w:szCs w:val="24"/>
          <w:lang w:eastAsia="pl-PL"/>
        </w:rPr>
        <w:t>XMLsig</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XAdES</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CAdES</w:t>
      </w:r>
      <w:proofErr w:type="spellEnd"/>
      <w:r w:rsidRPr="00F64257">
        <w:rPr>
          <w:rFonts w:eastAsia="Times New Roman" w:cstheme="minorHAnsi"/>
          <w:sz w:val="24"/>
          <w:szCs w:val="24"/>
          <w:lang w:eastAsia="pl-PL"/>
        </w:rPr>
        <w:t xml:space="preserve">, ASIC, </w:t>
      </w:r>
      <w:proofErr w:type="spellStart"/>
      <w:r w:rsidRPr="00F64257">
        <w:rPr>
          <w:rFonts w:eastAsia="Times New Roman" w:cstheme="minorHAnsi"/>
          <w:sz w:val="24"/>
          <w:szCs w:val="24"/>
          <w:lang w:eastAsia="pl-PL"/>
        </w:rPr>
        <w:t>XMLenc</w:t>
      </w:r>
      <w:proofErr w:type="spellEnd"/>
    </w:p>
    <w:p w14:paraId="27EAEBD0"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Wśród formatów powszechnych a NIE występujących w rozporządzeniu występują: .</w:t>
      </w:r>
      <w:proofErr w:type="spellStart"/>
      <w:r w:rsidRPr="00F64257">
        <w:rPr>
          <w:rFonts w:eastAsia="Times New Roman" w:cstheme="minorHAnsi"/>
          <w:sz w:val="24"/>
          <w:szCs w:val="24"/>
          <w:lang w:eastAsia="pl-PL"/>
        </w:rPr>
        <w:t>rar</w:t>
      </w:r>
      <w:proofErr w:type="spellEnd"/>
      <w:r w:rsidRPr="00F64257">
        <w:rPr>
          <w:rFonts w:eastAsia="Times New Roman" w:cstheme="minorHAnsi"/>
          <w:sz w:val="24"/>
          <w:szCs w:val="24"/>
          <w:lang w:eastAsia="pl-PL"/>
        </w:rPr>
        <w:t xml:space="preserve"> .gif .</w:t>
      </w:r>
      <w:proofErr w:type="spellStart"/>
      <w:r w:rsidRPr="00F64257">
        <w:rPr>
          <w:rFonts w:eastAsia="Times New Roman" w:cstheme="minorHAnsi"/>
          <w:sz w:val="24"/>
          <w:szCs w:val="24"/>
          <w:lang w:eastAsia="pl-PL"/>
        </w:rPr>
        <w:t>bmp</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numbers</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pages</w:t>
      </w:r>
      <w:proofErr w:type="spellEnd"/>
      <w:r w:rsidRPr="00F64257">
        <w:rPr>
          <w:rFonts w:eastAsia="Times New Roman" w:cstheme="minorHAnsi"/>
          <w:sz w:val="24"/>
          <w:szCs w:val="24"/>
          <w:lang w:eastAsia="pl-PL"/>
        </w:rPr>
        <w:t xml:space="preserve">. Dokumenty złożone w takich plikach zostaną uznane za złożone nieskutecznie. </w:t>
      </w:r>
    </w:p>
    <w:p w14:paraId="7A6548AD"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lastRenderedPageBreak/>
        <w:t xml:space="preserve">Ze względu na niskie ryzyko naruszenia integralności pliku oraz łatwiejszą weryfikację podpisu zamawiający zaleca, w miarę możliwości, przekonwertowanie plików składających się na ofertę na rozszerzenie .pdf  i opatrzenie ich podpisem kwalifikowanym w formacie </w:t>
      </w:r>
      <w:proofErr w:type="spellStart"/>
      <w:r w:rsidRPr="00F64257">
        <w:rPr>
          <w:rFonts w:eastAsia="Times New Roman" w:cstheme="minorHAnsi"/>
          <w:sz w:val="24"/>
          <w:szCs w:val="24"/>
          <w:lang w:eastAsia="pl-PL"/>
        </w:rPr>
        <w:t>PAdES</w:t>
      </w:r>
      <w:proofErr w:type="spellEnd"/>
      <w:r w:rsidRPr="00F64257">
        <w:rPr>
          <w:rFonts w:eastAsia="Times New Roman" w:cstheme="minorHAnsi"/>
          <w:sz w:val="24"/>
          <w:szCs w:val="24"/>
          <w:lang w:eastAsia="pl-PL"/>
        </w:rPr>
        <w:t xml:space="preserve">. </w:t>
      </w:r>
    </w:p>
    <w:p w14:paraId="1AA204F1"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Zamawiający rekomenduje wykorzystanie podpisu z kwalifikowanym znacznikiem czasu.</w:t>
      </w:r>
    </w:p>
    <w:p w14:paraId="54A46133"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Zamawiający zaleca aby w przypadku podpisywania pliku przez kilka osób, stosować podpisy tego samego rodzaju. Podpisywanie różnymi rodzajami podpisów np. osobistym i kwalifikowanym może doprowadzić do problemów w weryfikacji plików. </w:t>
      </w:r>
    </w:p>
    <w:p w14:paraId="4131BE97"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Zamawiający zaleca, aby Wykonawca z odpowiednim wyprzedzeniem przetestował możliwość prawidłowego wykorzystania wybranej metody podpisania plików oferty. </w:t>
      </w:r>
    </w:p>
    <w:p w14:paraId="2C697143"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Zamawiający zaleca aby nie wprowadzać jakichkolwiek zmian w plikach po podpisaniu ich podpisem kwalifikowanym. Może to skutkować naruszeniem integralności plików co równoważne będzie z koniecznością odrzucenia oferty w postępowaniu.</w:t>
      </w:r>
    </w:p>
    <w:p w14:paraId="642AD8FA" w14:textId="77777777" w:rsidR="000B45F8" w:rsidRPr="00F64257" w:rsidRDefault="000B45F8" w:rsidP="00E22B3E">
      <w:pPr>
        <w:spacing w:after="0" w:line="276" w:lineRule="auto"/>
        <w:ind w:right="11"/>
        <w:jc w:val="both"/>
        <w:rPr>
          <w:rFonts w:eastAsia="Times New Roman" w:cstheme="minorHAnsi"/>
          <w:sz w:val="24"/>
          <w:szCs w:val="24"/>
          <w:lang w:eastAsia="pl-PL"/>
        </w:rPr>
      </w:pPr>
    </w:p>
    <w:p w14:paraId="5AD2CD27"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11. Zamawiający określa niezbędne wymagania sprzętowo-aplikacyjne umożliwiające prawidłowe złożenie podpisu elektronicznego:</w:t>
      </w:r>
    </w:p>
    <w:p w14:paraId="6415454E"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Rekomendowaną przeglądarką do złożenia oferty jest </w:t>
      </w:r>
      <w:proofErr w:type="spellStart"/>
      <w:r w:rsidRPr="00F64257">
        <w:rPr>
          <w:rFonts w:eastAsia="Times New Roman" w:cstheme="minorHAnsi"/>
          <w:sz w:val="24"/>
          <w:szCs w:val="24"/>
          <w:lang w:eastAsia="pl-PL"/>
        </w:rPr>
        <w:t>Firefox</w:t>
      </w:r>
      <w:proofErr w:type="spellEnd"/>
      <w:r w:rsidRPr="00F64257">
        <w:rPr>
          <w:rFonts w:eastAsia="Times New Roman" w:cstheme="minorHAnsi"/>
          <w:sz w:val="24"/>
          <w:szCs w:val="24"/>
          <w:lang w:eastAsia="pl-PL"/>
        </w:rPr>
        <w:t xml:space="preserve"> lub Google Chrome lub Microsoft Edge w wersji wspieranej przez producenta.</w:t>
      </w:r>
    </w:p>
    <w:p w14:paraId="1F10B002"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Uruchomienie oprogramowania do składania podpisu wymaga również zainstalowania Java w wersji 1.8.0_65 lub nowszej, koniecznie w wersji 32-bitowej, pozwalające na przyjmowanie przez użytkownika sesyjnych plików cookie oraz obsługującej szyfrowanie. Konieczne jest również dodanie adresu witryny platformy </w:t>
      </w:r>
      <w:proofErr w:type="spellStart"/>
      <w:r w:rsidRPr="00F64257">
        <w:rPr>
          <w:rFonts w:eastAsia="Times New Roman" w:cstheme="minorHAnsi"/>
          <w:sz w:val="24"/>
          <w:szCs w:val="24"/>
          <w:lang w:eastAsia="pl-PL"/>
        </w:rPr>
        <w:t>eZamawiający</w:t>
      </w:r>
      <w:proofErr w:type="spellEnd"/>
      <w:r w:rsidRPr="00F64257">
        <w:rPr>
          <w:rFonts w:eastAsia="Times New Roman" w:cstheme="minorHAnsi"/>
          <w:sz w:val="24"/>
          <w:szCs w:val="24"/>
          <w:lang w:eastAsia="pl-PL"/>
        </w:rPr>
        <w:t xml:space="preserve"> (ezamawiający.pl) do wyjątków (</w:t>
      </w:r>
      <w:proofErr w:type="spellStart"/>
      <w:r w:rsidRPr="00F64257">
        <w:rPr>
          <w:rFonts w:eastAsia="Times New Roman" w:cstheme="minorHAnsi"/>
          <w:sz w:val="24"/>
          <w:szCs w:val="24"/>
          <w:lang w:eastAsia="pl-PL"/>
        </w:rPr>
        <w:t>exception</w:t>
      </w:r>
      <w:proofErr w:type="spellEnd"/>
      <w:r w:rsidRPr="00F64257">
        <w:rPr>
          <w:rFonts w:eastAsia="Times New Roman" w:cstheme="minorHAnsi"/>
          <w:sz w:val="24"/>
          <w:szCs w:val="24"/>
          <w:lang w:eastAsia="pl-PL"/>
        </w:rPr>
        <w:t xml:space="preserve"> </w:t>
      </w:r>
      <w:proofErr w:type="spellStart"/>
      <w:r w:rsidRPr="00F64257">
        <w:rPr>
          <w:rFonts w:eastAsia="Times New Roman" w:cstheme="minorHAnsi"/>
          <w:sz w:val="24"/>
          <w:szCs w:val="24"/>
          <w:lang w:eastAsia="pl-PL"/>
        </w:rPr>
        <w:t>site</w:t>
      </w:r>
      <w:proofErr w:type="spellEnd"/>
      <w:r w:rsidRPr="00F64257">
        <w:rPr>
          <w:rFonts w:eastAsia="Times New Roman" w:cstheme="minorHAnsi"/>
          <w:sz w:val="24"/>
          <w:szCs w:val="24"/>
          <w:lang w:eastAsia="pl-PL"/>
        </w:rPr>
        <w:t xml:space="preserve"> list) w Javie. Uwaga: wymaga to uprawnień administracyjnych na komputerze.</w:t>
      </w:r>
    </w:p>
    <w:p w14:paraId="5E3CFB11"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Zainstaluj dedykowany komponent Szafir SDK oraz aplikację Szafir Host, który odpowiada za obsługę funkcjonalności podpisu elektronicznego w platformie </w:t>
      </w:r>
      <w:proofErr w:type="spellStart"/>
      <w:r w:rsidRPr="00F64257">
        <w:rPr>
          <w:rFonts w:eastAsia="Times New Roman" w:cstheme="minorHAnsi"/>
          <w:sz w:val="24"/>
          <w:szCs w:val="24"/>
          <w:lang w:eastAsia="pl-PL"/>
        </w:rPr>
        <w:t>eZamawiający</w:t>
      </w:r>
      <w:proofErr w:type="spellEnd"/>
      <w:r w:rsidRPr="00F64257">
        <w:rPr>
          <w:rFonts w:eastAsia="Times New Roman" w:cstheme="minorHAnsi"/>
          <w:sz w:val="24"/>
          <w:szCs w:val="24"/>
          <w:lang w:eastAsia="pl-PL"/>
        </w:rPr>
        <w:t>. Rozszerzenie Szafir SDK można pobrać tutaj. Po zainstalowaniu rozszerzenia Szafir SDK oraz aplikacji Szafir Host należy przeładować bieżącą stronę.</w:t>
      </w:r>
    </w:p>
    <w:p w14:paraId="647899CF"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  Przed uruchomieniem platformy </w:t>
      </w:r>
      <w:proofErr w:type="spellStart"/>
      <w:r w:rsidRPr="00F64257">
        <w:rPr>
          <w:rFonts w:eastAsia="Times New Roman" w:cstheme="minorHAnsi"/>
          <w:sz w:val="24"/>
          <w:szCs w:val="24"/>
          <w:lang w:eastAsia="pl-PL"/>
        </w:rPr>
        <w:t>eZamawiający</w:t>
      </w:r>
      <w:proofErr w:type="spellEnd"/>
      <w:r w:rsidRPr="00F64257">
        <w:rPr>
          <w:rFonts w:eastAsia="Times New Roman" w:cstheme="minorHAnsi"/>
          <w:sz w:val="24"/>
          <w:szCs w:val="24"/>
          <w:lang w:eastAsia="pl-PL"/>
        </w:rPr>
        <w:t>, w pierwszej kolejności podłącz czytnik z kartą kryptograficzną do komputera.</w:t>
      </w:r>
    </w:p>
    <w:p w14:paraId="01B183DA"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Informacje dotyczące odpowiedniego przygotowania stanowiska znajdą Państwa na stronie:</w:t>
      </w:r>
    </w:p>
    <w:p w14:paraId="121BFA05"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https://oneplace.marketplanet.pl/przygotuj-stanowisko-pc-wykonujac-ponizsze-kroki</w:t>
      </w:r>
    </w:p>
    <w:p w14:paraId="565351A8"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12. Zamawiający określa informacje na temat kodowania i czasu odbioru danych tj.:</w:t>
      </w:r>
    </w:p>
    <w:p w14:paraId="55708195"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Plik załączony przez Wykonawcę na Platformie Zakupowej i zapisany, widoczny jest w Systemie, jako zaszyfrowany – format kodowania UTF8. Możliwość otworzenia pliku dostępna jest dopiero po odszyfrowaniu przez Zamawiającego po upływie terminu otwarcia ofert.</w:t>
      </w:r>
    </w:p>
    <w:p w14:paraId="58280C04"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Oznaczenie czasu odbioru danych przez Platformę stanowi datę oraz dokładny czas (</w:t>
      </w:r>
      <w:proofErr w:type="spellStart"/>
      <w:r w:rsidRPr="00F64257">
        <w:rPr>
          <w:rFonts w:eastAsia="Times New Roman" w:cstheme="minorHAnsi"/>
          <w:sz w:val="24"/>
          <w:szCs w:val="24"/>
          <w:lang w:eastAsia="pl-PL"/>
        </w:rPr>
        <w:t>hh:mm:ss</w:t>
      </w:r>
      <w:proofErr w:type="spellEnd"/>
      <w:r w:rsidRPr="00F64257">
        <w:rPr>
          <w:rFonts w:eastAsia="Times New Roman" w:cstheme="minorHAnsi"/>
          <w:sz w:val="24"/>
          <w:szCs w:val="24"/>
          <w:lang w:eastAsia="pl-PL"/>
        </w:rPr>
        <w:t>) generowany wg czasu lokalnego serwera synchronizowanego odpowiednim źródłem czasu.</w:t>
      </w:r>
    </w:p>
    <w:p w14:paraId="1361DBF5"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13. Sporządzanie i przekazywanie informacji w tym dokumentów elektronicznych musi być zgodne z wymaganiami określonymi w rozporządzeniu Prezesa Rady Ministrów z dnia 30 grudnia 2020r. w sprawie sposobu sporządzania i przekazywania informacji oraz wymagań </w:t>
      </w:r>
      <w:r w:rsidRPr="00F64257">
        <w:rPr>
          <w:rFonts w:eastAsia="Times New Roman" w:cstheme="minorHAnsi"/>
          <w:sz w:val="24"/>
          <w:szCs w:val="24"/>
          <w:lang w:eastAsia="pl-PL"/>
        </w:rPr>
        <w:lastRenderedPageBreak/>
        <w:t>technicznych dla dokumentów elektronicznych oraz środków komunikacji elektronicznej w postępowaniu o udzielenie zamówienia publicznego lub konkursie.</w:t>
      </w:r>
    </w:p>
    <w:p w14:paraId="2C400C10" w14:textId="77777777"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14. Osobą uprawniona do porozumiewania się z Wykonawcami jest:</w:t>
      </w:r>
    </w:p>
    <w:p w14:paraId="301B9549" w14:textId="340C9B33"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a) w zakresie proceduralnym: </w:t>
      </w:r>
      <w:r w:rsidR="00847124" w:rsidRPr="00F64257">
        <w:rPr>
          <w:rFonts w:eastAsia="Times New Roman" w:cstheme="minorHAnsi"/>
          <w:sz w:val="24"/>
          <w:szCs w:val="24"/>
          <w:lang w:eastAsia="pl-PL"/>
        </w:rPr>
        <w:t>Justyna Wirkus</w:t>
      </w:r>
    </w:p>
    <w:p w14:paraId="2D3AD255" w14:textId="71CA29E2"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b) w zakresie merytorycznym: Zbigniew </w:t>
      </w:r>
      <w:proofErr w:type="spellStart"/>
      <w:r w:rsidRPr="00F64257">
        <w:rPr>
          <w:rFonts w:eastAsia="Times New Roman" w:cstheme="minorHAnsi"/>
          <w:sz w:val="24"/>
          <w:szCs w:val="24"/>
          <w:lang w:eastAsia="pl-PL"/>
        </w:rPr>
        <w:t>Wałdowski</w:t>
      </w:r>
      <w:proofErr w:type="spellEnd"/>
      <w:r w:rsidRPr="00F64257">
        <w:rPr>
          <w:rFonts w:eastAsia="Times New Roman" w:cstheme="minorHAnsi"/>
          <w:sz w:val="24"/>
          <w:szCs w:val="24"/>
          <w:lang w:eastAsia="pl-PL"/>
        </w:rPr>
        <w:t xml:space="preserve">, </w:t>
      </w:r>
    </w:p>
    <w:p w14:paraId="44A3E54A" w14:textId="789F7106" w:rsidR="000B45F8" w:rsidRPr="00F64257" w:rsidRDefault="000B45F8"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15. Zamawiający nie przewiduje komunikowania się z wykonawcami w inny sposób niż przy użyciu środków komunikacji elektronicznej. Zamawiający może również komunikować się z Wykonawcami za pomocą poczty elektronicznej, email: </w:t>
      </w:r>
      <w:hyperlink r:id="rId10" w:history="1">
        <w:r w:rsidR="00847124" w:rsidRPr="00F64257">
          <w:rPr>
            <w:rStyle w:val="Hipercze"/>
            <w:rFonts w:cstheme="minorHAnsi"/>
            <w:sz w:val="24"/>
            <w:szCs w:val="24"/>
          </w:rPr>
          <w:t>inwestycje@parchowo.pl</w:t>
        </w:r>
      </w:hyperlink>
      <w:r w:rsidR="00847124" w:rsidRPr="00F64257">
        <w:rPr>
          <w:rFonts w:cstheme="minorHAnsi"/>
          <w:sz w:val="24"/>
          <w:szCs w:val="24"/>
        </w:rPr>
        <w:t xml:space="preserve"> </w:t>
      </w:r>
    </w:p>
    <w:p w14:paraId="5EA01CA0" w14:textId="77777777" w:rsidR="000B45F8" w:rsidRPr="00F64257" w:rsidRDefault="000B45F8" w:rsidP="00E22B3E">
      <w:pPr>
        <w:spacing w:after="0" w:line="276" w:lineRule="auto"/>
        <w:ind w:right="11"/>
        <w:jc w:val="both"/>
        <w:rPr>
          <w:rFonts w:eastAsia="Times New Roman" w:cstheme="minorHAnsi"/>
          <w:sz w:val="24"/>
          <w:szCs w:val="24"/>
          <w:lang w:eastAsia="pl-PL"/>
        </w:rPr>
      </w:pPr>
    </w:p>
    <w:p w14:paraId="3F7710AC" w14:textId="77777777" w:rsidR="000B45F8" w:rsidRPr="00F64257" w:rsidRDefault="000B45F8" w:rsidP="00E22B3E">
      <w:pPr>
        <w:shd w:val="clear" w:color="auto" w:fill="AEAAAA" w:themeFill="background2" w:themeFillShade="BF"/>
        <w:spacing w:after="0" w:line="276" w:lineRule="auto"/>
        <w:ind w:right="11"/>
        <w:jc w:val="both"/>
        <w:rPr>
          <w:rFonts w:eastAsia="Times New Roman" w:cstheme="minorHAnsi"/>
          <w:b/>
          <w:sz w:val="24"/>
          <w:szCs w:val="24"/>
          <w:lang w:eastAsia="pl-PL"/>
        </w:rPr>
      </w:pPr>
      <w:r w:rsidRPr="00F64257">
        <w:rPr>
          <w:rFonts w:eastAsia="Times New Roman" w:cstheme="minorHAnsi"/>
          <w:b/>
          <w:sz w:val="24"/>
          <w:szCs w:val="24"/>
          <w:lang w:eastAsia="pl-PL"/>
        </w:rPr>
        <w:t xml:space="preserve">13. Opis sposobu przygotowania ofert oraz wymagania formalne dotyczące składanych oświadczeń i dokumentów </w:t>
      </w:r>
    </w:p>
    <w:p w14:paraId="55C77B90"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Zamawiający rekomenduje, aby Wykonawca, przed przystąpieniem do składania ofert w systemie, zapoznał się z Instrukcją korzystania z systemu, która dostępna jest w sekcji „regulacje i procedury procesu zakupowego” oraz zasadami rejestracji w systemie, o których mowa w regulaminie dostępnym pod adresem https://oneplace.marketplanet.pl/regulamin.</w:t>
      </w:r>
    </w:p>
    <w:p w14:paraId="60DC1E6C"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1) Wykonawca może złożyć tylko jedną ofertę. Złożenie więcej niż jednej oferty spowoduje odrzucenie wszystkich ofert złożonych przez Wykonawcę</w:t>
      </w:r>
    </w:p>
    <w:p w14:paraId="778810A3"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2) Ofertę, oświadczenia, o których mowa w art. 125 ust. 1 PZP, podmiotowe środki dowodowe, pełnomocnictwa, zobowiązanie podmiotu udostępniającego zasoby, składa się pod rygorem nieważności w formie elektronicznej lub w postaci elektronicznej opatrzonej podpisem zaufanym lub podpisem osobistym w formatach danych określonych w przepisach wydanych na podstawie art. 18 ustawy z dnia 17 lutego 2005r. o informatyzacji działalności podmiotów realizujących zadania publiczne (Dz. U. z 2023r. poz. 57), z zastrzeżeniem formatów, o których mowa w art. 66 ust. 1 ustawy </w:t>
      </w:r>
      <w:proofErr w:type="spellStart"/>
      <w:r w:rsidRPr="00F64257">
        <w:rPr>
          <w:rFonts w:eastAsia="Times New Roman" w:cstheme="minorHAnsi"/>
          <w:iCs/>
          <w:sz w:val="24"/>
          <w:szCs w:val="24"/>
          <w:lang w:eastAsia="pl-PL"/>
        </w:rPr>
        <w:t>Pzp</w:t>
      </w:r>
      <w:proofErr w:type="spellEnd"/>
      <w:r w:rsidRPr="00F64257">
        <w:rPr>
          <w:rFonts w:eastAsia="Times New Roman" w:cstheme="minorHAnsi"/>
          <w:iCs/>
          <w:sz w:val="24"/>
          <w:szCs w:val="24"/>
          <w:lang w:eastAsia="pl-PL"/>
        </w:rPr>
        <w:t>, z uwzględnieniem rodzaju przekazywanych danych.</w:t>
      </w:r>
    </w:p>
    <w:p w14:paraId="39F343A3"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3) Oferta winna być sporządzona w języku polskim i złożona pod rygorem nieważności w postaci elektronicznej opatrzonej kwalifikowanym podpisem elektronicznym, podpisem zaufanym lub podpisem osobistym za pośrednictwem Platformy dostępnej pod adresem https://parchowo.ezamawiajacy.pl/ </w:t>
      </w:r>
    </w:p>
    <w:p w14:paraId="447698F5"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4) Korzystanie z Platformy jest bezpłatne.</w:t>
      </w:r>
    </w:p>
    <w:p w14:paraId="14D6D98E"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5) Oferta wraz z załącznikami powinna być podpisana przez osobę upoważnioną do reprezentowania Wykonawcy, zgodnie z formą reprezentacji Wykonawcy określoną w rejestrze sądowym lub innym dokumencie, właściwym dla danej formy organizacyjnej Wykonawcy, albo przez osobę umocowaną (na podstawie pełnomocnictwa) przez osoby uprawnione.</w:t>
      </w:r>
    </w:p>
    <w:p w14:paraId="1164DB4E"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6) Wykonawca składa ofertę zgodnie z wymaganiami określonymi w SWZ. Treść oferty musi odpowiadać treści SWZ.</w:t>
      </w:r>
    </w:p>
    <w:p w14:paraId="653DF415" w14:textId="77777777" w:rsidR="000B45F8" w:rsidRPr="00F64257" w:rsidRDefault="000B45F8" w:rsidP="00E22B3E">
      <w:pPr>
        <w:spacing w:after="0" w:line="276" w:lineRule="auto"/>
        <w:ind w:right="11"/>
        <w:jc w:val="both"/>
        <w:rPr>
          <w:rFonts w:eastAsia="Times New Roman" w:cstheme="minorHAnsi"/>
          <w:iCs/>
          <w:sz w:val="24"/>
          <w:szCs w:val="24"/>
          <w:lang w:eastAsia="pl-PL"/>
        </w:rPr>
      </w:pPr>
    </w:p>
    <w:p w14:paraId="14C9C50A"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8. Ofertę należy złożyć w następujący sposób:</w:t>
      </w:r>
    </w:p>
    <w:p w14:paraId="1B98CA55"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8.1.  Wykonawca składa Ofertę poprzez:</w:t>
      </w:r>
    </w:p>
    <w:p w14:paraId="4F96CD1C"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lastRenderedPageBreak/>
        <w:t>8.1.1.</w:t>
      </w:r>
      <w:r w:rsidRPr="00F64257">
        <w:rPr>
          <w:rFonts w:eastAsia="Times New Roman" w:cstheme="minorHAnsi"/>
          <w:iCs/>
          <w:sz w:val="24"/>
          <w:szCs w:val="24"/>
          <w:lang w:eastAsia="pl-PL"/>
        </w:rPr>
        <w:tab/>
        <w:t>wypełnienie Formularza Oferty (informacje zawarte w SWZ),- Załącznik nr 1 oraz opatrzenie go kwalifikowanym  podpisem elektronicznym, podpisem zaufanym lub podpisem osobistym przez osoby umocowane,</w:t>
      </w:r>
    </w:p>
    <w:p w14:paraId="674787C8"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8.1.2. dodanie w zakładce „Przygotowanie oferty " w podsekcji "Dokumenty do oferty" dokumentów (załączników) określonych w niniejszej SWZ, - podpisanych kwalifikowanym podpisem elektronicznym, podpisem zaufanym lub podpisem osobistym przez osoby umocowane. Czynności określone wyżej realizowane są poprzez wybranie polecenia "Przeciągnij tutaj lub Wybierz plik z dysku", w sekcji "Przygotowanie oferty", </w:t>
      </w:r>
    </w:p>
    <w:p w14:paraId="3E30F0FA"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w podsekcji "Dokumenty do oferty" i wybranie docelowego pliku, który ma zostać wczytany. </w:t>
      </w:r>
    </w:p>
    <w:p w14:paraId="7699812E"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8.1.3. Wykonawca winien opisać załącznik nazwą umożliwiającą jego identyfikację. </w:t>
      </w:r>
    </w:p>
    <w:p w14:paraId="79FDC428"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8.1.4. Wykonawca załączając dokument oznacza czy jest to: „Dokument jawny” – zawierający informacje niestanowiące tajemnicy przedsiębiorstwa w rozumieniu przepisów ustawy z dnia 16 kwietnia 1993 roku o zwalczaniu nieuczciwej konkurencji lub „Dokument zawiera tajemnicę przedsiębiorstwa” – dokument zawiera informacje stanowiące „tajemnice przedsiębiorstwa” lub "Dokument zawiera tajemnicę RODO" </w:t>
      </w:r>
    </w:p>
    <w:p w14:paraId="175B3BE1"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dokument może zawierać dane osobowe..</w:t>
      </w:r>
    </w:p>
    <w:p w14:paraId="2214D845"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8.1.5. Złożenie oferty wraz z załącznikami następuje poprzez polecenie „Złóż ofertę". </w:t>
      </w:r>
    </w:p>
    <w:p w14:paraId="14B98505"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8.1.6. Potwierdzeniem prawidłowo złożonej Oferty jest komunikat systemowy „Oferta została złożona” oraz wygenerowany raport złożonej oferty. Raport Wykonawca generuje z akcji "Historia zmian" pobierając odpowiedni plik na komputer. </w:t>
      </w:r>
    </w:p>
    <w:p w14:paraId="2C30BBE7"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8.1.7. O terminie złożenia Oferty decyduje czas pełnego przeprocesowania transakcji na Platformie.</w:t>
      </w:r>
    </w:p>
    <w:p w14:paraId="64A55167"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8.1.8. Po zapisaniu, plik w Systemie jest zaszyfrowany. Jeśli Wykonawca zamieścił niewłaściwy plik, może go usunąć zaznaczając plik i klikając akcję „Usuń".</w:t>
      </w:r>
    </w:p>
    <w:p w14:paraId="3530B702"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8.1.9. Wykonawca może samodzielnie wycofać złożoną przez siebie ofertę. </w:t>
      </w:r>
    </w:p>
    <w:p w14:paraId="28E9925B"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W tym celu w postępowaniu jednoczęściowym w sekcji „Przygotowanie oferty” wybiera akcję „Wycofaj ofertę” lub w postępowaniu wieloczęściowym wybiera akcję „Wycofaj ofertę na część”.</w:t>
      </w:r>
    </w:p>
    <w:p w14:paraId="23A0839A"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-W tym celu w sekcji „Podgląd złożonej oferty” wybiera akcję „Wycofaj ofertę”, aby wycofać całą złożoną ofertę.</w:t>
      </w:r>
    </w:p>
    <w:p w14:paraId="5FE57CEA"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Oferta może być złożona tylko do upływu terminu składania ofert.</w:t>
      </w:r>
    </w:p>
    <w:p w14:paraId="01F61246"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9. Wraz z przekazaniem informacji stanowiących tajemnicę przedsiębiorstwa w rozumieniu przepisów ustawy z dnia 16 kwietnia 1993 roku o zwalczaniu nieuczciwej konkurencji, Wykonawca zobowiązany jest zastrzec w ofercie, że nie mogą być one udostępniane oraz wykazać, że zastrzeżone informacje stanowią tajemnicę przedsiębiorstwa</w:t>
      </w:r>
    </w:p>
    <w:p w14:paraId="5827C52B"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10. Dokumenty zawierające informacje stanowiące tajemnicę przedsiębiorstwa powinny zostać załączone w osobnym pliku wraz z jednoczesnym zaznaczeniem polecenia „Dokument zawiera tajemnicę przedsiębiorstwa". Wczytanie załącznika następuje poprzez polecenie "Przeciągnij tutaj lub Wybierz plik z dysku", w sekcji "Przygotowanie oferty", w podsekcji "Dokumenty do oferty".</w:t>
      </w:r>
    </w:p>
    <w:p w14:paraId="08C3F63E"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lastRenderedPageBreak/>
        <w:t>Dokumenty zawierające dane osobowe powinny zostać załączone w osobnym pliku wraz z jednoczesnym zaznaczeniem polecenia „Dokument zawierający tajemnicę RODO". Wczytanie załącznika następuje poprzez polecenie „"Przeciągnij tutaj lub Wybierz plik z dysku", w sekcji "Przygotowanie oferty", w podsekcji "Dokumenty do oferty".</w:t>
      </w:r>
    </w:p>
    <w:p w14:paraId="60CA570D"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 11. W przypadku problemów dotyczących pracy z Platformą można skontaktować się z serwisem dostępnym codziennie od poniedziałku do piątku ( z wyłączeniem dni ustawowo wolnych od pracy) w godzinach od 9:00 do 17:00:</w:t>
      </w:r>
    </w:p>
    <w:p w14:paraId="4D7A8635"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 pod nr  tel. +48 (22) 25 72 223 </w:t>
      </w:r>
    </w:p>
    <w:p w14:paraId="707B7C16"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pod adresem e-mail: oneplace@marketplanet.pl</w:t>
      </w:r>
    </w:p>
    <w:p w14:paraId="4C545A38" w14:textId="77777777" w:rsidR="000B45F8" w:rsidRPr="00F64257" w:rsidRDefault="000B45F8" w:rsidP="00E22B3E">
      <w:pPr>
        <w:spacing w:after="0" w:line="276" w:lineRule="auto"/>
        <w:ind w:right="11"/>
        <w:jc w:val="both"/>
        <w:rPr>
          <w:rFonts w:eastAsia="Times New Roman" w:cstheme="minorHAnsi"/>
          <w:iCs/>
          <w:sz w:val="24"/>
          <w:szCs w:val="24"/>
          <w:lang w:eastAsia="pl-PL"/>
        </w:rPr>
      </w:pPr>
    </w:p>
    <w:p w14:paraId="5B15E47E"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13.1. Oferta musi zawierać następujące oświadczenia i dokumenty:</w:t>
      </w:r>
    </w:p>
    <w:p w14:paraId="71EBA0EB"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1. Formularz oferty dedykowany do przedmiotowego postępowania stanowiący załącznik nr 1 SWZ - złożenie poprzez załączenie podpisanego (w formie lub postaci elektronicznej) formularza oferty (zał. 1 do SWZ) Brak jego złożenia bądź niewłaściwa forma będą skutkować odrzuceniem oferty. </w:t>
      </w:r>
    </w:p>
    <w:p w14:paraId="77894DD4"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3. Oświadczenie o niepodleganiu wykluczeniu – wzór oświadczenia o niepodleganiu wykluczeniu z postępowania stanowi załącznik nr 2 do SWZ. </w:t>
      </w:r>
    </w:p>
    <w:p w14:paraId="697BC4F6"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W przypadku wspólnego ubiegania się o zamówienie przez Wykonawców oświadczenie o niepodleganiu wykluczeniu składa każdy z Wykonawców. </w:t>
      </w:r>
    </w:p>
    <w:p w14:paraId="4C3FF073"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Oświadczenie o niepodleganiu wykluczeniu składane jest pod rygorem nieważności w formie elektronicznej lub w postaci elektronicznej opatrzonej podpisem zaufanym, lub podpisem osobistym.</w:t>
      </w:r>
    </w:p>
    <w:p w14:paraId="4BF858DF"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4. W przypadku gdy oferta została podpisana przez inną osobę niż umocowana w dokumencie rejestrowym Wykonawcy należy dołączyć dokument (np. pełnomocnictwo) potwierdzający, że oferta została złożona przez osobę upoważnioną do reprezentowania Wykonawcy;</w:t>
      </w:r>
    </w:p>
    <w:p w14:paraId="11764ED6"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5. W przypadku ofert składanych przez Wykonawców wspólnie ubiegających się o udzielenie zamówienia należy dołączyć pełnomocnictwo dla pełnomocnika do reprezentowania w postępowaniu Wykonawców wspólnie ubiegających się o udzielenie zamówienia albo do reprezentowania w postępowaniu i zawarcia umowy w sprawie zamówienia publicznego</w:t>
      </w:r>
    </w:p>
    <w:p w14:paraId="02BB29D5"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6. Pełnomocnictwo do złożenia oferty musi być złożone w oryginale w formie elektronicznej lub postaci elektronicznej opatrzonej kwalifikowanym podpisem elektronicznym, podpisem zaufanym lub podpisem osobistym.  Dopuszcza się także złożenie elektronicznej kopii (skanu) pełnomocnictwa sporządzonego uprzednio w formie pisemnej w formie elektronicznego poświadczenia sporządzonego stosownie do art. 97 § 2 ustawy z dnia 14 lutego 1991r. – Prawo o notariacie, które to poświadczenie notariusz opatruje kwalifikowanym podpisem elektronicznym, bądź też poprzez opatrzenie skanu pełnomocnictwa sporządzonego uprzednio w formie pisemnej kwalifikowanym podpisem elektronicznym, podpisem zaufanym lub podpisem osobistym mocodawcy. Elektroniczna kopia pełnomocnictwa nie może być uwierzytelniona przez upełnomocnionego.</w:t>
      </w:r>
    </w:p>
    <w:p w14:paraId="61408BCC"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7. Wykonawca w ofercie może zastrzec informacje stanowiące tajemnicę przedsiębiorstwa w rozumieniu ustawy z dnia 16 kwietnia 1993r. o zwalczaniu nieuczciwej konkurencji (</w:t>
      </w:r>
      <w:proofErr w:type="spellStart"/>
      <w:r w:rsidRPr="00F64257">
        <w:rPr>
          <w:rFonts w:eastAsia="Times New Roman" w:cstheme="minorHAnsi"/>
          <w:iCs/>
          <w:sz w:val="24"/>
          <w:szCs w:val="24"/>
          <w:lang w:eastAsia="pl-PL"/>
        </w:rPr>
        <w:t>t.j</w:t>
      </w:r>
      <w:proofErr w:type="spellEnd"/>
      <w:r w:rsidRPr="00F64257">
        <w:rPr>
          <w:rFonts w:eastAsia="Times New Roman" w:cstheme="minorHAnsi"/>
          <w:iCs/>
          <w:sz w:val="24"/>
          <w:szCs w:val="24"/>
          <w:lang w:eastAsia="pl-PL"/>
        </w:rPr>
        <w:t xml:space="preserve">. Dz. U. </w:t>
      </w:r>
      <w:r w:rsidRPr="00F64257">
        <w:rPr>
          <w:rFonts w:eastAsia="Times New Roman" w:cstheme="minorHAnsi"/>
          <w:iCs/>
          <w:sz w:val="24"/>
          <w:szCs w:val="24"/>
          <w:lang w:eastAsia="pl-PL"/>
        </w:rPr>
        <w:lastRenderedPageBreak/>
        <w:t>2022 poz. 1233 ze zm.). Zamawiający nie ujawni informacji stanowiących tajemnicę przedsiębiorstwa w rozumieniu przepisów o zwalczaniu nieuczciwej konkurencji, jeżeli Wykonawca nie później niż w terminie składania ofert zastrzegł, że nie mogą być one udostępniane oraz wykazał, że zastrzeżone informacje stanowią tajemnicę przedsiębiorstwa.</w:t>
      </w:r>
    </w:p>
    <w:p w14:paraId="043FEC87" w14:textId="77777777" w:rsidR="000B45F8" w:rsidRPr="00F64257" w:rsidRDefault="000B45F8" w:rsidP="00E22B3E">
      <w:pPr>
        <w:spacing w:after="0" w:line="276" w:lineRule="auto"/>
        <w:ind w:right="11"/>
        <w:jc w:val="both"/>
        <w:rPr>
          <w:rFonts w:eastAsia="Times New Roman" w:cstheme="minorHAnsi"/>
          <w:iCs/>
          <w:sz w:val="24"/>
          <w:szCs w:val="24"/>
          <w:lang w:eastAsia="pl-PL"/>
        </w:rPr>
      </w:pPr>
      <w:r w:rsidRPr="00F64257">
        <w:rPr>
          <w:rFonts w:eastAsia="Times New Roman" w:cstheme="minorHAnsi"/>
          <w:iCs/>
          <w:sz w:val="24"/>
          <w:szCs w:val="24"/>
          <w:lang w:eastAsia="pl-PL"/>
        </w:rPr>
        <w:t xml:space="preserve">Wykonawca w szczególności nie może zastrzec w ofercie informacji, o których mowa w art. 222 ust. 5 ustawy </w:t>
      </w:r>
      <w:proofErr w:type="spellStart"/>
      <w:r w:rsidRPr="00F64257">
        <w:rPr>
          <w:rFonts w:eastAsia="Times New Roman" w:cstheme="minorHAnsi"/>
          <w:iCs/>
          <w:sz w:val="24"/>
          <w:szCs w:val="24"/>
          <w:lang w:eastAsia="pl-PL"/>
        </w:rPr>
        <w:t>Pzp</w:t>
      </w:r>
      <w:proofErr w:type="spellEnd"/>
      <w:r w:rsidRPr="00F64257">
        <w:rPr>
          <w:rFonts w:eastAsia="Times New Roman" w:cstheme="minorHAnsi"/>
          <w:iCs/>
          <w:sz w:val="24"/>
          <w:szCs w:val="24"/>
          <w:lang w:eastAsia="pl-PL"/>
        </w:rPr>
        <w:t>.</w:t>
      </w:r>
    </w:p>
    <w:p w14:paraId="2361B23D" w14:textId="77777777" w:rsidR="000B45F8" w:rsidRPr="00F64257" w:rsidRDefault="000B45F8" w:rsidP="00E22B3E">
      <w:pPr>
        <w:spacing w:after="0" w:line="276" w:lineRule="auto"/>
        <w:ind w:right="11"/>
        <w:jc w:val="both"/>
        <w:rPr>
          <w:rFonts w:eastAsia="Times New Roman" w:cstheme="minorHAnsi"/>
          <w:iCs/>
          <w:sz w:val="24"/>
          <w:szCs w:val="24"/>
          <w:lang w:eastAsia="pl-PL"/>
        </w:rPr>
      </w:pPr>
    </w:p>
    <w:p w14:paraId="75FF94AA" w14:textId="77777777" w:rsidR="000B45F8" w:rsidRPr="00F64257" w:rsidRDefault="000B45F8" w:rsidP="00E22B3E">
      <w:pPr>
        <w:shd w:val="clear" w:color="auto" w:fill="AEAAAA" w:themeFill="background2" w:themeFillShade="BF"/>
        <w:spacing w:after="0" w:line="276" w:lineRule="auto"/>
        <w:ind w:right="11"/>
        <w:jc w:val="both"/>
        <w:rPr>
          <w:rFonts w:eastAsia="Times New Roman" w:cstheme="minorHAnsi"/>
          <w:b/>
          <w:sz w:val="24"/>
          <w:szCs w:val="24"/>
          <w:lang w:eastAsia="pl-PL"/>
        </w:rPr>
      </w:pPr>
      <w:r w:rsidRPr="00F64257">
        <w:rPr>
          <w:rFonts w:eastAsia="Times New Roman" w:cstheme="minorHAnsi"/>
          <w:b/>
          <w:sz w:val="24"/>
          <w:szCs w:val="24"/>
          <w:lang w:eastAsia="pl-PL"/>
        </w:rPr>
        <w:t>14. Sposób obliczenia ceny oferty</w:t>
      </w:r>
    </w:p>
    <w:p w14:paraId="68F73B09"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1) Cena podana przez Wykonawcę w Formularzu ofertowym musi być całkowitą ceną brutto za wykonanie zamówienia.</w:t>
      </w:r>
    </w:p>
    <w:p w14:paraId="6FA0BD15"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2)Za pośrednictwem Platformy dostępnej pod adresem https://parchowo.ezamawiajacy.pl/  w zakładce Oferty, Wykonawca wpisuje cenę oferty oraz okres gwarancji.</w:t>
      </w:r>
    </w:p>
    <w:p w14:paraId="0482AF4A"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2) Cena ofertowa brutto musi uwzględniać wszystkie koszty związane z realizacją przedmiotu zamówienia zgodnie z opisem przedmiotu zamówienia oraz istotnymi postanowieniami umowy określonymi w niniejszej SWZ.</w:t>
      </w:r>
    </w:p>
    <w:p w14:paraId="248B69A6"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3)  Cena oferty stanowi wynagrodzenie ryczałtowe. </w:t>
      </w:r>
    </w:p>
    <w:p w14:paraId="1360CEE3"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Wynagrodzenie ryczałtowe będzie stanowiło podstawę do rozliczeń w całym  okresie trwania umowy. Wykonawca nie będzie mógł żądać podwyższenia wynagrodzenia. W związku z powyższym Wykonawca obowiązany jest uwzględnić w cenie oferty wszystkie koszty niezbędne do prawidłowego, pełnego i terminowego wykonania przedmiotu zamówienia -  wynikające z warunków i obowiązków określonych w niniejszej specyfikacji, projekcie umowy, jak i własnej wiedzy i doświadczenia, a konieczne z punktu widzenia Wykonawcy dla kompletności wyceny (m. in. będą to następujące koszty: podatki i opłaty, przeglądy gwarancyjne, koszty ubezpieczenia, koszty związane z odbiorem przedmiotu umowy oraz koszty innych czynności wynikających z umowy, jak również wszelkich innych czynności niezbędnych do wykonania i prawidłowej eksploatacji przedmiotu zamówienia oraz ewentualne upusty i rabaty).</w:t>
      </w:r>
    </w:p>
    <w:p w14:paraId="03ED9C2E"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4) Podana w ofercie cena ryczałtowa musi uwzględniać wszystkie wymagania Zamawiającego określone w niniejszej Specyfikacji. Musi obejmować wszelkie koszty związane z wykonaniem zadania opisanego w SWZ, z uwzględnieniem obowiązujących przepisów oraz sprawowania nadzoru wykonawczego na budowie. W oferowanej cenie ryczałtowej Wykonawca ujmie wszelkie koszty, jakie może ponieść z tytułu należytego oraz zgodnego z umową i obowiązującymi przepisami wykonania przedmiotu zamówienia, a także koszty ryzyka Wykonawcy związanego z wynagrodzeniem ryczałtowym.</w:t>
      </w:r>
    </w:p>
    <w:p w14:paraId="4D8D4FA6"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5) Cena podana na Formularzu Ofertowym jest ceną ostateczną, niepodlegającą negocjacji i wyczerpującą wszelkie należności Wykonawcy wobec Zamawiającego związane z realizacją przedmiotu zamówienia.</w:t>
      </w:r>
    </w:p>
    <w:p w14:paraId="41358353"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6) Cena oferty powinna być wyrażona w złotych polskich (PLN) z dokładnością do dwóch miejsc po przecinku.</w:t>
      </w:r>
    </w:p>
    <w:p w14:paraId="3CFBCFD5"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7) Zamawiający nie przewiduje rozliczeń w walucie obcej.</w:t>
      </w:r>
    </w:p>
    <w:p w14:paraId="2360FF90"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lastRenderedPageBreak/>
        <w:t>8) Jeżeli została złożona oferta, której wybór prowadziłby do powstania u zamawiającego obowiązku podatkowego zgodnie z ustawą z dnia 11 marca 2004 r. o podatku od towarów i usług (Dz. U. 2022 r. poz. 931), dla celów zastosowania kryterium ceny lub kosztu zamawiający dolicza do przedstawionej w tej ofercie ceny kwotę podatku od towarów i usług, którą miałby obowiązek rozliczyć. W ofercie, o której mowa w ust. 1, wykonawca ma obowiązek:</w:t>
      </w:r>
    </w:p>
    <w:p w14:paraId="5B390157"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a) poinformowania zamawiającego, że wybór jego oferty będzie prowadził do powstania u   zamawiającego obowiązku podatkowego;</w:t>
      </w:r>
    </w:p>
    <w:p w14:paraId="34F55221"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b) wskazania nazwy (rodzaju) towaru lub usługi, których dostawa lub świadczenie będą prowadziły do powstania obowiązku podatkowego;</w:t>
      </w:r>
    </w:p>
    <w:p w14:paraId="425C8891"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c) wskazania wartości towaru lub usługi objętego obowiązkiem podatkowym zamawiającego, bez kwoty podatku;</w:t>
      </w:r>
    </w:p>
    <w:p w14:paraId="72EFEE93"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d) wskazania stawki podatku od towarów i usług, która zgodnie z wiedzą wykonawcy, będzie miała zastosowanie.</w:t>
      </w:r>
      <w:r w:rsidRPr="00F64257">
        <w:rPr>
          <w:rFonts w:eastAsia="Times New Roman" w:cstheme="minorHAnsi"/>
          <w:sz w:val="24"/>
          <w:szCs w:val="24"/>
          <w:lang w:eastAsia="pl-PL"/>
        </w:rPr>
        <w:tab/>
      </w:r>
    </w:p>
    <w:p w14:paraId="79A07DAD" w14:textId="77777777" w:rsidR="000B45F8" w:rsidRPr="00F64257" w:rsidRDefault="000B45F8" w:rsidP="00E22B3E">
      <w:pPr>
        <w:shd w:val="clear" w:color="auto" w:fill="AEAAAA" w:themeFill="background2" w:themeFillShade="BF"/>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15. Wymagania dotyczące wadium.</w:t>
      </w:r>
    </w:p>
    <w:p w14:paraId="1D0254DB" w14:textId="77777777" w:rsidR="000B45F8" w:rsidRPr="00F64257" w:rsidRDefault="000B45F8"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1) Zamawiający nie wymaga wnoszenia wadium. </w:t>
      </w:r>
    </w:p>
    <w:p w14:paraId="79718D48" w14:textId="77777777" w:rsidR="00C9102B" w:rsidRPr="00F64257" w:rsidRDefault="00C9102B" w:rsidP="00E22B3E">
      <w:pPr>
        <w:spacing w:after="0" w:line="276" w:lineRule="auto"/>
        <w:ind w:left="426" w:right="11" w:hanging="426"/>
        <w:jc w:val="both"/>
        <w:rPr>
          <w:rFonts w:eastAsia="Times New Roman" w:cstheme="minorHAnsi"/>
          <w:sz w:val="24"/>
          <w:szCs w:val="24"/>
          <w:lang w:eastAsia="pl-PL"/>
        </w:rPr>
      </w:pPr>
    </w:p>
    <w:p w14:paraId="6AC65D2D" w14:textId="19FD6F47" w:rsidR="009F51D2" w:rsidRPr="00F64257" w:rsidRDefault="009F51D2" w:rsidP="00E22B3E">
      <w:pPr>
        <w:shd w:val="clear" w:color="auto" w:fill="AEAAAA" w:themeFill="background2" w:themeFillShade="BF"/>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shd w:val="clear" w:color="auto" w:fill="AEAAAA" w:themeFill="background2" w:themeFillShade="BF"/>
          <w:lang w:eastAsia="pl-PL"/>
        </w:rPr>
        <w:t>1</w:t>
      </w:r>
      <w:r w:rsidR="00E11E79" w:rsidRPr="00F64257">
        <w:rPr>
          <w:rFonts w:eastAsia="Times New Roman" w:cstheme="minorHAnsi"/>
          <w:b/>
          <w:sz w:val="24"/>
          <w:szCs w:val="24"/>
          <w:shd w:val="clear" w:color="auto" w:fill="AEAAAA" w:themeFill="background2" w:themeFillShade="BF"/>
          <w:lang w:eastAsia="pl-PL"/>
        </w:rPr>
        <w:t>6</w:t>
      </w:r>
      <w:r w:rsidRPr="00F64257">
        <w:rPr>
          <w:rFonts w:eastAsia="Times New Roman" w:cstheme="minorHAnsi"/>
          <w:b/>
          <w:sz w:val="24"/>
          <w:szCs w:val="24"/>
          <w:shd w:val="clear" w:color="auto" w:fill="AEAAAA" w:themeFill="background2" w:themeFillShade="BF"/>
          <w:lang w:eastAsia="pl-PL"/>
        </w:rPr>
        <w:t>. Sposób oraz termin składnia ofert</w:t>
      </w:r>
      <w:r w:rsidRPr="00F64257">
        <w:rPr>
          <w:rFonts w:eastAsia="Times New Roman" w:cstheme="minorHAnsi"/>
          <w:b/>
          <w:sz w:val="24"/>
          <w:szCs w:val="24"/>
          <w:lang w:eastAsia="pl-PL"/>
        </w:rPr>
        <w:tab/>
      </w:r>
    </w:p>
    <w:p w14:paraId="56F17292" w14:textId="3417F465" w:rsidR="009F51D2" w:rsidRPr="00F64257" w:rsidRDefault="00CC62D6"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1) </w:t>
      </w:r>
      <w:r w:rsidR="009F51D2" w:rsidRPr="00F64257">
        <w:rPr>
          <w:rFonts w:eastAsia="Times New Roman" w:cstheme="minorHAnsi"/>
          <w:sz w:val="24"/>
          <w:szCs w:val="24"/>
          <w:lang w:eastAsia="pl-PL"/>
        </w:rPr>
        <w:t>Ofertę należy złożyć w systemie pod adresem https://</w:t>
      </w:r>
      <w:r w:rsidR="00421ACE" w:rsidRPr="00F64257">
        <w:rPr>
          <w:rFonts w:eastAsia="Times New Roman" w:cstheme="minorHAnsi"/>
          <w:sz w:val="24"/>
          <w:szCs w:val="24"/>
          <w:lang w:eastAsia="pl-PL"/>
        </w:rPr>
        <w:t>parchowo</w:t>
      </w:r>
      <w:r w:rsidR="009F51D2" w:rsidRPr="00F64257">
        <w:rPr>
          <w:rFonts w:eastAsia="Times New Roman" w:cstheme="minorHAnsi"/>
          <w:sz w:val="24"/>
          <w:szCs w:val="24"/>
          <w:lang w:eastAsia="pl-PL"/>
        </w:rPr>
        <w:t xml:space="preserve">.ezamawiajacy.pl/  w  zakładce „OFERTY” do dnia </w:t>
      </w:r>
      <w:r w:rsidR="005A6F94">
        <w:rPr>
          <w:rFonts w:eastAsia="Times New Roman" w:cstheme="minorHAnsi"/>
          <w:sz w:val="24"/>
          <w:szCs w:val="24"/>
          <w:highlight w:val="yellow"/>
          <w:lang w:eastAsia="pl-PL"/>
        </w:rPr>
        <w:t>18</w:t>
      </w:r>
      <w:r w:rsidR="009F51D2" w:rsidRPr="00F64257">
        <w:rPr>
          <w:rFonts w:eastAsia="Times New Roman" w:cstheme="minorHAnsi"/>
          <w:sz w:val="24"/>
          <w:szCs w:val="24"/>
          <w:highlight w:val="yellow"/>
          <w:lang w:eastAsia="pl-PL"/>
        </w:rPr>
        <w:t>.</w:t>
      </w:r>
      <w:r w:rsidR="005A6F94">
        <w:rPr>
          <w:rFonts w:eastAsia="Times New Roman" w:cstheme="minorHAnsi"/>
          <w:sz w:val="24"/>
          <w:szCs w:val="24"/>
          <w:highlight w:val="yellow"/>
          <w:lang w:eastAsia="pl-PL"/>
        </w:rPr>
        <w:t>10</w:t>
      </w:r>
      <w:r w:rsidR="009F51D2" w:rsidRPr="00F64257">
        <w:rPr>
          <w:rFonts w:eastAsia="Times New Roman" w:cstheme="minorHAnsi"/>
          <w:sz w:val="24"/>
          <w:szCs w:val="24"/>
          <w:highlight w:val="yellow"/>
          <w:lang w:eastAsia="pl-PL"/>
        </w:rPr>
        <w:t>.202</w:t>
      </w:r>
      <w:r w:rsidR="000B45F8" w:rsidRPr="00F64257">
        <w:rPr>
          <w:rFonts w:eastAsia="Times New Roman" w:cstheme="minorHAnsi"/>
          <w:sz w:val="24"/>
          <w:szCs w:val="24"/>
          <w:highlight w:val="yellow"/>
          <w:lang w:eastAsia="pl-PL"/>
        </w:rPr>
        <w:t>4</w:t>
      </w:r>
      <w:r w:rsidR="009F51D2" w:rsidRPr="00F64257">
        <w:rPr>
          <w:rFonts w:eastAsia="Times New Roman" w:cstheme="minorHAnsi"/>
          <w:sz w:val="24"/>
          <w:szCs w:val="24"/>
          <w:highlight w:val="yellow"/>
          <w:lang w:eastAsia="pl-PL"/>
        </w:rPr>
        <w:t>r. do godziny 0</w:t>
      </w:r>
      <w:r w:rsidR="006E56EC" w:rsidRPr="00F64257">
        <w:rPr>
          <w:rFonts w:eastAsia="Times New Roman" w:cstheme="minorHAnsi"/>
          <w:sz w:val="24"/>
          <w:szCs w:val="24"/>
          <w:highlight w:val="yellow"/>
          <w:lang w:eastAsia="pl-PL"/>
        </w:rPr>
        <w:t>9</w:t>
      </w:r>
      <w:r w:rsidR="009F51D2" w:rsidRPr="00F64257">
        <w:rPr>
          <w:rFonts w:eastAsia="Times New Roman" w:cstheme="minorHAnsi"/>
          <w:sz w:val="24"/>
          <w:szCs w:val="24"/>
          <w:highlight w:val="yellow"/>
          <w:lang w:eastAsia="pl-PL"/>
        </w:rPr>
        <w:t>:00</w:t>
      </w:r>
    </w:p>
    <w:p w14:paraId="07C5222F" w14:textId="74FC100C" w:rsidR="009F51D2" w:rsidRPr="00F64257" w:rsidRDefault="00CC62D6"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2) </w:t>
      </w:r>
      <w:r w:rsidR="00421ACE" w:rsidRPr="00F64257">
        <w:rPr>
          <w:rFonts w:eastAsia="Times New Roman" w:cstheme="minorHAnsi"/>
          <w:sz w:val="24"/>
          <w:szCs w:val="24"/>
          <w:lang w:eastAsia="pl-PL"/>
        </w:rPr>
        <w:t>Zamawiający odrzuci ofertę złożoną po terminie składania ofert.</w:t>
      </w:r>
    </w:p>
    <w:p w14:paraId="26386968" w14:textId="77777777" w:rsidR="00421ACE" w:rsidRPr="00F64257" w:rsidRDefault="00421ACE" w:rsidP="00E22B3E">
      <w:pPr>
        <w:spacing w:after="0" w:line="276" w:lineRule="auto"/>
        <w:ind w:left="426" w:right="11" w:hanging="426"/>
        <w:jc w:val="both"/>
        <w:rPr>
          <w:rFonts w:eastAsia="Times New Roman" w:cstheme="minorHAnsi"/>
          <w:sz w:val="24"/>
          <w:szCs w:val="24"/>
          <w:lang w:eastAsia="pl-PL"/>
        </w:rPr>
      </w:pPr>
    </w:p>
    <w:p w14:paraId="30BD2211" w14:textId="40256B50" w:rsidR="009F51D2" w:rsidRPr="00F64257" w:rsidRDefault="00421ACE" w:rsidP="00E22B3E">
      <w:pPr>
        <w:shd w:val="clear" w:color="auto" w:fill="AEAAAA" w:themeFill="background2" w:themeFillShade="BF"/>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1</w:t>
      </w:r>
      <w:r w:rsidR="00E11E79" w:rsidRPr="00F64257">
        <w:rPr>
          <w:rFonts w:eastAsia="Times New Roman" w:cstheme="minorHAnsi"/>
          <w:b/>
          <w:sz w:val="24"/>
          <w:szCs w:val="24"/>
          <w:lang w:eastAsia="pl-PL"/>
        </w:rPr>
        <w:t>7</w:t>
      </w:r>
      <w:r w:rsidR="009F51D2" w:rsidRPr="00F64257">
        <w:rPr>
          <w:rFonts w:eastAsia="Times New Roman" w:cstheme="minorHAnsi"/>
          <w:b/>
          <w:sz w:val="24"/>
          <w:szCs w:val="24"/>
          <w:lang w:eastAsia="pl-PL"/>
        </w:rPr>
        <w:t>.</w:t>
      </w:r>
      <w:r w:rsidR="009F51D2" w:rsidRPr="00F64257">
        <w:rPr>
          <w:rFonts w:eastAsia="Times New Roman" w:cstheme="minorHAnsi"/>
          <w:b/>
          <w:sz w:val="24"/>
          <w:szCs w:val="24"/>
          <w:lang w:eastAsia="pl-PL"/>
        </w:rPr>
        <w:tab/>
      </w:r>
      <w:r w:rsidRPr="00F64257">
        <w:rPr>
          <w:rFonts w:eastAsia="Times New Roman" w:cstheme="minorHAnsi"/>
          <w:b/>
          <w:sz w:val="24"/>
          <w:szCs w:val="24"/>
          <w:lang w:eastAsia="pl-PL"/>
        </w:rPr>
        <w:t xml:space="preserve">Sposób i termin otwarcia ofert </w:t>
      </w:r>
    </w:p>
    <w:p w14:paraId="7C8E74B1" w14:textId="52DA38F4" w:rsidR="009F51D2" w:rsidRPr="00F64257" w:rsidRDefault="00CC62D6"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1) </w:t>
      </w:r>
      <w:r w:rsidR="009F51D2" w:rsidRPr="00F64257">
        <w:rPr>
          <w:rFonts w:eastAsia="Times New Roman" w:cstheme="minorHAnsi"/>
          <w:sz w:val="24"/>
          <w:szCs w:val="24"/>
          <w:lang w:eastAsia="pl-PL"/>
        </w:rPr>
        <w:t xml:space="preserve">Otwarcie złożonych ofert nastąpi poprzez upublicznienie wczytanych na Platformie ofert w dniu </w:t>
      </w:r>
      <w:r w:rsidR="005A6F94">
        <w:rPr>
          <w:rFonts w:eastAsia="Times New Roman" w:cstheme="minorHAnsi"/>
          <w:sz w:val="24"/>
          <w:szCs w:val="24"/>
          <w:highlight w:val="yellow"/>
          <w:lang w:eastAsia="pl-PL"/>
        </w:rPr>
        <w:t>18</w:t>
      </w:r>
      <w:r w:rsidR="009F51D2" w:rsidRPr="00F64257">
        <w:rPr>
          <w:rFonts w:eastAsia="Times New Roman" w:cstheme="minorHAnsi"/>
          <w:sz w:val="24"/>
          <w:szCs w:val="24"/>
          <w:highlight w:val="yellow"/>
          <w:lang w:eastAsia="pl-PL"/>
        </w:rPr>
        <w:t>.</w:t>
      </w:r>
      <w:r w:rsidR="005A6F94">
        <w:rPr>
          <w:rFonts w:eastAsia="Times New Roman" w:cstheme="minorHAnsi"/>
          <w:sz w:val="24"/>
          <w:szCs w:val="24"/>
          <w:highlight w:val="yellow"/>
          <w:lang w:eastAsia="pl-PL"/>
        </w:rPr>
        <w:t>10</w:t>
      </w:r>
      <w:r w:rsidR="00771331" w:rsidRPr="00F64257">
        <w:rPr>
          <w:rFonts w:eastAsia="Times New Roman" w:cstheme="minorHAnsi"/>
          <w:sz w:val="24"/>
          <w:szCs w:val="24"/>
          <w:highlight w:val="yellow"/>
          <w:lang w:eastAsia="pl-PL"/>
        </w:rPr>
        <w:t>.202</w:t>
      </w:r>
      <w:r w:rsidR="000B45F8" w:rsidRPr="00F64257">
        <w:rPr>
          <w:rFonts w:eastAsia="Times New Roman" w:cstheme="minorHAnsi"/>
          <w:sz w:val="24"/>
          <w:szCs w:val="24"/>
          <w:highlight w:val="yellow"/>
          <w:lang w:eastAsia="pl-PL"/>
        </w:rPr>
        <w:t>4</w:t>
      </w:r>
      <w:r w:rsidR="00771331" w:rsidRPr="00F64257">
        <w:rPr>
          <w:rFonts w:eastAsia="Times New Roman" w:cstheme="minorHAnsi"/>
          <w:sz w:val="24"/>
          <w:szCs w:val="24"/>
          <w:highlight w:val="yellow"/>
          <w:lang w:eastAsia="pl-PL"/>
        </w:rPr>
        <w:t xml:space="preserve"> r.</w:t>
      </w:r>
      <w:r w:rsidR="009F51D2" w:rsidRPr="00F64257">
        <w:rPr>
          <w:rFonts w:eastAsia="Times New Roman" w:cstheme="minorHAnsi"/>
          <w:sz w:val="24"/>
          <w:szCs w:val="24"/>
          <w:highlight w:val="yellow"/>
          <w:lang w:eastAsia="pl-PL"/>
        </w:rPr>
        <w:t xml:space="preserve"> o godzinie </w:t>
      </w:r>
      <w:r w:rsidR="006E56EC" w:rsidRPr="00F64257">
        <w:rPr>
          <w:rFonts w:eastAsia="Times New Roman" w:cstheme="minorHAnsi"/>
          <w:sz w:val="24"/>
          <w:szCs w:val="24"/>
          <w:highlight w:val="yellow"/>
          <w:lang w:eastAsia="pl-PL"/>
        </w:rPr>
        <w:t>09:30</w:t>
      </w:r>
    </w:p>
    <w:p w14:paraId="60D908FE" w14:textId="4BE20B56" w:rsidR="003A03A0" w:rsidRPr="00F64257" w:rsidRDefault="000718A7"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2</w:t>
      </w:r>
      <w:r w:rsidR="00CC62D6" w:rsidRPr="00F64257">
        <w:rPr>
          <w:rFonts w:eastAsia="Times New Roman" w:cstheme="minorHAnsi"/>
          <w:sz w:val="24"/>
          <w:szCs w:val="24"/>
          <w:lang w:eastAsia="pl-PL"/>
        </w:rPr>
        <w:t xml:space="preserve">) </w:t>
      </w:r>
      <w:r w:rsidR="003A03A0" w:rsidRPr="00F64257">
        <w:rPr>
          <w:rFonts w:eastAsia="Times New Roman" w:cstheme="minorHAnsi"/>
          <w:sz w:val="24"/>
          <w:szCs w:val="24"/>
          <w:lang w:eastAsia="pl-PL"/>
        </w:rPr>
        <w:t>Zamawiający, najpóźniej przed otwarciem ofert, udostępnia na stronie internetowej prowadzonego postępowania informację o kwocie, jaką zamierza przeznaczyć na sfinansowanie zamówienia.</w:t>
      </w:r>
    </w:p>
    <w:p w14:paraId="5980ECBF" w14:textId="2F6A545E" w:rsidR="009F51D2" w:rsidRPr="00F64257" w:rsidRDefault="000718A7"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3</w:t>
      </w:r>
      <w:r w:rsidR="00CC62D6" w:rsidRPr="00F64257">
        <w:rPr>
          <w:rFonts w:eastAsia="Times New Roman" w:cstheme="minorHAnsi"/>
          <w:sz w:val="24"/>
          <w:szCs w:val="24"/>
          <w:lang w:eastAsia="pl-PL"/>
        </w:rPr>
        <w:t xml:space="preserve">) </w:t>
      </w:r>
      <w:r w:rsidRPr="00F64257">
        <w:rPr>
          <w:rFonts w:eastAsia="Times New Roman" w:cstheme="minorHAnsi"/>
          <w:sz w:val="24"/>
          <w:szCs w:val="24"/>
          <w:lang w:eastAsia="pl-PL"/>
        </w:rPr>
        <w:t xml:space="preserve">Otwarcie ofert nastąpi w trybie art. 222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xml:space="preserve">.. </w:t>
      </w:r>
      <w:r w:rsidR="009F51D2" w:rsidRPr="00F64257">
        <w:rPr>
          <w:rFonts w:eastAsia="Times New Roman" w:cstheme="minorHAnsi"/>
          <w:sz w:val="24"/>
          <w:szCs w:val="24"/>
          <w:lang w:eastAsia="pl-PL"/>
        </w:rPr>
        <w:t>Informacja z otwarcia ofert opublikowana zostanie na stronie internetowej</w:t>
      </w:r>
      <w:r w:rsidR="003A03A0" w:rsidRPr="00F64257">
        <w:rPr>
          <w:rFonts w:eastAsia="Times New Roman" w:cstheme="minorHAnsi"/>
          <w:sz w:val="24"/>
          <w:szCs w:val="24"/>
          <w:lang w:eastAsia="pl-PL"/>
        </w:rPr>
        <w:t xml:space="preserve"> </w:t>
      </w:r>
      <w:r w:rsidR="009F51D2" w:rsidRPr="00F64257">
        <w:rPr>
          <w:rFonts w:eastAsia="Times New Roman" w:cstheme="minorHAnsi"/>
          <w:sz w:val="24"/>
          <w:szCs w:val="24"/>
          <w:lang w:eastAsia="pl-PL"/>
        </w:rPr>
        <w:t>https://</w:t>
      </w:r>
      <w:r w:rsidR="006E56EC" w:rsidRPr="00F64257">
        <w:rPr>
          <w:rFonts w:eastAsia="Times New Roman" w:cstheme="minorHAnsi"/>
          <w:sz w:val="24"/>
          <w:szCs w:val="24"/>
          <w:lang w:eastAsia="pl-PL"/>
        </w:rPr>
        <w:t>parchowo</w:t>
      </w:r>
      <w:r w:rsidR="009F51D2" w:rsidRPr="00F64257">
        <w:rPr>
          <w:rFonts w:eastAsia="Times New Roman" w:cstheme="minorHAnsi"/>
          <w:sz w:val="24"/>
          <w:szCs w:val="24"/>
          <w:lang w:eastAsia="pl-PL"/>
        </w:rPr>
        <w:t xml:space="preserve">.ezamawiajacy.pl/ w zakładce „Dokumenty zamówienia” w folderze „Informacja z otwarcia ofert” i zawierać będzie dane określone w art. 222 ust. 5 ustawy </w:t>
      </w:r>
      <w:proofErr w:type="spellStart"/>
      <w:r w:rsidR="009F51D2" w:rsidRPr="00F64257">
        <w:rPr>
          <w:rFonts w:eastAsia="Times New Roman" w:cstheme="minorHAnsi"/>
          <w:sz w:val="24"/>
          <w:szCs w:val="24"/>
          <w:lang w:eastAsia="pl-PL"/>
        </w:rPr>
        <w:t>Pzp</w:t>
      </w:r>
      <w:proofErr w:type="spellEnd"/>
      <w:r w:rsidR="009F51D2" w:rsidRPr="00F64257">
        <w:rPr>
          <w:rFonts w:eastAsia="Times New Roman" w:cstheme="minorHAnsi"/>
          <w:sz w:val="24"/>
          <w:szCs w:val="24"/>
          <w:lang w:eastAsia="pl-PL"/>
        </w:rPr>
        <w:t>.</w:t>
      </w:r>
    </w:p>
    <w:p w14:paraId="42074C88" w14:textId="77777777" w:rsidR="009F51D2" w:rsidRPr="00F64257" w:rsidRDefault="009F51D2" w:rsidP="00E22B3E">
      <w:pPr>
        <w:spacing w:after="0" w:line="276" w:lineRule="auto"/>
        <w:ind w:left="426" w:right="11" w:hanging="426"/>
        <w:jc w:val="both"/>
        <w:rPr>
          <w:rFonts w:eastAsia="Times New Roman" w:cstheme="minorHAnsi"/>
          <w:sz w:val="24"/>
          <w:szCs w:val="24"/>
          <w:lang w:eastAsia="pl-PL"/>
        </w:rPr>
      </w:pPr>
    </w:p>
    <w:p w14:paraId="51C1B494" w14:textId="4714C89D" w:rsidR="009F51D2" w:rsidRPr="00F64257" w:rsidRDefault="006E56EC" w:rsidP="00E22B3E">
      <w:pPr>
        <w:shd w:val="clear" w:color="auto" w:fill="AEAAAA" w:themeFill="background2" w:themeFillShade="BF"/>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1</w:t>
      </w:r>
      <w:r w:rsidR="00E11E79" w:rsidRPr="00F64257">
        <w:rPr>
          <w:rFonts w:eastAsia="Times New Roman" w:cstheme="minorHAnsi"/>
          <w:b/>
          <w:sz w:val="24"/>
          <w:szCs w:val="24"/>
          <w:lang w:eastAsia="pl-PL"/>
        </w:rPr>
        <w:t>8</w:t>
      </w:r>
      <w:r w:rsidR="009F51D2" w:rsidRPr="00F64257">
        <w:rPr>
          <w:rFonts w:eastAsia="Times New Roman" w:cstheme="minorHAnsi"/>
          <w:b/>
          <w:sz w:val="24"/>
          <w:szCs w:val="24"/>
          <w:lang w:eastAsia="pl-PL"/>
        </w:rPr>
        <w:t xml:space="preserve">. </w:t>
      </w:r>
      <w:r w:rsidR="009F51D2" w:rsidRPr="00F64257">
        <w:rPr>
          <w:rFonts w:eastAsia="Times New Roman" w:cstheme="minorHAnsi"/>
          <w:b/>
          <w:sz w:val="24"/>
          <w:szCs w:val="24"/>
          <w:lang w:eastAsia="pl-PL"/>
        </w:rPr>
        <w:tab/>
      </w:r>
      <w:r w:rsidRPr="00F64257">
        <w:rPr>
          <w:rFonts w:eastAsia="Times New Roman" w:cstheme="minorHAnsi"/>
          <w:b/>
          <w:sz w:val="24"/>
          <w:szCs w:val="24"/>
          <w:lang w:eastAsia="pl-PL"/>
        </w:rPr>
        <w:t>Termin związania ofertą</w:t>
      </w:r>
    </w:p>
    <w:p w14:paraId="0F396FCE" w14:textId="1744978D" w:rsidR="009F51D2" w:rsidRPr="00F64257" w:rsidRDefault="002A1DE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1) </w:t>
      </w:r>
      <w:r w:rsidR="009F51D2" w:rsidRPr="00F64257">
        <w:rPr>
          <w:rFonts w:eastAsia="Times New Roman" w:cstheme="minorHAnsi"/>
          <w:sz w:val="24"/>
          <w:szCs w:val="24"/>
          <w:lang w:eastAsia="pl-PL"/>
        </w:rPr>
        <w:t xml:space="preserve">Wykonawca jest związany ofertą przez 30 dni, tj. od dnia upływu terminu składania ofert do dnia </w:t>
      </w:r>
      <w:r w:rsidR="005A6F94">
        <w:rPr>
          <w:rFonts w:eastAsia="Times New Roman" w:cstheme="minorHAnsi"/>
          <w:sz w:val="24"/>
          <w:szCs w:val="24"/>
          <w:highlight w:val="yellow"/>
          <w:lang w:eastAsia="pl-PL"/>
        </w:rPr>
        <w:t>16</w:t>
      </w:r>
      <w:r w:rsidR="00771331" w:rsidRPr="00F64257">
        <w:rPr>
          <w:rFonts w:eastAsia="Times New Roman" w:cstheme="minorHAnsi"/>
          <w:sz w:val="24"/>
          <w:szCs w:val="24"/>
          <w:highlight w:val="yellow"/>
          <w:lang w:eastAsia="pl-PL"/>
        </w:rPr>
        <w:t>.</w:t>
      </w:r>
      <w:r w:rsidR="005A6F94">
        <w:rPr>
          <w:rFonts w:eastAsia="Times New Roman" w:cstheme="minorHAnsi"/>
          <w:sz w:val="24"/>
          <w:szCs w:val="24"/>
          <w:highlight w:val="yellow"/>
          <w:lang w:eastAsia="pl-PL"/>
        </w:rPr>
        <w:t>11</w:t>
      </w:r>
      <w:r w:rsidR="00771331" w:rsidRPr="00F64257">
        <w:rPr>
          <w:rFonts w:eastAsia="Times New Roman" w:cstheme="minorHAnsi"/>
          <w:sz w:val="24"/>
          <w:szCs w:val="24"/>
          <w:highlight w:val="yellow"/>
          <w:lang w:eastAsia="pl-PL"/>
        </w:rPr>
        <w:t>.202</w:t>
      </w:r>
      <w:r w:rsidR="000B45F8" w:rsidRPr="00F64257">
        <w:rPr>
          <w:rFonts w:eastAsia="Times New Roman" w:cstheme="minorHAnsi"/>
          <w:sz w:val="24"/>
          <w:szCs w:val="24"/>
          <w:highlight w:val="yellow"/>
          <w:lang w:eastAsia="pl-PL"/>
        </w:rPr>
        <w:t>4</w:t>
      </w:r>
      <w:r w:rsidR="00771331" w:rsidRPr="00F64257">
        <w:rPr>
          <w:rFonts w:eastAsia="Times New Roman" w:cstheme="minorHAnsi"/>
          <w:sz w:val="24"/>
          <w:szCs w:val="24"/>
          <w:highlight w:val="yellow"/>
          <w:lang w:eastAsia="pl-PL"/>
        </w:rPr>
        <w:t xml:space="preserve"> r.</w:t>
      </w:r>
    </w:p>
    <w:p w14:paraId="2982E3BD" w14:textId="1D8C6FEA" w:rsidR="009F51D2" w:rsidRPr="00F64257" w:rsidRDefault="002A1DE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 xml:space="preserve">2) </w:t>
      </w:r>
      <w:r w:rsidR="009F51D2" w:rsidRPr="00F64257">
        <w:rPr>
          <w:rFonts w:eastAsia="Times New Roman" w:cstheme="minorHAnsi"/>
          <w:sz w:val="24"/>
          <w:szCs w:val="24"/>
          <w:lang w:eastAsia="pl-PL"/>
        </w:rPr>
        <w:t>W przypadku gdy wybór najkorzystniejszej oferty nie nastąpi przed upływem terminu związania ofertą określonego w ust. 1, Zamawiający przed upływem terminu związania ofertą zwraca się jednokrotnie do Wykonawców o wyrażenie zgody na przedłużenie tego terminu o wskazany przez niego okres, nie dłuższy niż 30 dni.</w:t>
      </w:r>
    </w:p>
    <w:p w14:paraId="1D67A274" w14:textId="4779A2AE" w:rsidR="009F51D2" w:rsidRPr="00F64257" w:rsidRDefault="002A1DE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lastRenderedPageBreak/>
        <w:t xml:space="preserve">3) </w:t>
      </w:r>
      <w:r w:rsidR="009F51D2" w:rsidRPr="00F64257">
        <w:rPr>
          <w:rFonts w:eastAsia="Times New Roman" w:cstheme="minorHAnsi"/>
          <w:sz w:val="24"/>
          <w:szCs w:val="24"/>
          <w:lang w:eastAsia="pl-PL"/>
        </w:rPr>
        <w:t>Przedłużenie terminu związania ofertą, o którym mowa w ust. 2, wymaga złożenia  przez Wykonawcę pisemnego oświadczenia o wyrażeniu zgody na przedłużenie terminu związania ofertą.</w:t>
      </w:r>
    </w:p>
    <w:p w14:paraId="6783EC2D" w14:textId="77777777" w:rsidR="007B2824" w:rsidRPr="00F64257" w:rsidRDefault="007B2824" w:rsidP="00E22B3E">
      <w:pPr>
        <w:spacing w:after="0" w:line="276" w:lineRule="auto"/>
        <w:ind w:right="11"/>
        <w:jc w:val="both"/>
        <w:rPr>
          <w:rFonts w:eastAsia="Times New Roman" w:cstheme="minorHAnsi"/>
          <w:b/>
          <w:sz w:val="24"/>
          <w:szCs w:val="24"/>
          <w:lang w:eastAsia="pl-PL"/>
        </w:rPr>
      </w:pPr>
    </w:p>
    <w:p w14:paraId="181BADE3" w14:textId="43F8A518" w:rsidR="00C9102B" w:rsidRPr="00F64257" w:rsidRDefault="00C9102B" w:rsidP="00E22B3E">
      <w:pPr>
        <w:shd w:val="clear" w:color="auto" w:fill="AEAAAA" w:themeFill="background2" w:themeFillShade="BF"/>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1</w:t>
      </w:r>
      <w:r w:rsidR="00E11E79" w:rsidRPr="00F64257">
        <w:rPr>
          <w:rFonts w:eastAsia="Times New Roman" w:cstheme="minorHAnsi"/>
          <w:b/>
          <w:sz w:val="24"/>
          <w:szCs w:val="24"/>
          <w:lang w:eastAsia="pl-PL"/>
        </w:rPr>
        <w:t>9</w:t>
      </w:r>
      <w:r w:rsidRPr="00F64257">
        <w:rPr>
          <w:rFonts w:eastAsia="Times New Roman" w:cstheme="minorHAnsi"/>
          <w:b/>
          <w:sz w:val="24"/>
          <w:szCs w:val="24"/>
          <w:lang w:eastAsia="pl-PL"/>
        </w:rPr>
        <w:t xml:space="preserve">. Opis kryteriów oceny ofert wraz z podaniem wag tych kryteriów i sposobu oceny ofert </w:t>
      </w:r>
    </w:p>
    <w:p w14:paraId="4A18934D" w14:textId="3AA4A0E4" w:rsidR="006A6F61"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6A6F61" w:rsidRPr="00F64257">
        <w:rPr>
          <w:rFonts w:eastAsia="Times New Roman" w:cstheme="minorHAnsi"/>
          <w:sz w:val="24"/>
          <w:szCs w:val="24"/>
          <w:lang w:eastAsia="pl-PL"/>
        </w:rPr>
        <w:t>1) Przy wyborze najkorzystniejszej oferty Zamawiający będzie się kierował następującymi kryteriami oceny ofert:</w:t>
      </w:r>
      <w:r w:rsidRPr="00F64257">
        <w:rPr>
          <w:rFonts w:eastAsia="Times New Roman" w:cstheme="minorHAnsi"/>
          <w:sz w:val="24"/>
          <w:szCs w:val="24"/>
          <w:lang w:eastAsia="pl-PL"/>
        </w:rPr>
        <w:t xml:space="preserve"> </w:t>
      </w:r>
    </w:p>
    <w:p w14:paraId="6E76D36B" w14:textId="626EA764"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a) Cena (C) – waga kryterium 60% (0,6);</w:t>
      </w:r>
    </w:p>
    <w:p w14:paraId="5F99A1B0"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b) Okres udzielonej gwarancji (G)– waga kryterium 40% (0,4).</w:t>
      </w:r>
    </w:p>
    <w:p w14:paraId="23DCB37B" w14:textId="77777777" w:rsidR="005B21F9" w:rsidRPr="00F64257" w:rsidRDefault="005B21F9"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2) Zasady oceny ofert w poszczególnych kryteriach:</w:t>
      </w:r>
    </w:p>
    <w:p w14:paraId="64DE47A7"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ab/>
        <w:t xml:space="preserve">         a) Cena (C) </w:t>
      </w:r>
    </w:p>
    <w:p w14:paraId="3E6FC6EE" w14:textId="77777777" w:rsidR="005B21F9" w:rsidRPr="00F64257" w:rsidRDefault="005B21F9" w:rsidP="00E22B3E">
      <w:pPr>
        <w:spacing w:after="0" w:line="276" w:lineRule="auto"/>
        <w:ind w:left="426" w:right="11" w:hanging="426"/>
        <w:jc w:val="center"/>
        <w:rPr>
          <w:rFonts w:eastAsia="Times New Roman" w:cstheme="minorHAnsi"/>
          <w:sz w:val="24"/>
          <w:szCs w:val="24"/>
          <w:lang w:eastAsia="pl-PL"/>
        </w:rPr>
      </w:pPr>
      <w:r w:rsidRPr="00F64257">
        <w:rPr>
          <w:rFonts w:eastAsia="Times New Roman" w:cstheme="minorHAnsi"/>
          <w:sz w:val="24"/>
          <w:szCs w:val="24"/>
          <w:lang w:eastAsia="pl-PL"/>
        </w:rPr>
        <w:t xml:space="preserve">C = ( C min / C </w:t>
      </w:r>
      <w:proofErr w:type="spellStart"/>
      <w:r w:rsidRPr="00F64257">
        <w:rPr>
          <w:rFonts w:eastAsia="Times New Roman" w:cstheme="minorHAnsi"/>
          <w:sz w:val="24"/>
          <w:szCs w:val="24"/>
          <w:lang w:eastAsia="pl-PL"/>
        </w:rPr>
        <w:t>bad</w:t>
      </w:r>
      <w:proofErr w:type="spellEnd"/>
      <w:r w:rsidRPr="00F64257">
        <w:rPr>
          <w:rFonts w:eastAsia="Times New Roman" w:cstheme="minorHAnsi"/>
          <w:sz w:val="24"/>
          <w:szCs w:val="24"/>
          <w:lang w:eastAsia="pl-PL"/>
        </w:rPr>
        <w:t xml:space="preserve"> ) x 0,6 x 100 pkt</w:t>
      </w:r>
    </w:p>
    <w:p w14:paraId="612F7C90"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gdzie:</w:t>
      </w:r>
    </w:p>
    <w:p w14:paraId="75CA93ED"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C – liczba uzyskanych punktów dla kryterium „Cena” ocenianej oferty</w:t>
      </w:r>
    </w:p>
    <w:p w14:paraId="7799CF59"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C min – najniższa cena ofertowa</w:t>
      </w:r>
    </w:p>
    <w:p w14:paraId="62B48B08"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C </w:t>
      </w:r>
      <w:proofErr w:type="spellStart"/>
      <w:r w:rsidRPr="00F64257">
        <w:rPr>
          <w:rFonts w:eastAsia="Times New Roman" w:cstheme="minorHAnsi"/>
          <w:sz w:val="24"/>
          <w:szCs w:val="24"/>
          <w:lang w:eastAsia="pl-PL"/>
        </w:rPr>
        <w:t>bad</w:t>
      </w:r>
      <w:proofErr w:type="spellEnd"/>
      <w:r w:rsidRPr="00F64257">
        <w:rPr>
          <w:rFonts w:eastAsia="Times New Roman" w:cstheme="minorHAnsi"/>
          <w:sz w:val="24"/>
          <w:szCs w:val="24"/>
          <w:lang w:eastAsia="pl-PL"/>
        </w:rPr>
        <w:t xml:space="preserve"> – cena oferty badanej</w:t>
      </w:r>
    </w:p>
    <w:p w14:paraId="43469BEE" w14:textId="77777777" w:rsidR="005B21F9" w:rsidRPr="00F64257" w:rsidRDefault="005B21F9" w:rsidP="00E22B3E">
      <w:pPr>
        <w:spacing w:after="0"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Podstawą przyznania punktów w kryterium „cena” będzie cena ofertowa brutto podana przez Wykonawcę w Formularzu Ofertowym.</w:t>
      </w:r>
    </w:p>
    <w:p w14:paraId="06D8D421" w14:textId="77777777" w:rsidR="005B21F9" w:rsidRPr="00F64257" w:rsidRDefault="005B21F9"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Cena ofertowa brutto musi uwzględniać wszelkie koszty jakie Wykonawca poniesie w związku z realizacją przedmiotu zamówienia.</w:t>
      </w:r>
    </w:p>
    <w:p w14:paraId="474EA139" w14:textId="77777777" w:rsidR="005B21F9" w:rsidRPr="00F64257" w:rsidRDefault="005B21F9" w:rsidP="00E22B3E">
      <w:pPr>
        <w:spacing w:after="0" w:line="276" w:lineRule="auto"/>
        <w:ind w:left="426" w:right="11" w:firstLine="425"/>
        <w:jc w:val="both"/>
        <w:rPr>
          <w:rFonts w:eastAsia="Times New Roman" w:cstheme="minorHAnsi"/>
          <w:sz w:val="24"/>
          <w:szCs w:val="24"/>
          <w:lang w:eastAsia="pl-PL"/>
        </w:rPr>
      </w:pPr>
      <w:r w:rsidRPr="00F64257">
        <w:rPr>
          <w:rFonts w:eastAsia="Times New Roman" w:cstheme="minorHAnsi"/>
          <w:sz w:val="24"/>
          <w:szCs w:val="24"/>
          <w:lang w:eastAsia="pl-PL"/>
        </w:rPr>
        <w:t xml:space="preserve">b) Okres udzielonej gwarancji (G) </w:t>
      </w:r>
    </w:p>
    <w:p w14:paraId="2E8BDA21"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Kryterium – okres gwarancji oceniany będzie wg poniższej zasady:</w:t>
      </w:r>
    </w:p>
    <w:p w14:paraId="463BF656" w14:textId="77777777" w:rsidR="005B21F9" w:rsidRPr="00F64257" w:rsidRDefault="005B21F9" w:rsidP="00E22B3E">
      <w:pPr>
        <w:spacing w:after="0" w:line="276" w:lineRule="auto"/>
        <w:ind w:left="426" w:right="11" w:hanging="426"/>
        <w:jc w:val="both"/>
        <w:rPr>
          <w:rFonts w:eastAsia="Times New Roman" w:cstheme="minorHAnsi"/>
          <w:sz w:val="24"/>
          <w:szCs w:val="24"/>
          <w:lang w:eastAsia="pl-PL"/>
        </w:rPr>
      </w:pPr>
    </w:p>
    <w:p w14:paraId="05660CA0" w14:textId="77777777" w:rsidR="005B21F9" w:rsidRPr="00F64257" w:rsidRDefault="005B21F9" w:rsidP="00E22B3E">
      <w:pPr>
        <w:spacing w:after="0" w:line="276" w:lineRule="auto"/>
        <w:ind w:left="426" w:right="11" w:hanging="426"/>
        <w:jc w:val="both"/>
        <w:rPr>
          <w:rFonts w:eastAsia="Times New Roman" w:cstheme="minorHAnsi"/>
          <w:b/>
          <w:bCs/>
          <w:iCs/>
          <w:sz w:val="24"/>
          <w:szCs w:val="24"/>
          <w:lang w:eastAsia="pl-PL"/>
        </w:rPr>
      </w:pPr>
      <w:r w:rsidRPr="00F64257">
        <w:rPr>
          <w:rFonts w:eastAsia="Times New Roman" w:cstheme="minorHAnsi"/>
          <w:b/>
          <w:bCs/>
          <w:sz w:val="24"/>
          <w:szCs w:val="24"/>
          <w:lang w:eastAsia="pl-PL"/>
        </w:rPr>
        <w:t xml:space="preserve">G – okres udzielonej gwarancji = [(G badanej oferty / G maksymalny okres gwarancji spośród złożonych ofert) x 0,4 x 100 pkt] </w:t>
      </w:r>
    </w:p>
    <w:p w14:paraId="0890B318" w14:textId="77777777" w:rsidR="00C9102B" w:rsidRPr="00F64257" w:rsidRDefault="00C9102B" w:rsidP="00E22B3E">
      <w:pPr>
        <w:spacing w:after="0" w:line="276" w:lineRule="auto"/>
        <w:ind w:left="426" w:right="11" w:hanging="426"/>
        <w:jc w:val="both"/>
        <w:rPr>
          <w:rFonts w:eastAsia="Times New Roman" w:cstheme="minorHAnsi"/>
          <w:sz w:val="24"/>
          <w:szCs w:val="24"/>
          <w:lang w:eastAsia="pl-PL"/>
        </w:rPr>
      </w:pPr>
    </w:p>
    <w:p w14:paraId="323345B5" w14:textId="77777777" w:rsidR="00C9102B" w:rsidRPr="00F64257" w:rsidRDefault="00C9102B" w:rsidP="00E22B3E">
      <w:pPr>
        <w:spacing w:after="0"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Uwaga: maksymalny uwzględniany okres gwarancji wynosi 60 miesięcy; na potrzeby oceny ofert, w przypadku ofert z okresem gwarancji dłuższym niż 60 miesięcy, do ich oceny zostanie przyjęty okres 60 miesięcy gwarancji. Minimalny okres gwarancji oferty wynosi 36 miesiące - oferty z okresem gwarancji poniżej 36 miesięcy zostaną odrzucone.</w:t>
      </w:r>
    </w:p>
    <w:p w14:paraId="74060E1D" w14:textId="77777777" w:rsidR="00C9102B" w:rsidRPr="00F64257" w:rsidRDefault="00C9102B" w:rsidP="00E22B3E">
      <w:pPr>
        <w:spacing w:after="0" w:line="276" w:lineRule="auto"/>
        <w:ind w:left="426" w:right="11" w:hanging="426"/>
        <w:jc w:val="both"/>
        <w:rPr>
          <w:rFonts w:eastAsia="Times New Roman" w:cstheme="minorHAnsi"/>
          <w:sz w:val="24"/>
          <w:szCs w:val="24"/>
          <w:lang w:eastAsia="pl-PL"/>
        </w:rPr>
      </w:pPr>
    </w:p>
    <w:p w14:paraId="275854D0" w14:textId="73B126AC" w:rsidR="00C9102B" w:rsidRPr="00F64257" w:rsidRDefault="00C9102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c) W przypadku podania okresu krótszego niż 36 m-</w:t>
      </w:r>
      <w:proofErr w:type="spellStart"/>
      <w:r w:rsidRPr="00F64257">
        <w:rPr>
          <w:rFonts w:eastAsia="Times New Roman" w:cstheme="minorHAnsi"/>
          <w:sz w:val="24"/>
          <w:szCs w:val="24"/>
          <w:lang w:eastAsia="pl-PL"/>
        </w:rPr>
        <w:t>cy</w:t>
      </w:r>
      <w:proofErr w:type="spellEnd"/>
      <w:r w:rsidRPr="00F64257">
        <w:rPr>
          <w:rFonts w:eastAsia="Times New Roman" w:cstheme="minorHAnsi"/>
          <w:sz w:val="24"/>
          <w:szCs w:val="24"/>
          <w:lang w:eastAsia="pl-PL"/>
        </w:rPr>
        <w:t>, lub niewskazanie okresu gwarancji</w:t>
      </w:r>
      <w:r w:rsidRPr="00F64257">
        <w:rPr>
          <w:rFonts w:eastAsia="Times New Roman" w:cstheme="minorHAnsi"/>
          <w:color w:val="000000"/>
          <w:sz w:val="24"/>
          <w:szCs w:val="24"/>
          <w:lang w:eastAsia="pl-PL"/>
        </w:rPr>
        <w:t xml:space="preserve"> </w:t>
      </w:r>
      <w:r w:rsidRPr="00F64257">
        <w:rPr>
          <w:rFonts w:eastAsia="Times New Roman" w:cstheme="minorHAnsi"/>
          <w:sz w:val="24"/>
          <w:szCs w:val="24"/>
          <w:lang w:eastAsia="pl-PL"/>
        </w:rPr>
        <w:t xml:space="preserve">Zamawiający odrzuci ofertę na podstawie art. 226 ust. 1 pkt 5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w:t>
      </w:r>
    </w:p>
    <w:p w14:paraId="02BA8728" w14:textId="77777777" w:rsidR="00C9102B" w:rsidRPr="00F64257" w:rsidRDefault="00C9102B" w:rsidP="00E22B3E">
      <w:pPr>
        <w:spacing w:after="0" w:line="276" w:lineRule="auto"/>
        <w:ind w:left="426" w:right="11" w:hanging="426"/>
        <w:jc w:val="center"/>
        <w:rPr>
          <w:rFonts w:eastAsia="Times New Roman" w:cstheme="minorHAnsi"/>
          <w:sz w:val="24"/>
          <w:szCs w:val="24"/>
          <w:lang w:eastAsia="pl-PL"/>
        </w:rPr>
      </w:pPr>
      <w:r w:rsidRPr="00F64257">
        <w:rPr>
          <w:rFonts w:eastAsia="Times New Roman" w:cstheme="minorHAnsi"/>
          <w:sz w:val="24"/>
          <w:szCs w:val="24"/>
          <w:lang w:eastAsia="pl-PL"/>
        </w:rPr>
        <w:t>Oceną oferty będzie suma punktów uzyskana za wszystkie kryteria:</w:t>
      </w:r>
    </w:p>
    <w:p w14:paraId="48DFC9F8" w14:textId="77777777" w:rsidR="00C9102B" w:rsidRPr="00F64257" w:rsidRDefault="00C9102B" w:rsidP="00E22B3E">
      <w:pPr>
        <w:spacing w:after="0" w:line="276" w:lineRule="auto"/>
        <w:ind w:left="426" w:right="11" w:hanging="426"/>
        <w:jc w:val="center"/>
        <w:rPr>
          <w:rFonts w:eastAsia="Times New Roman" w:cstheme="minorHAnsi"/>
          <w:sz w:val="24"/>
          <w:szCs w:val="24"/>
          <w:lang w:eastAsia="pl-PL"/>
        </w:rPr>
      </w:pPr>
      <w:r w:rsidRPr="00F64257">
        <w:rPr>
          <w:rFonts w:eastAsia="Times New Roman" w:cstheme="minorHAnsi"/>
          <w:sz w:val="24"/>
          <w:szCs w:val="24"/>
          <w:lang w:eastAsia="pl-PL"/>
        </w:rPr>
        <w:t>P = C + G</w:t>
      </w:r>
    </w:p>
    <w:p w14:paraId="4C541107" w14:textId="77777777" w:rsidR="00C9102B" w:rsidRPr="00F64257" w:rsidRDefault="00C9102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3) Punktacja przyznawana ofertom w poszczególnych kryteriach oceny ofert będzie liczona z dokładnością do dwóch miejsc po przecinku, zgodnie z zasadami arytmetyki.</w:t>
      </w:r>
    </w:p>
    <w:p w14:paraId="501E1388" w14:textId="77777777" w:rsidR="00C9102B" w:rsidRPr="00F64257" w:rsidRDefault="00C9102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4) W toku badania i oceny ofert Zamawiający może żądać od Wykonawcy wyjaśnień dotyczących treści złożonej oferty, w tym zaoferowanej ceny.</w:t>
      </w:r>
    </w:p>
    <w:p w14:paraId="2CE02804" w14:textId="77777777" w:rsidR="00C9102B" w:rsidRPr="00F64257" w:rsidRDefault="00C9102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5) Zamawiający udzieli zamówienia Wykonawcy, którego oferta zostanie uznana za najkorzystniejszą.</w:t>
      </w:r>
    </w:p>
    <w:p w14:paraId="2E6BF29A" w14:textId="77777777" w:rsidR="00C9102B" w:rsidRPr="00F64257" w:rsidRDefault="00C9102B" w:rsidP="00E22B3E">
      <w:pPr>
        <w:spacing w:after="0" w:line="276" w:lineRule="auto"/>
        <w:ind w:left="426" w:right="11" w:hanging="426"/>
        <w:jc w:val="both"/>
        <w:rPr>
          <w:rFonts w:eastAsia="Times New Roman" w:cstheme="minorHAnsi"/>
          <w:sz w:val="24"/>
          <w:szCs w:val="24"/>
          <w:lang w:eastAsia="pl-PL"/>
        </w:rPr>
      </w:pPr>
    </w:p>
    <w:p w14:paraId="7E46CCEB" w14:textId="351A5A44" w:rsidR="00C9102B" w:rsidRPr="00F64257" w:rsidRDefault="00E11E79" w:rsidP="00E22B3E">
      <w:pPr>
        <w:shd w:val="clear" w:color="auto" w:fill="AEAAAA" w:themeFill="background2" w:themeFillShade="BF"/>
        <w:spacing w:after="0" w:line="276" w:lineRule="auto"/>
        <w:ind w:right="11"/>
        <w:jc w:val="both"/>
        <w:rPr>
          <w:rFonts w:eastAsia="Times New Roman" w:cstheme="minorHAnsi"/>
          <w:b/>
          <w:sz w:val="24"/>
          <w:szCs w:val="24"/>
          <w:lang w:eastAsia="pl-PL"/>
        </w:rPr>
      </w:pPr>
      <w:r w:rsidRPr="00F64257">
        <w:rPr>
          <w:rFonts w:eastAsia="Times New Roman" w:cstheme="minorHAnsi"/>
          <w:b/>
          <w:sz w:val="24"/>
          <w:szCs w:val="24"/>
          <w:lang w:eastAsia="pl-PL"/>
        </w:rPr>
        <w:t>20</w:t>
      </w:r>
      <w:r w:rsidR="00C9102B" w:rsidRPr="00F64257">
        <w:rPr>
          <w:rFonts w:eastAsia="Times New Roman" w:cstheme="minorHAnsi"/>
          <w:b/>
          <w:sz w:val="24"/>
          <w:szCs w:val="24"/>
          <w:lang w:eastAsia="pl-PL"/>
        </w:rPr>
        <w:t>. Informacje o formalnościach, jakie powinny być dopełnione</w:t>
      </w:r>
      <w:r w:rsidR="00612B71" w:rsidRPr="00F64257">
        <w:rPr>
          <w:rFonts w:eastAsia="Times New Roman" w:cstheme="minorHAnsi"/>
          <w:b/>
          <w:sz w:val="24"/>
          <w:szCs w:val="24"/>
          <w:lang w:eastAsia="pl-PL"/>
        </w:rPr>
        <w:t xml:space="preserve"> przez Wykonawcę najwyżej ocenianego oraz po wyborze oferty w celu</w:t>
      </w:r>
      <w:r w:rsidR="00C9102B" w:rsidRPr="00F64257">
        <w:rPr>
          <w:rFonts w:eastAsia="Times New Roman" w:cstheme="minorHAnsi"/>
          <w:b/>
          <w:sz w:val="24"/>
          <w:szCs w:val="24"/>
          <w:lang w:eastAsia="pl-PL"/>
        </w:rPr>
        <w:t xml:space="preserve"> zawarcia umowy w sprawie zamówienia publicznego </w:t>
      </w:r>
    </w:p>
    <w:p w14:paraId="7D303E71" w14:textId="77777777" w:rsidR="00C9102B" w:rsidRPr="00F64257" w:rsidRDefault="00C9102B"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 Zamawiający zawiera umowę w sprawie zamówienia publicznego w terminie nie krótszym niż 5 dni od dnia przesłania zawiadomienia o wyborze najkorzystniejszej oferty.</w:t>
      </w:r>
    </w:p>
    <w:p w14:paraId="0057175F" w14:textId="77777777" w:rsidR="003E67F4" w:rsidRPr="00F64257" w:rsidRDefault="00942E3A" w:rsidP="00E22B3E">
      <w:pPr>
        <w:spacing w:after="79" w:line="276" w:lineRule="auto"/>
        <w:jc w:val="both"/>
        <w:rPr>
          <w:rFonts w:eastAsia="Times New Roman" w:cstheme="minorHAnsi"/>
          <w:sz w:val="24"/>
          <w:szCs w:val="24"/>
          <w:lang w:eastAsia="pl-PL"/>
        </w:rPr>
      </w:pPr>
      <w:r w:rsidRPr="00F64257">
        <w:rPr>
          <w:rFonts w:eastAsia="Times New Roman" w:cstheme="minorHAnsi"/>
          <w:b/>
          <w:sz w:val="24"/>
          <w:szCs w:val="24"/>
          <w:lang w:eastAsia="pl-PL"/>
        </w:rPr>
        <w:t xml:space="preserve"> </w:t>
      </w:r>
      <w:r w:rsidR="00C9102B" w:rsidRPr="00F64257">
        <w:rPr>
          <w:rFonts w:eastAsia="Times New Roman" w:cstheme="minorHAnsi"/>
          <w:sz w:val="24"/>
          <w:szCs w:val="24"/>
          <w:lang w:eastAsia="pl-PL"/>
        </w:rPr>
        <w:t>2) Zamawiający może zawrzeć umowę w sprawie zamówienia publicznego przed upływem terminu, o którym mowa w ust. 1, jeżeli w postępowaniu o udzielenie zamówienia prowadzonym w trybie podstawowym złożono tylko jedną ofertę.</w:t>
      </w:r>
      <w:r w:rsidR="003E67F4" w:rsidRPr="00F64257">
        <w:rPr>
          <w:rFonts w:eastAsia="Times New Roman" w:cstheme="minorHAnsi"/>
          <w:sz w:val="24"/>
          <w:szCs w:val="24"/>
          <w:lang w:eastAsia="pl-PL"/>
        </w:rPr>
        <w:t xml:space="preserve"> </w:t>
      </w:r>
    </w:p>
    <w:p w14:paraId="3ED8649F" w14:textId="046EE715" w:rsidR="00C9102B" w:rsidRPr="00F64257" w:rsidRDefault="003E67F4" w:rsidP="00E22B3E">
      <w:pPr>
        <w:spacing w:after="79" w:line="276" w:lineRule="auto"/>
        <w:jc w:val="both"/>
        <w:rPr>
          <w:rFonts w:eastAsia="Times New Roman" w:cstheme="minorHAnsi"/>
          <w:sz w:val="24"/>
          <w:szCs w:val="24"/>
          <w:lang w:eastAsia="pl-PL"/>
        </w:rPr>
      </w:pPr>
      <w:r w:rsidRPr="00F64257">
        <w:rPr>
          <w:rFonts w:eastAsia="Times New Roman" w:cstheme="minorHAnsi"/>
          <w:sz w:val="24"/>
          <w:szCs w:val="24"/>
          <w:lang w:eastAsia="pl-PL"/>
        </w:rPr>
        <w:t>3) Wykonawca, którego oferta będzie najwyżej oceniana będzie zobowiązany przesłać oświadczenie o przynależności lub braku o przy</w:t>
      </w:r>
      <w:r w:rsidR="00BC7071" w:rsidRPr="00F64257">
        <w:rPr>
          <w:rFonts w:eastAsia="Times New Roman" w:cstheme="minorHAnsi"/>
          <w:sz w:val="24"/>
          <w:szCs w:val="24"/>
          <w:lang w:eastAsia="pl-PL"/>
        </w:rPr>
        <w:t>należności do grupy kapitałowej (na wezwanie Zamawiającego).</w:t>
      </w:r>
    </w:p>
    <w:p w14:paraId="220D8EE2" w14:textId="787B5BAA" w:rsidR="00DF4472" w:rsidRPr="00F64257" w:rsidRDefault="00694D72" w:rsidP="00E22B3E">
      <w:pPr>
        <w:spacing w:after="79" w:line="276" w:lineRule="auto"/>
        <w:jc w:val="both"/>
        <w:rPr>
          <w:rFonts w:eastAsia="Times New Roman" w:cstheme="minorHAnsi"/>
          <w:sz w:val="24"/>
          <w:szCs w:val="24"/>
          <w:lang w:eastAsia="pl-PL"/>
        </w:rPr>
      </w:pPr>
      <w:r w:rsidRPr="00F64257">
        <w:rPr>
          <w:rFonts w:eastAsia="Times New Roman" w:cstheme="minorHAnsi"/>
          <w:sz w:val="24"/>
          <w:szCs w:val="24"/>
          <w:lang w:eastAsia="pl-PL"/>
        </w:rPr>
        <w:t>4</w:t>
      </w:r>
      <w:r w:rsidR="00C9102B" w:rsidRPr="00F64257">
        <w:rPr>
          <w:rFonts w:eastAsia="Times New Roman" w:cstheme="minorHAnsi"/>
          <w:sz w:val="24"/>
          <w:szCs w:val="24"/>
          <w:lang w:eastAsia="pl-PL"/>
        </w:rPr>
        <w:t xml:space="preserve">) Wykonawca, którego oferta zostanie uznana za najkorzystniejszą, będzie zobowiązany </w:t>
      </w:r>
      <w:r w:rsidR="00DF6A02" w:rsidRPr="00F64257">
        <w:rPr>
          <w:rFonts w:eastAsia="Times New Roman" w:cstheme="minorHAnsi"/>
          <w:sz w:val="24"/>
          <w:szCs w:val="24"/>
          <w:lang w:eastAsia="pl-PL"/>
        </w:rPr>
        <w:t>dostarczyć</w:t>
      </w:r>
      <w:r w:rsidR="000220FD" w:rsidRPr="00F64257">
        <w:rPr>
          <w:rFonts w:eastAsia="Times New Roman" w:cstheme="minorHAnsi"/>
          <w:sz w:val="24"/>
          <w:szCs w:val="24"/>
          <w:lang w:eastAsia="pl-PL"/>
        </w:rPr>
        <w:t xml:space="preserve"> (przed podpisaniem umowy)</w:t>
      </w:r>
      <w:r w:rsidR="00267165" w:rsidRPr="00F64257">
        <w:rPr>
          <w:rFonts w:eastAsia="Times New Roman" w:cstheme="minorHAnsi"/>
          <w:sz w:val="24"/>
          <w:szCs w:val="24"/>
          <w:lang w:eastAsia="pl-PL"/>
        </w:rPr>
        <w:t>:</w:t>
      </w:r>
      <w:r w:rsidR="003018F4" w:rsidRPr="00F64257">
        <w:rPr>
          <w:rFonts w:eastAsia="Times New Roman" w:cstheme="minorHAnsi"/>
          <w:sz w:val="24"/>
          <w:szCs w:val="24"/>
          <w:lang w:eastAsia="pl-PL"/>
        </w:rPr>
        <w:t xml:space="preserve"> </w:t>
      </w:r>
    </w:p>
    <w:p w14:paraId="6A09B8E3" w14:textId="2E964905" w:rsidR="001751E4" w:rsidRPr="00F64257" w:rsidRDefault="00DF4472" w:rsidP="00E22B3E">
      <w:pPr>
        <w:spacing w:after="79"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0B45F8" w:rsidRPr="00F64257">
        <w:rPr>
          <w:rFonts w:eastAsia="Times New Roman" w:cstheme="minorHAnsi"/>
          <w:sz w:val="24"/>
          <w:szCs w:val="24"/>
          <w:lang w:eastAsia="pl-PL"/>
        </w:rPr>
        <w:t xml:space="preserve"> </w:t>
      </w:r>
      <w:r w:rsidR="00783CC5" w:rsidRPr="00F64257">
        <w:rPr>
          <w:rFonts w:eastAsia="Times New Roman" w:cstheme="minorHAnsi"/>
          <w:sz w:val="24"/>
          <w:szCs w:val="24"/>
          <w:lang w:eastAsia="pl-PL"/>
        </w:rPr>
        <w:t xml:space="preserve">Oświadczenie Wykonawcy o zatrudnieniu </w:t>
      </w:r>
      <w:r w:rsidR="00F263FE">
        <w:rPr>
          <w:rFonts w:eastAsia="Times New Roman" w:cstheme="minorHAnsi"/>
          <w:sz w:val="24"/>
          <w:szCs w:val="24"/>
          <w:lang w:eastAsia="pl-PL"/>
        </w:rPr>
        <w:t xml:space="preserve">osób </w:t>
      </w:r>
      <w:r w:rsidR="00783CC5" w:rsidRPr="00F64257">
        <w:rPr>
          <w:rFonts w:eastAsia="Times New Roman" w:cstheme="minorHAnsi"/>
          <w:sz w:val="24"/>
          <w:szCs w:val="24"/>
          <w:lang w:eastAsia="pl-PL"/>
        </w:rPr>
        <w:t xml:space="preserve">na podstawie stosunku pracy </w:t>
      </w:r>
      <w:r w:rsidR="000B45F8" w:rsidRPr="00F64257">
        <w:rPr>
          <w:rFonts w:eastAsia="Times New Roman" w:cstheme="minorHAnsi"/>
          <w:sz w:val="24"/>
          <w:szCs w:val="24"/>
          <w:lang w:eastAsia="pl-PL"/>
        </w:rPr>
        <w:t>wraz z podaniem stanowisk</w:t>
      </w:r>
      <w:r w:rsidRPr="00F64257">
        <w:rPr>
          <w:rFonts w:eastAsia="Times New Roman" w:cstheme="minorHAnsi"/>
          <w:sz w:val="24"/>
          <w:szCs w:val="24"/>
          <w:lang w:eastAsia="pl-PL"/>
        </w:rPr>
        <w:t>,</w:t>
      </w:r>
    </w:p>
    <w:p w14:paraId="0E98ED13" w14:textId="5CF27418" w:rsidR="00C9102B" w:rsidRPr="00F64257" w:rsidRDefault="00525053" w:rsidP="00E22B3E">
      <w:pPr>
        <w:spacing w:after="79"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1751E4"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wniesieni</w:t>
      </w:r>
      <w:r w:rsidR="003076B1" w:rsidRPr="00F64257">
        <w:rPr>
          <w:rFonts w:eastAsia="Times New Roman" w:cstheme="minorHAnsi"/>
          <w:sz w:val="24"/>
          <w:szCs w:val="24"/>
          <w:lang w:eastAsia="pl-PL"/>
        </w:rPr>
        <w:t>e</w:t>
      </w:r>
      <w:r w:rsidR="00C9102B" w:rsidRPr="00F64257">
        <w:rPr>
          <w:rFonts w:eastAsia="Times New Roman" w:cstheme="minorHAnsi"/>
          <w:sz w:val="24"/>
          <w:szCs w:val="24"/>
          <w:lang w:eastAsia="pl-PL"/>
        </w:rPr>
        <w:t xml:space="preserve"> zabezpieczenia należytego wykonania umowy w wysokości i formie określonej w Rozdziale 2</w:t>
      </w:r>
      <w:r w:rsidR="00F77C0B">
        <w:rPr>
          <w:rFonts w:eastAsia="Times New Roman" w:cstheme="minorHAnsi"/>
          <w:sz w:val="24"/>
          <w:szCs w:val="24"/>
          <w:lang w:eastAsia="pl-PL"/>
        </w:rPr>
        <w:t>1</w:t>
      </w:r>
      <w:r w:rsidR="00583975">
        <w:rPr>
          <w:rFonts w:eastAsia="Times New Roman" w:cstheme="minorHAnsi"/>
          <w:sz w:val="24"/>
          <w:szCs w:val="24"/>
          <w:lang w:eastAsia="pl-PL"/>
        </w:rPr>
        <w:t xml:space="preserve"> </w:t>
      </w:r>
      <w:r w:rsidR="00C9102B" w:rsidRPr="00F64257">
        <w:rPr>
          <w:rFonts w:eastAsia="Times New Roman" w:cstheme="minorHAnsi"/>
          <w:sz w:val="24"/>
          <w:szCs w:val="24"/>
          <w:lang w:eastAsia="pl-PL"/>
        </w:rPr>
        <w:t>SWZ.</w:t>
      </w:r>
    </w:p>
    <w:p w14:paraId="545A6A2A" w14:textId="603001BA" w:rsidR="007D42F3" w:rsidRPr="00F64257" w:rsidRDefault="007D42F3" w:rsidP="00E22B3E">
      <w:pPr>
        <w:spacing w:after="79"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 kopię polisy OC wraz z potwierdzeniem zapłaty,</w:t>
      </w:r>
    </w:p>
    <w:p w14:paraId="5C33E1BD" w14:textId="42AFBF25" w:rsidR="002C186E" w:rsidRPr="00F64257" w:rsidRDefault="002C186E" w:rsidP="00E22B3E">
      <w:pPr>
        <w:spacing w:after="79" w:line="276" w:lineRule="auto"/>
        <w:jc w:val="both"/>
        <w:rPr>
          <w:rFonts w:eastAsia="Times New Roman" w:cstheme="minorHAnsi"/>
          <w:sz w:val="24"/>
          <w:szCs w:val="24"/>
          <w:lang w:eastAsia="pl-PL"/>
        </w:rPr>
      </w:pPr>
      <w:r w:rsidRPr="00F64257">
        <w:rPr>
          <w:rFonts w:eastAsia="Times New Roman" w:cstheme="minorHAnsi"/>
          <w:sz w:val="24"/>
          <w:szCs w:val="24"/>
          <w:lang w:eastAsia="pl-PL"/>
        </w:rPr>
        <w:t xml:space="preserve">      - kosztorys ofertowy jako dokument pomocniczy</w:t>
      </w:r>
    </w:p>
    <w:p w14:paraId="1BCBA60E" w14:textId="48B147CC" w:rsidR="00C9102B" w:rsidRPr="00F64257" w:rsidRDefault="00694D72" w:rsidP="00E22B3E">
      <w:pPr>
        <w:spacing w:after="79" w:line="276" w:lineRule="auto"/>
        <w:jc w:val="both"/>
        <w:rPr>
          <w:rFonts w:eastAsia="Times New Roman" w:cstheme="minorHAnsi"/>
          <w:sz w:val="24"/>
          <w:szCs w:val="24"/>
          <w:lang w:eastAsia="pl-PL"/>
        </w:rPr>
      </w:pPr>
      <w:r w:rsidRPr="00F64257">
        <w:rPr>
          <w:rFonts w:eastAsia="Times New Roman" w:cstheme="minorHAnsi"/>
          <w:sz w:val="24"/>
          <w:szCs w:val="24"/>
          <w:lang w:eastAsia="pl-PL"/>
        </w:rPr>
        <w:t>5</w:t>
      </w:r>
      <w:r w:rsidR="00C9102B" w:rsidRPr="00F64257">
        <w:rPr>
          <w:rFonts w:eastAsia="Times New Roman" w:cstheme="minorHAnsi"/>
          <w:sz w:val="24"/>
          <w:szCs w:val="24"/>
          <w:lang w:eastAsia="pl-PL"/>
        </w:rPr>
        <w:t>) 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72FD1077" w14:textId="7F0673C0" w:rsidR="00C9102B" w:rsidRPr="00F64257" w:rsidRDefault="00C9102B" w:rsidP="00E22B3E">
      <w:pPr>
        <w:spacing w:after="79" w:line="276" w:lineRule="auto"/>
        <w:jc w:val="both"/>
        <w:rPr>
          <w:rFonts w:eastAsia="Times New Roman" w:cstheme="minorHAnsi"/>
          <w:sz w:val="24"/>
          <w:szCs w:val="24"/>
          <w:lang w:eastAsia="pl-PL"/>
        </w:rPr>
      </w:pPr>
      <w:r w:rsidRPr="00F64257">
        <w:rPr>
          <w:rFonts w:eastAsia="Times New Roman" w:cstheme="minorHAnsi"/>
          <w:sz w:val="24"/>
          <w:szCs w:val="24"/>
          <w:lang w:eastAsia="pl-PL"/>
        </w:rPr>
        <w:t>6) Wykonawca będzie zobowiązany do podpisania umowy w miejscu i terminie wskazanym przez Zamawiającego.</w:t>
      </w:r>
    </w:p>
    <w:p w14:paraId="1C51290B" w14:textId="56983DFF" w:rsidR="007876A5" w:rsidRPr="00F64257" w:rsidRDefault="007876A5" w:rsidP="00E22B3E">
      <w:pPr>
        <w:spacing w:after="79" w:line="276" w:lineRule="auto"/>
        <w:jc w:val="both"/>
        <w:rPr>
          <w:rFonts w:eastAsia="Times New Roman" w:cstheme="minorHAnsi"/>
          <w:sz w:val="24"/>
          <w:szCs w:val="24"/>
          <w:lang w:eastAsia="pl-PL"/>
        </w:rPr>
      </w:pPr>
      <w:r w:rsidRPr="00F64257">
        <w:rPr>
          <w:rFonts w:eastAsia="Times New Roman" w:cstheme="minorHAnsi"/>
          <w:sz w:val="24"/>
          <w:szCs w:val="24"/>
          <w:lang w:eastAsia="pl-PL"/>
        </w:rPr>
        <w:t>7)  Przed podpisaniem umowy wybrany Wykonawca przekaże Zamawiającemu niezbędne informacje celem wypełnienia treści umowy (np. dane osób upoważnionych, które będą reprezentować Wykonawcę przy podpisaniu umowy).</w:t>
      </w:r>
    </w:p>
    <w:p w14:paraId="716DABF3" w14:textId="262B1FB1" w:rsidR="00C9102B" w:rsidRPr="00F64257" w:rsidRDefault="00C9102B" w:rsidP="00E22B3E">
      <w:pPr>
        <w:shd w:val="clear" w:color="auto" w:fill="AEAAAA" w:themeFill="background2" w:themeFillShade="BF"/>
        <w:spacing w:after="68" w:line="276" w:lineRule="auto"/>
        <w:ind w:left="426" w:hanging="426"/>
        <w:jc w:val="both"/>
        <w:rPr>
          <w:rFonts w:eastAsia="Times New Roman" w:cstheme="minorHAnsi"/>
          <w:sz w:val="24"/>
          <w:szCs w:val="24"/>
          <w:lang w:eastAsia="pl-PL"/>
        </w:rPr>
      </w:pPr>
      <w:r w:rsidRPr="00F64257">
        <w:rPr>
          <w:rFonts w:eastAsia="Times New Roman" w:cstheme="minorHAnsi"/>
          <w:b/>
          <w:sz w:val="24"/>
          <w:szCs w:val="24"/>
          <w:lang w:eastAsia="pl-PL"/>
        </w:rPr>
        <w:t>2</w:t>
      </w:r>
      <w:r w:rsidR="00E11E79" w:rsidRPr="00F64257">
        <w:rPr>
          <w:rFonts w:eastAsia="Times New Roman" w:cstheme="minorHAnsi"/>
          <w:b/>
          <w:sz w:val="24"/>
          <w:szCs w:val="24"/>
          <w:lang w:eastAsia="pl-PL"/>
        </w:rPr>
        <w:t>1</w:t>
      </w:r>
      <w:r w:rsidRPr="00F64257">
        <w:rPr>
          <w:rFonts w:eastAsia="Times New Roman" w:cstheme="minorHAnsi"/>
          <w:b/>
          <w:sz w:val="24"/>
          <w:szCs w:val="24"/>
          <w:lang w:eastAsia="pl-PL"/>
        </w:rPr>
        <w:t xml:space="preserve">. Zabezpieczenie należytego wykonania umowy. </w:t>
      </w:r>
    </w:p>
    <w:p w14:paraId="176A79E6" w14:textId="6E03472F" w:rsidR="00C9102B" w:rsidRPr="00F64257" w:rsidRDefault="008A000C" w:rsidP="00E22B3E">
      <w:pPr>
        <w:spacing w:after="0"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1.</w:t>
      </w:r>
      <w:r w:rsidR="00C9102B" w:rsidRPr="00F64257">
        <w:rPr>
          <w:rFonts w:eastAsia="Times New Roman" w:cstheme="minorHAnsi"/>
          <w:sz w:val="24"/>
          <w:szCs w:val="24"/>
          <w:lang w:eastAsia="pl-PL"/>
        </w:rPr>
        <w:t xml:space="preserve"> Wykonawca zobowiązany jest do wniesienia zabezpieczenia należytego wykonania umowy na kwotę stanowiącą </w:t>
      </w:r>
      <w:r w:rsidR="004528F6" w:rsidRPr="00F64257">
        <w:rPr>
          <w:rFonts w:eastAsia="Times New Roman" w:cstheme="minorHAnsi"/>
          <w:b/>
          <w:sz w:val="24"/>
          <w:szCs w:val="24"/>
          <w:lang w:eastAsia="pl-PL"/>
        </w:rPr>
        <w:t>5</w:t>
      </w:r>
      <w:r w:rsidR="00C9102B" w:rsidRPr="00F64257">
        <w:rPr>
          <w:rFonts w:eastAsia="Times New Roman" w:cstheme="minorHAnsi"/>
          <w:b/>
          <w:sz w:val="24"/>
          <w:szCs w:val="24"/>
          <w:lang w:eastAsia="pl-PL"/>
        </w:rPr>
        <w:t xml:space="preserve"> %</w:t>
      </w:r>
      <w:r w:rsidR="00C9102B" w:rsidRPr="00F64257">
        <w:rPr>
          <w:rFonts w:eastAsia="Times New Roman" w:cstheme="minorHAnsi"/>
          <w:sz w:val="24"/>
          <w:szCs w:val="24"/>
          <w:lang w:eastAsia="pl-PL"/>
        </w:rPr>
        <w:t xml:space="preserve"> zaoferowanej ceny w następujących formach (do wyboru): </w:t>
      </w:r>
    </w:p>
    <w:p w14:paraId="6AD32054" w14:textId="5DC3BBDE" w:rsidR="00C9102B" w:rsidRPr="00F64257" w:rsidRDefault="00C9102B" w:rsidP="00E22B3E">
      <w:pPr>
        <w:spacing w:after="0" w:line="276" w:lineRule="auto"/>
        <w:ind w:left="426" w:right="11"/>
        <w:jc w:val="both"/>
        <w:rPr>
          <w:rFonts w:eastAsia="Times New Roman" w:cstheme="minorHAnsi"/>
          <w:sz w:val="24"/>
          <w:szCs w:val="24"/>
          <w:highlight w:val="yellow"/>
          <w:lang w:eastAsia="pl-PL"/>
        </w:rPr>
      </w:pPr>
      <w:r w:rsidRPr="00F64257">
        <w:rPr>
          <w:rFonts w:eastAsia="Times New Roman" w:cstheme="minorHAnsi"/>
          <w:sz w:val="24"/>
          <w:szCs w:val="24"/>
          <w:lang w:eastAsia="pl-PL"/>
        </w:rPr>
        <w:t>a.  pieniądzu, przelewem na wskazany przez Zamawiającego rachunek bankowy:</w:t>
      </w:r>
      <w:r w:rsidRPr="00F64257">
        <w:rPr>
          <w:rFonts w:eastAsia="Calibri" w:cstheme="minorHAnsi"/>
          <w:b/>
          <w:sz w:val="24"/>
          <w:szCs w:val="24"/>
        </w:rPr>
        <w:t xml:space="preserve"> </w:t>
      </w:r>
      <w:r w:rsidRPr="00F64257">
        <w:rPr>
          <w:rFonts w:eastAsia="Times New Roman" w:cstheme="minorHAnsi"/>
          <w:b/>
          <w:sz w:val="24"/>
          <w:szCs w:val="24"/>
          <w:lang w:eastAsia="pl-PL"/>
        </w:rPr>
        <w:t xml:space="preserve">Bank Spółdzielczy w Bytowie nr 60 9321 0001 0007 3495 2000 0050 </w:t>
      </w:r>
      <w:r w:rsidRPr="00F64257">
        <w:rPr>
          <w:rFonts w:eastAsia="Times New Roman" w:cstheme="minorHAnsi"/>
          <w:sz w:val="24"/>
          <w:szCs w:val="24"/>
          <w:lang w:eastAsia="pl-PL"/>
        </w:rPr>
        <w:t>z dopiskiem „</w:t>
      </w:r>
      <w:r w:rsidRPr="00F64257">
        <w:rPr>
          <w:rFonts w:eastAsia="Times New Roman" w:cstheme="minorHAnsi"/>
          <w:b/>
          <w:sz w:val="24"/>
          <w:szCs w:val="24"/>
          <w:lang w:eastAsia="pl-PL"/>
        </w:rPr>
        <w:t>zabezpieczenie umowy</w:t>
      </w:r>
      <w:r w:rsidRPr="00F64257">
        <w:rPr>
          <w:rFonts w:eastAsia="Times New Roman" w:cstheme="minorHAnsi"/>
          <w:sz w:val="24"/>
          <w:szCs w:val="24"/>
          <w:lang w:eastAsia="pl-PL"/>
        </w:rPr>
        <w:t xml:space="preserve">: </w:t>
      </w:r>
      <w:r w:rsidR="00847124" w:rsidRPr="00F64257">
        <w:rPr>
          <w:rFonts w:eastAsia="Times New Roman" w:cstheme="minorHAnsi"/>
          <w:sz w:val="24"/>
          <w:szCs w:val="24"/>
          <w:lang w:eastAsia="pl-PL"/>
        </w:rPr>
        <w:t>Modernizacja drogi dojazdowej do gruntów rolnych, dz. nr 74/7, 296/1 i 74/5 obręb Żukówko</w:t>
      </w:r>
    </w:p>
    <w:p w14:paraId="408C2410" w14:textId="77777777" w:rsidR="00C9102B" w:rsidRPr="00F64257" w:rsidRDefault="00C9102B" w:rsidP="00E22B3E">
      <w:pPr>
        <w:numPr>
          <w:ilvl w:val="2"/>
          <w:numId w:val="2"/>
        </w:numPr>
        <w:spacing w:after="62" w:line="276" w:lineRule="auto"/>
        <w:ind w:left="426" w:right="11"/>
        <w:jc w:val="both"/>
        <w:rPr>
          <w:rFonts w:eastAsia="Times New Roman" w:cstheme="minorHAnsi"/>
          <w:sz w:val="24"/>
          <w:szCs w:val="24"/>
          <w:lang w:eastAsia="pl-PL"/>
        </w:rPr>
      </w:pPr>
      <w:r w:rsidRPr="00F64257">
        <w:rPr>
          <w:rFonts w:eastAsia="Times New Roman" w:cstheme="minorHAnsi"/>
          <w:sz w:val="24"/>
          <w:szCs w:val="24"/>
          <w:lang w:eastAsia="pl-PL"/>
        </w:rPr>
        <w:t xml:space="preserve">poręczeniach bankowych, </w:t>
      </w:r>
    </w:p>
    <w:p w14:paraId="5B5042DE" w14:textId="77777777" w:rsidR="00C9102B" w:rsidRPr="00F64257" w:rsidRDefault="00C9102B" w:rsidP="00E22B3E">
      <w:pPr>
        <w:numPr>
          <w:ilvl w:val="2"/>
          <w:numId w:val="2"/>
        </w:numPr>
        <w:spacing w:after="28" w:line="276" w:lineRule="auto"/>
        <w:ind w:left="426" w:right="11"/>
        <w:jc w:val="both"/>
        <w:rPr>
          <w:rFonts w:eastAsia="Times New Roman" w:cstheme="minorHAnsi"/>
          <w:sz w:val="24"/>
          <w:szCs w:val="24"/>
          <w:lang w:eastAsia="pl-PL"/>
        </w:rPr>
      </w:pPr>
      <w:r w:rsidRPr="00F64257">
        <w:rPr>
          <w:rFonts w:eastAsia="Times New Roman" w:cstheme="minorHAnsi"/>
          <w:sz w:val="24"/>
          <w:szCs w:val="24"/>
          <w:lang w:eastAsia="pl-PL"/>
        </w:rPr>
        <w:t xml:space="preserve">poręczeniach pieniężnych spółdzielczych kas oszczędnościowo-kredytowych; </w:t>
      </w:r>
    </w:p>
    <w:p w14:paraId="31221C4F" w14:textId="77777777" w:rsidR="00C9102B" w:rsidRPr="00F64257" w:rsidRDefault="00C9102B" w:rsidP="00E22B3E">
      <w:pPr>
        <w:numPr>
          <w:ilvl w:val="2"/>
          <w:numId w:val="2"/>
        </w:numPr>
        <w:spacing w:after="29" w:line="276" w:lineRule="auto"/>
        <w:ind w:left="426" w:right="11"/>
        <w:jc w:val="both"/>
        <w:rPr>
          <w:rFonts w:eastAsia="Times New Roman" w:cstheme="minorHAnsi"/>
          <w:sz w:val="24"/>
          <w:szCs w:val="24"/>
          <w:lang w:eastAsia="pl-PL"/>
        </w:rPr>
      </w:pPr>
      <w:r w:rsidRPr="00F64257">
        <w:rPr>
          <w:rFonts w:eastAsia="Times New Roman" w:cstheme="minorHAnsi"/>
          <w:sz w:val="24"/>
          <w:szCs w:val="24"/>
          <w:lang w:eastAsia="pl-PL"/>
        </w:rPr>
        <w:t xml:space="preserve">gwarancjach bankowych,  </w:t>
      </w:r>
    </w:p>
    <w:p w14:paraId="04A4DE7E" w14:textId="77777777" w:rsidR="00C9102B" w:rsidRPr="00F64257" w:rsidRDefault="00C9102B" w:rsidP="00E22B3E">
      <w:pPr>
        <w:numPr>
          <w:ilvl w:val="2"/>
          <w:numId w:val="2"/>
        </w:numPr>
        <w:spacing w:after="62" w:line="276" w:lineRule="auto"/>
        <w:ind w:left="426" w:right="11"/>
        <w:jc w:val="both"/>
        <w:rPr>
          <w:rFonts w:eastAsia="Times New Roman" w:cstheme="minorHAnsi"/>
          <w:sz w:val="24"/>
          <w:szCs w:val="24"/>
          <w:lang w:eastAsia="pl-PL"/>
        </w:rPr>
      </w:pPr>
      <w:r w:rsidRPr="00F64257">
        <w:rPr>
          <w:rFonts w:eastAsia="Times New Roman" w:cstheme="minorHAnsi"/>
          <w:sz w:val="24"/>
          <w:szCs w:val="24"/>
          <w:lang w:eastAsia="pl-PL"/>
        </w:rPr>
        <w:lastRenderedPageBreak/>
        <w:t xml:space="preserve">gwarancjach ubezpieczeniowych, </w:t>
      </w:r>
    </w:p>
    <w:p w14:paraId="22345863" w14:textId="01C66DE9" w:rsidR="00C9102B" w:rsidRPr="00F64257" w:rsidRDefault="00C9102B" w:rsidP="00E22B3E">
      <w:pPr>
        <w:numPr>
          <w:ilvl w:val="2"/>
          <w:numId w:val="2"/>
        </w:numPr>
        <w:spacing w:after="62" w:line="276" w:lineRule="auto"/>
        <w:ind w:left="426" w:right="11"/>
        <w:jc w:val="both"/>
        <w:rPr>
          <w:rFonts w:eastAsia="Times New Roman" w:cstheme="minorHAnsi"/>
          <w:sz w:val="24"/>
          <w:szCs w:val="24"/>
          <w:lang w:eastAsia="pl-PL"/>
        </w:rPr>
      </w:pPr>
      <w:r w:rsidRPr="00F64257">
        <w:rPr>
          <w:rFonts w:eastAsia="Times New Roman" w:cstheme="minorHAnsi"/>
          <w:sz w:val="24"/>
          <w:szCs w:val="24"/>
          <w:lang w:eastAsia="pl-PL"/>
        </w:rPr>
        <w:t>poręczeniach udzielanych przez podmioty, o których mowa w art. 6b ust. 5 pkt 2 ustawy z dnia 9 listopada 2000 r. o utworzeniu Polskiej Agencji Rozwoju Przedsiębiorczości (</w:t>
      </w:r>
      <w:proofErr w:type="spellStart"/>
      <w:r w:rsidRPr="00F64257">
        <w:rPr>
          <w:rFonts w:eastAsia="Times New Roman" w:cstheme="minorHAnsi"/>
          <w:sz w:val="24"/>
          <w:szCs w:val="24"/>
          <w:lang w:eastAsia="pl-PL"/>
        </w:rPr>
        <w:t>t.j</w:t>
      </w:r>
      <w:proofErr w:type="spellEnd"/>
      <w:r w:rsidRPr="00F64257">
        <w:rPr>
          <w:rFonts w:eastAsia="Times New Roman" w:cstheme="minorHAnsi"/>
          <w:sz w:val="24"/>
          <w:szCs w:val="24"/>
          <w:lang w:eastAsia="pl-PL"/>
        </w:rPr>
        <w:t>. Dz. U. z 202</w:t>
      </w:r>
      <w:r w:rsidR="00694323" w:rsidRPr="00F64257">
        <w:rPr>
          <w:rFonts w:eastAsia="Times New Roman" w:cstheme="minorHAnsi"/>
          <w:sz w:val="24"/>
          <w:szCs w:val="24"/>
          <w:lang w:eastAsia="pl-PL"/>
        </w:rPr>
        <w:t>2</w:t>
      </w:r>
      <w:r w:rsidRPr="00F64257">
        <w:rPr>
          <w:rFonts w:eastAsia="Times New Roman" w:cstheme="minorHAnsi"/>
          <w:sz w:val="24"/>
          <w:szCs w:val="24"/>
          <w:lang w:eastAsia="pl-PL"/>
        </w:rPr>
        <w:t xml:space="preserve"> r. poz. </w:t>
      </w:r>
      <w:r w:rsidR="00694323" w:rsidRPr="00F64257">
        <w:rPr>
          <w:rFonts w:eastAsia="Times New Roman" w:cstheme="minorHAnsi"/>
          <w:sz w:val="24"/>
          <w:szCs w:val="24"/>
          <w:lang w:eastAsia="pl-PL"/>
        </w:rPr>
        <w:t>2080</w:t>
      </w:r>
      <w:r w:rsidRPr="00F64257">
        <w:rPr>
          <w:rFonts w:eastAsia="Times New Roman" w:cstheme="minorHAnsi"/>
          <w:sz w:val="24"/>
          <w:szCs w:val="24"/>
          <w:lang w:eastAsia="pl-PL"/>
        </w:rPr>
        <w:t xml:space="preserve"> z </w:t>
      </w:r>
      <w:proofErr w:type="spellStart"/>
      <w:r w:rsidRPr="00F64257">
        <w:rPr>
          <w:rFonts w:eastAsia="Times New Roman" w:cstheme="minorHAnsi"/>
          <w:sz w:val="24"/>
          <w:szCs w:val="24"/>
          <w:lang w:eastAsia="pl-PL"/>
        </w:rPr>
        <w:t>późn</w:t>
      </w:r>
      <w:proofErr w:type="spellEnd"/>
      <w:r w:rsidRPr="00F64257">
        <w:rPr>
          <w:rFonts w:eastAsia="Times New Roman" w:cstheme="minorHAnsi"/>
          <w:sz w:val="24"/>
          <w:szCs w:val="24"/>
          <w:lang w:eastAsia="pl-PL"/>
        </w:rPr>
        <w:t xml:space="preserve">. zm.). </w:t>
      </w:r>
    </w:p>
    <w:p w14:paraId="4D79E342" w14:textId="2A092434" w:rsidR="008A000C" w:rsidRPr="00F64257"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2.</w:t>
      </w:r>
      <w:r w:rsidRPr="00F64257">
        <w:rPr>
          <w:rFonts w:eastAsia="Times New Roman" w:cstheme="minorHAnsi"/>
          <w:sz w:val="24"/>
          <w:szCs w:val="24"/>
          <w:lang w:eastAsia="pl-PL"/>
        </w:rPr>
        <w:tab/>
        <w:t xml:space="preserve">W trakcie realizacji umowy wykonawca może dokonać zmiany formy zabezpieczenia na jedną lub kilka form, o których mowa w art. 450 ust. 1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w:t>
      </w:r>
    </w:p>
    <w:p w14:paraId="58104646" w14:textId="2EDCE0AE" w:rsidR="008A000C" w:rsidRPr="00F64257"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3.</w:t>
      </w:r>
      <w:r w:rsidRPr="00F64257">
        <w:rPr>
          <w:rFonts w:eastAsia="Times New Roman" w:cstheme="minorHAnsi"/>
          <w:sz w:val="24"/>
          <w:szCs w:val="24"/>
          <w:lang w:eastAsia="pl-PL"/>
        </w:rPr>
        <w:tab/>
        <w:t>Zmiana formy zabezpieczenia jest dokonywana z zachowaniem ciągłości zabezpieczenia i bez zmniejszenia jego wysokości.</w:t>
      </w:r>
    </w:p>
    <w:p w14:paraId="0364C978" w14:textId="3795124A" w:rsidR="008A000C" w:rsidRPr="00F64257"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4.</w:t>
      </w:r>
      <w:r w:rsidRPr="00F64257">
        <w:rPr>
          <w:rFonts w:eastAsia="Times New Roman" w:cstheme="minorHAnsi"/>
          <w:sz w:val="24"/>
          <w:szCs w:val="24"/>
          <w:lang w:eastAsia="pl-PL"/>
        </w:rPr>
        <w:tab/>
        <w:t>Zamawiający zwraca zabezpieczenie w terminie 30 dni od dnia wykonania zamówienia i uznania przez Zamawiającego za należycie wykonane.</w:t>
      </w:r>
    </w:p>
    <w:p w14:paraId="4C91B27F" w14:textId="205FC1ED" w:rsidR="008A000C" w:rsidRPr="00F64257"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5.</w:t>
      </w:r>
      <w:r w:rsidRPr="00F64257">
        <w:rPr>
          <w:rFonts w:eastAsia="Times New Roman" w:cstheme="minorHAnsi"/>
          <w:sz w:val="24"/>
          <w:szCs w:val="24"/>
          <w:lang w:eastAsia="pl-PL"/>
        </w:rPr>
        <w:tab/>
        <w:t>Kwota pozostawiona na zabezpieczenie roszczeń z tytułu rękojmi za wady lub gwarancji wynosić będzie 30% wysokości zabezpieczenia. Kwota jest zwracana nie później niż w 15. dniu po upływie okresu rękojmi za wady lub gwarancji.</w:t>
      </w:r>
    </w:p>
    <w:p w14:paraId="0C798AEE" w14:textId="149F5B78" w:rsidR="008A000C" w:rsidRPr="00F64257"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ab/>
        <w:t>Zamawiający zastrzega, że jeżeli okres rękojmi za wady jest dłuższy niż okres gwarancji bądź okres gwarancji dłuższy niż okres rękojmi za wady powyższa kwota jest zwracana nie później niż w 15 dniu po upływie dłuższego okresu gwarancji bądź rękojmi za wady. Dokument wniesienia zabezpieczenia musi uwzględniać dłuższy okres wniesienia zabezpieczenia należytego, jeżeli okresy rękojmi za wady lub gwarancji są różne.</w:t>
      </w:r>
    </w:p>
    <w:p w14:paraId="2DD3894E" w14:textId="4259893C" w:rsidR="008A000C" w:rsidRPr="00F64257"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6.</w:t>
      </w:r>
      <w:r w:rsidRPr="00F64257">
        <w:rPr>
          <w:rFonts w:eastAsia="Times New Roman" w:cstheme="minorHAnsi"/>
          <w:sz w:val="24"/>
          <w:szCs w:val="24"/>
          <w:lang w:eastAsia="pl-PL"/>
        </w:rPr>
        <w:tab/>
        <w:t>W przypadku nieprzedłużenia lub niewniesienia nowego zabezpieczenia najpóźniej na 30 dni przed upływem terminu ważności dotychczasowego zabezpieczenia wniesionego w innej formie niż w pieniądzu, Zamawiający zmieni formę na zabezpieczenie w pieniądzu, przez wypłatę kwoty z dotychczasowego zabezpieczenia. Wypłata nastąpi nie później niż w ostatnim dniu ważności dotychczasowego zabezpieczenia.</w:t>
      </w:r>
    </w:p>
    <w:p w14:paraId="158202ED" w14:textId="77777777" w:rsidR="004C5B3F" w:rsidRDefault="008A000C"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7.</w:t>
      </w:r>
      <w:r w:rsidRPr="00F64257">
        <w:rPr>
          <w:rFonts w:eastAsia="Times New Roman" w:cstheme="minorHAnsi"/>
          <w:sz w:val="24"/>
          <w:szCs w:val="24"/>
          <w:lang w:eastAsia="pl-PL"/>
        </w:rPr>
        <w:tab/>
        <w:t xml:space="preserve">Wykonawcy, wspólnie ubiegający się o udzielenie zamówienia publicznego o których mowa w art. 58 ust. 1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ponoszą solidarną odpowiedzialność za wykonanie umowy i wniesienie zabezpieczenia należytego wykonania umowy.</w:t>
      </w:r>
      <w:r w:rsidR="00C9102B" w:rsidRPr="00F64257">
        <w:rPr>
          <w:rFonts w:eastAsia="Times New Roman" w:cstheme="minorHAnsi"/>
          <w:sz w:val="24"/>
          <w:szCs w:val="24"/>
          <w:lang w:eastAsia="pl-PL"/>
        </w:rPr>
        <w:t xml:space="preserve">  </w:t>
      </w:r>
    </w:p>
    <w:p w14:paraId="62626B7A" w14:textId="3F6B6156" w:rsidR="00C9102B" w:rsidRPr="00F64257" w:rsidRDefault="00C9102B" w:rsidP="00E22B3E">
      <w:pPr>
        <w:tabs>
          <w:tab w:val="left" w:pos="1276"/>
        </w:tabs>
        <w:spacing w:after="62" w:line="276" w:lineRule="auto"/>
        <w:ind w:left="426" w:right="11"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    </w:t>
      </w:r>
    </w:p>
    <w:p w14:paraId="74C21E74" w14:textId="3497074B" w:rsidR="00C9102B" w:rsidRPr="00F64257" w:rsidRDefault="00E11E79" w:rsidP="00E22B3E">
      <w:pPr>
        <w:shd w:val="clear" w:color="auto" w:fill="AEAAAA" w:themeFill="background2" w:themeFillShade="BF"/>
        <w:spacing w:after="62"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22</w:t>
      </w:r>
      <w:r w:rsidR="00C9102B" w:rsidRPr="00F64257">
        <w:rPr>
          <w:rFonts w:eastAsia="Times New Roman" w:cstheme="minorHAnsi"/>
          <w:b/>
          <w:sz w:val="24"/>
          <w:szCs w:val="24"/>
          <w:lang w:eastAsia="pl-PL"/>
        </w:rPr>
        <w:t>. Informacje o treści zawieranej umowy oraz możliwości jej zmiany</w:t>
      </w:r>
    </w:p>
    <w:p w14:paraId="09A08F23" w14:textId="70BAD4BC" w:rsidR="00004C5F" w:rsidRPr="00F64257" w:rsidRDefault="00004C5F" w:rsidP="00E22B3E">
      <w:pPr>
        <w:tabs>
          <w:tab w:val="left" w:pos="1418"/>
        </w:tabs>
        <w:spacing w:after="62" w:line="276" w:lineRule="auto"/>
        <w:ind w:right="11" w:hanging="284"/>
        <w:jc w:val="both"/>
        <w:rPr>
          <w:rFonts w:eastAsia="Times New Roman" w:cstheme="minorHAnsi"/>
          <w:sz w:val="24"/>
          <w:szCs w:val="24"/>
          <w:lang w:eastAsia="pl-PL"/>
        </w:rPr>
      </w:pPr>
      <w:r w:rsidRPr="00F64257">
        <w:rPr>
          <w:rFonts w:eastAsia="Times New Roman" w:cstheme="minorHAnsi"/>
          <w:sz w:val="24"/>
          <w:szCs w:val="24"/>
          <w:lang w:eastAsia="pl-PL"/>
        </w:rPr>
        <w:t xml:space="preserve">     1)</w:t>
      </w:r>
      <w:r w:rsidRPr="00F64257">
        <w:rPr>
          <w:rFonts w:eastAsia="Times New Roman" w:cstheme="minorHAnsi"/>
          <w:color w:val="000000"/>
          <w:sz w:val="24"/>
          <w:szCs w:val="24"/>
          <w:lang w:eastAsia="pl-PL"/>
        </w:rPr>
        <w:t xml:space="preserve"> </w:t>
      </w:r>
      <w:r w:rsidRPr="00F64257">
        <w:rPr>
          <w:rFonts w:eastAsia="Times New Roman" w:cstheme="minorHAnsi"/>
          <w:sz w:val="24"/>
          <w:szCs w:val="24"/>
          <w:lang w:eastAsia="pl-PL"/>
        </w:rPr>
        <w:t>Wybrany Wykonawca jest zobowiązany do zawarcia umowy w sprawie zamówienia publicznego na warunkach określonych we Wzorze Umowy, stanowiącym Załącznik nr 3 do SWZ.</w:t>
      </w:r>
    </w:p>
    <w:p w14:paraId="6F9FDB4C" w14:textId="77777777" w:rsidR="00004C5F" w:rsidRPr="00F64257" w:rsidRDefault="00004C5F" w:rsidP="00E22B3E">
      <w:pPr>
        <w:tabs>
          <w:tab w:val="left" w:pos="1418"/>
        </w:tabs>
        <w:spacing w:after="62" w:line="276" w:lineRule="auto"/>
        <w:ind w:right="11" w:hanging="142"/>
        <w:jc w:val="both"/>
        <w:rPr>
          <w:rFonts w:eastAsia="Times New Roman" w:cstheme="minorHAnsi"/>
          <w:sz w:val="24"/>
          <w:szCs w:val="24"/>
          <w:lang w:eastAsia="pl-PL"/>
        </w:rPr>
      </w:pPr>
      <w:r w:rsidRPr="00F64257">
        <w:rPr>
          <w:rFonts w:eastAsia="Times New Roman" w:cstheme="minorHAnsi"/>
          <w:sz w:val="24"/>
          <w:szCs w:val="24"/>
          <w:lang w:eastAsia="pl-PL"/>
        </w:rPr>
        <w:tab/>
        <w:t>2) Zakres świadczenia Wykonawcy wynikający z umowy jest tożsamy z jego zobowiązaniem zawartym w ofercie.</w:t>
      </w:r>
    </w:p>
    <w:p w14:paraId="4A8013F4" w14:textId="58B5A5DC" w:rsidR="002771DC" w:rsidRPr="00F64257" w:rsidRDefault="00004C5F" w:rsidP="00E22B3E">
      <w:pPr>
        <w:tabs>
          <w:tab w:val="left" w:pos="1418"/>
        </w:tabs>
        <w:spacing w:after="62" w:line="276" w:lineRule="auto"/>
        <w:ind w:right="11" w:hanging="633"/>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95262F" w:rsidRPr="00F64257">
        <w:rPr>
          <w:rFonts w:eastAsia="Times New Roman" w:cstheme="minorHAnsi"/>
          <w:sz w:val="24"/>
          <w:szCs w:val="24"/>
          <w:lang w:eastAsia="pl-PL"/>
        </w:rPr>
        <w:t xml:space="preserve">3) </w:t>
      </w:r>
      <w:r w:rsidR="002771DC" w:rsidRPr="00F64257">
        <w:rPr>
          <w:rFonts w:eastAsia="Times New Roman" w:cstheme="minorHAnsi"/>
          <w:sz w:val="24"/>
          <w:szCs w:val="24"/>
          <w:lang w:eastAsia="pl-PL"/>
        </w:rPr>
        <w:t>Zamawiający przewiduje możliwość zmiany zawartej umowy w stosunku do treści wybranej oferty w zakresie uregulowanym w art. 454-455 PZP oraz wskazanym we Wzorze Umowy, stanowiącym Załącznik nr 3 do SWZ.</w:t>
      </w:r>
    </w:p>
    <w:p w14:paraId="4BA8C515" w14:textId="3AE73383" w:rsidR="002771DC" w:rsidRPr="00F64257" w:rsidRDefault="002771DC" w:rsidP="00E22B3E">
      <w:pPr>
        <w:tabs>
          <w:tab w:val="left" w:pos="1418"/>
        </w:tabs>
        <w:spacing w:after="62" w:line="276" w:lineRule="auto"/>
        <w:ind w:right="11"/>
        <w:jc w:val="both"/>
        <w:rPr>
          <w:rFonts w:eastAsia="Times New Roman" w:cstheme="minorHAnsi"/>
          <w:sz w:val="24"/>
          <w:szCs w:val="24"/>
          <w:lang w:eastAsia="pl-PL"/>
        </w:rPr>
      </w:pPr>
      <w:r w:rsidRPr="00F64257">
        <w:rPr>
          <w:rFonts w:eastAsia="Times New Roman" w:cstheme="minorHAnsi"/>
          <w:sz w:val="24"/>
          <w:szCs w:val="24"/>
          <w:lang w:eastAsia="pl-PL"/>
        </w:rPr>
        <w:t>4) Zmiana umowy wymaga dla swej ważności, pod rygorem nieważności, zachowania formy</w:t>
      </w:r>
      <w:r w:rsidR="007D1517" w:rsidRPr="00F64257">
        <w:rPr>
          <w:rFonts w:eastAsia="Times New Roman" w:cstheme="minorHAnsi"/>
          <w:sz w:val="24"/>
          <w:szCs w:val="24"/>
          <w:lang w:eastAsia="pl-PL"/>
        </w:rPr>
        <w:t xml:space="preserve"> </w:t>
      </w:r>
      <w:r w:rsidRPr="00F64257">
        <w:rPr>
          <w:rFonts w:eastAsia="Times New Roman" w:cstheme="minorHAnsi"/>
          <w:sz w:val="24"/>
          <w:szCs w:val="24"/>
          <w:lang w:eastAsia="pl-PL"/>
        </w:rPr>
        <w:t>pisemnej.</w:t>
      </w:r>
    </w:p>
    <w:p w14:paraId="7FB78003" w14:textId="77777777" w:rsidR="002771DC" w:rsidRPr="00F64257" w:rsidRDefault="002771DC" w:rsidP="00E22B3E">
      <w:pPr>
        <w:tabs>
          <w:tab w:val="left" w:pos="1418"/>
        </w:tabs>
        <w:spacing w:after="62" w:line="276" w:lineRule="auto"/>
        <w:ind w:right="11"/>
        <w:jc w:val="both"/>
        <w:rPr>
          <w:rFonts w:eastAsia="Times New Roman" w:cstheme="minorHAnsi"/>
          <w:sz w:val="24"/>
          <w:szCs w:val="24"/>
          <w:lang w:eastAsia="pl-PL"/>
        </w:rPr>
      </w:pPr>
    </w:p>
    <w:p w14:paraId="7D55C902" w14:textId="08422B74" w:rsidR="00C9102B" w:rsidRPr="00F64257" w:rsidRDefault="00C9102B" w:rsidP="00E22B3E">
      <w:pPr>
        <w:shd w:val="clear" w:color="auto" w:fill="AEAAAA" w:themeFill="background2" w:themeFillShade="BF"/>
        <w:spacing w:after="62" w:line="276" w:lineRule="auto"/>
        <w:ind w:left="426" w:right="11" w:hanging="426"/>
        <w:jc w:val="both"/>
        <w:rPr>
          <w:rFonts w:eastAsia="Times New Roman" w:cstheme="minorHAnsi"/>
          <w:b/>
          <w:sz w:val="24"/>
          <w:szCs w:val="24"/>
          <w:lang w:eastAsia="pl-PL"/>
        </w:rPr>
      </w:pPr>
      <w:r w:rsidRPr="00F64257">
        <w:rPr>
          <w:rFonts w:eastAsia="Times New Roman" w:cstheme="minorHAnsi"/>
          <w:b/>
          <w:sz w:val="24"/>
          <w:szCs w:val="24"/>
          <w:lang w:eastAsia="pl-PL"/>
        </w:rPr>
        <w:t>2</w:t>
      </w:r>
      <w:r w:rsidR="00E11E79" w:rsidRPr="00F64257">
        <w:rPr>
          <w:rFonts w:eastAsia="Times New Roman" w:cstheme="minorHAnsi"/>
          <w:b/>
          <w:sz w:val="24"/>
          <w:szCs w:val="24"/>
          <w:lang w:eastAsia="pl-PL"/>
        </w:rPr>
        <w:t>3</w:t>
      </w:r>
      <w:r w:rsidRPr="00F64257">
        <w:rPr>
          <w:rFonts w:eastAsia="Times New Roman" w:cstheme="minorHAnsi"/>
          <w:b/>
          <w:sz w:val="24"/>
          <w:szCs w:val="24"/>
          <w:lang w:eastAsia="pl-PL"/>
        </w:rPr>
        <w:t xml:space="preserve">. Pouczenie o środkach ochrony prawnej </w:t>
      </w:r>
    </w:p>
    <w:p w14:paraId="5F0D4C9B"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b/>
          <w:sz w:val="24"/>
          <w:szCs w:val="24"/>
          <w:lang w:eastAsia="pl-PL"/>
        </w:rPr>
        <w:tab/>
      </w:r>
      <w:r w:rsidRPr="00F64257">
        <w:rPr>
          <w:rFonts w:eastAsia="Times New Roman" w:cstheme="minorHAnsi"/>
          <w:sz w:val="24"/>
          <w:szCs w:val="24"/>
          <w:lang w:eastAsia="pl-PL"/>
        </w:rPr>
        <w:t xml:space="preserve">1) 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w:t>
      </w:r>
    </w:p>
    <w:p w14:paraId="1C40D251"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 xml:space="preserve">2) Środki ochrony prawnej wobec ogłoszenia wszczynającego postępowanie o udzielenie zamówienia lub ogłoszenia o konkursie oraz dokumentów zamówienia przysługują również organizacjom wpisanym na listę, o której mowa w art. 469 pkt 15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oraz Rzecznikowi Małych i Średnich Przedsiębiorców.</w:t>
      </w:r>
    </w:p>
    <w:p w14:paraId="7DD13880"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3)  Odwołanie przysługuje na:</w:t>
      </w:r>
    </w:p>
    <w:p w14:paraId="5E7186DA" w14:textId="60F8CB6E" w:rsidR="00C9102B" w:rsidRPr="00F64257" w:rsidRDefault="00C9102B" w:rsidP="00E22B3E">
      <w:pPr>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a) niezgodną z przepisami ustawy czynność Zamawiającego, podjętą w postępowaniu o udzielenie zamówienia, w tym na projektowane postanowienie umowy;</w:t>
      </w:r>
    </w:p>
    <w:p w14:paraId="444F38E1"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b)</w:t>
      </w:r>
      <w:r w:rsidRPr="00F64257">
        <w:rPr>
          <w:rFonts w:eastAsia="Times New Roman" w:cstheme="minorHAnsi"/>
          <w:color w:val="000000"/>
          <w:sz w:val="24"/>
          <w:szCs w:val="24"/>
          <w:lang w:eastAsia="pl-PL"/>
        </w:rPr>
        <w:t xml:space="preserve"> </w:t>
      </w:r>
      <w:r w:rsidRPr="00F64257">
        <w:rPr>
          <w:rFonts w:eastAsia="Times New Roman" w:cstheme="minorHAnsi"/>
          <w:sz w:val="24"/>
          <w:szCs w:val="24"/>
          <w:lang w:eastAsia="pl-PL"/>
        </w:rPr>
        <w:t>zaniechanie czynności w postępowaniu o udzielenie zamówienia do której zamawiający był obowiązany na podstawie ustawy;</w:t>
      </w:r>
    </w:p>
    <w:p w14:paraId="2E45E7DB"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c) odwołanie wnosi się do Prezesa Izby. Odwołujący przekazuje kopię odwołania zamawiającemu przed upływem terminu do wniesienia odwołania w taki sposób, aby mógł on zapoznać się z jego treścią przed upływem tego terminu.</w:t>
      </w:r>
    </w:p>
    <w:p w14:paraId="4ADC8769"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d)</w:t>
      </w:r>
      <w:r w:rsidRPr="00F64257">
        <w:rPr>
          <w:rFonts w:eastAsia="Times New Roman" w:cstheme="minorHAnsi"/>
          <w:color w:val="000000"/>
          <w:sz w:val="24"/>
          <w:szCs w:val="24"/>
          <w:lang w:eastAsia="pl-PL"/>
        </w:rPr>
        <w:t xml:space="preserve"> </w:t>
      </w:r>
      <w:r w:rsidRPr="00F64257">
        <w:rPr>
          <w:rFonts w:eastAsia="Times New Roman" w:cstheme="minorHAnsi"/>
          <w:sz w:val="24"/>
          <w:szCs w:val="24"/>
          <w:lang w:eastAsia="pl-PL"/>
        </w:rPr>
        <w:t xml:space="preserve">odwołanie wobec treści ogłoszenia lub treści SWZ wnosi się w terminie 5 dni od dnia zamieszczenia ogłoszenia w Biuletynie Zamówień Publicznych lub treści SWZ na stronie internetowej. </w:t>
      </w:r>
    </w:p>
    <w:p w14:paraId="0943B298"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e) odwołanie wnosi się w terminie:</w:t>
      </w:r>
    </w:p>
    <w:p w14:paraId="052736D5" w14:textId="65E92E89" w:rsidR="00C9102B" w:rsidRPr="00F64257" w:rsidRDefault="008B6B27" w:rsidP="00E22B3E">
      <w:pPr>
        <w:tabs>
          <w:tab w:val="left" w:pos="993"/>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 xml:space="preserve">        </w:t>
      </w:r>
      <w:r w:rsidR="00C9102B" w:rsidRPr="00F64257">
        <w:rPr>
          <w:rFonts w:eastAsia="Times New Roman" w:cstheme="minorHAnsi"/>
          <w:sz w:val="24"/>
          <w:szCs w:val="24"/>
          <w:lang w:eastAsia="pl-PL"/>
        </w:rPr>
        <w:t>- 5 dni od dnia przekazania informacji o czynności zamawiającego stanowiącej podstawę jego wniesienia, jeżeli informacja została przekazana przy użyciu środków komunikacji elektronicznej,</w:t>
      </w:r>
    </w:p>
    <w:p w14:paraId="4C6F330A"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 xml:space="preserve"> - 10 dni od dnia przekazania informacji o czynności zamawiającego stanowiącej podstawę jego wniesienia, jeżeli informacja została przekazana w sposób inny niż określony w pkt 1).</w:t>
      </w:r>
    </w:p>
    <w:p w14:paraId="6105E02C"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f) odwołanie w przypadkach innych niż określone w pkt 5 i 6 wnosi się w terminie 5 dni od dnia, w którym powzięto lub przy zachowaniu należytej staranności można było powziąć wiadomość o okolicznościach stanowiących podstawę jego wniesienia.</w:t>
      </w:r>
    </w:p>
    <w:p w14:paraId="3975D426"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 xml:space="preserve">g) na orzeczenie Izby oraz postanowienie Prezesa Izby, o którym mowa w art. 519 ust. 1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stronom oraz uczestnikom postępowania odwoławczego przysługuje skarga do sądu.</w:t>
      </w:r>
    </w:p>
    <w:p w14:paraId="78587950"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h) w postępowaniu toczącym się wskutek wniesienia skargi stosuje się odpowiednio przepisy ustawy z dnia 17 listopada 1964 r. - Kodeks postępowania cywilnego o apelacji, jeżeli przepisy niniejszego rozdziału nie stanowią inaczej</w:t>
      </w:r>
    </w:p>
    <w:p w14:paraId="7532E526"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i) skargę wnosi się do Sądu Okręgowego w Warszawie - sądu zamówień publicznych, zwanego dalej "sądem zamówień publicznych".</w:t>
      </w:r>
    </w:p>
    <w:p w14:paraId="3C8DE302" w14:textId="77777777" w:rsidR="00C9102B" w:rsidRPr="00F64257"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lastRenderedPageBreak/>
        <w:tab/>
        <w:t xml:space="preserve">j) skargę wnosi się za pośrednictwem Prezesa Izby, w terminie 14 dni od dnia doręczenia orzeczenia Izby lub postanowienia Prezesa Izby, o którym mowa w art. 519 ust. 1 ustawy </w:t>
      </w:r>
      <w:proofErr w:type="spellStart"/>
      <w:r w:rsidRPr="00F64257">
        <w:rPr>
          <w:rFonts w:eastAsia="Times New Roman" w:cstheme="minorHAnsi"/>
          <w:sz w:val="24"/>
          <w:szCs w:val="24"/>
          <w:lang w:eastAsia="pl-PL"/>
        </w:rPr>
        <w:t>p.z.p</w:t>
      </w:r>
      <w:proofErr w:type="spellEnd"/>
      <w:r w:rsidRPr="00F64257">
        <w:rPr>
          <w:rFonts w:eastAsia="Times New Roman" w:cstheme="minorHAnsi"/>
          <w:sz w:val="24"/>
          <w:szCs w:val="24"/>
          <w:lang w:eastAsia="pl-PL"/>
        </w:rPr>
        <w:t>., przesyłając jednocześnie jej odpis przeciwnikowi skargi. Złożenie skargi w placówce pocztowej operatora wyznaczonego w rozumieniu ustawy z dnia 23 listopada 2012 r. - Prawo pocztowe jest równoznaczne z jej wniesieniem.</w:t>
      </w:r>
    </w:p>
    <w:p w14:paraId="0F286003" w14:textId="58785204" w:rsidR="005C7A78" w:rsidRDefault="00C9102B" w:rsidP="00E22B3E">
      <w:pPr>
        <w:tabs>
          <w:tab w:val="left" w:pos="1418"/>
        </w:tabs>
        <w:spacing w:after="62" w:line="276" w:lineRule="auto"/>
        <w:ind w:left="142" w:right="11" w:hanging="142"/>
        <w:jc w:val="both"/>
        <w:rPr>
          <w:rFonts w:eastAsia="Times New Roman" w:cstheme="minorHAnsi"/>
          <w:sz w:val="24"/>
          <w:szCs w:val="24"/>
          <w:lang w:eastAsia="pl-PL"/>
        </w:rPr>
      </w:pPr>
      <w:r w:rsidRPr="00F64257">
        <w:rPr>
          <w:rFonts w:eastAsia="Times New Roman" w:cstheme="minorHAnsi"/>
          <w:sz w:val="24"/>
          <w:szCs w:val="24"/>
          <w:lang w:eastAsia="pl-PL"/>
        </w:rPr>
        <w:tab/>
        <w:t>k) prezes Izby przekazuje skargę wraz z aktami postępowania odwoławczego do sądu zamówień publicznych w terminie 7 dni od dnia jej otrzymania.</w:t>
      </w:r>
    </w:p>
    <w:p w14:paraId="01A33777" w14:textId="77777777" w:rsidR="004C5B3F" w:rsidRPr="00F64257" w:rsidRDefault="004C5B3F" w:rsidP="00E22B3E">
      <w:pPr>
        <w:tabs>
          <w:tab w:val="left" w:pos="1418"/>
        </w:tabs>
        <w:spacing w:after="62" w:line="276" w:lineRule="auto"/>
        <w:ind w:left="142" w:right="11" w:hanging="142"/>
        <w:jc w:val="both"/>
        <w:rPr>
          <w:rFonts w:eastAsia="Times New Roman" w:cstheme="minorHAnsi"/>
          <w:sz w:val="24"/>
          <w:szCs w:val="24"/>
          <w:lang w:eastAsia="pl-PL"/>
        </w:rPr>
      </w:pPr>
    </w:p>
    <w:p w14:paraId="73696D39" w14:textId="77777777" w:rsidR="00C9102B" w:rsidRPr="00F64257" w:rsidRDefault="00C9102B" w:rsidP="00E22B3E">
      <w:pPr>
        <w:spacing w:before="57" w:after="0" w:line="276" w:lineRule="auto"/>
        <w:ind w:left="426" w:hanging="426"/>
        <w:outlineLvl w:val="0"/>
        <w:rPr>
          <w:rFonts w:eastAsia="Times New Roman" w:cstheme="minorHAnsi"/>
          <w:b/>
          <w:bCs/>
          <w:sz w:val="24"/>
          <w:szCs w:val="24"/>
          <w:u w:val="single"/>
          <w:lang w:eastAsia="pl-PL"/>
        </w:rPr>
      </w:pPr>
      <w:r w:rsidRPr="00F64257">
        <w:rPr>
          <w:rFonts w:eastAsia="Times New Roman" w:cstheme="minorHAnsi"/>
          <w:b/>
          <w:bCs/>
          <w:sz w:val="24"/>
          <w:szCs w:val="24"/>
          <w:u w:val="single"/>
          <w:lang w:eastAsia="pl-PL"/>
        </w:rPr>
        <w:t>WYKAZ ZAŁĄCZNIKÓW:</w:t>
      </w:r>
    </w:p>
    <w:p w14:paraId="2E901659" w14:textId="77777777" w:rsidR="00C9102B" w:rsidRPr="00F64257" w:rsidRDefault="00C9102B" w:rsidP="00E22B3E">
      <w:pPr>
        <w:spacing w:before="57" w:after="0" w:line="276" w:lineRule="auto"/>
        <w:ind w:left="426" w:hanging="426"/>
        <w:outlineLvl w:val="0"/>
        <w:rPr>
          <w:rFonts w:eastAsia="Times New Roman" w:cstheme="minorHAnsi"/>
          <w:b/>
          <w:bCs/>
          <w:sz w:val="24"/>
          <w:szCs w:val="24"/>
          <w:u w:val="single"/>
          <w:lang w:eastAsia="pl-PL"/>
        </w:rPr>
      </w:pPr>
      <w:r w:rsidRPr="00F64257">
        <w:rPr>
          <w:rFonts w:eastAsia="Times New Roman" w:cstheme="minorHAnsi"/>
          <w:sz w:val="24"/>
          <w:szCs w:val="24"/>
          <w:lang w:eastAsia="pl-PL"/>
        </w:rPr>
        <w:t>Integralną część niniejszej Specyfikacji Warunków Zamówienia stanowią:</w:t>
      </w:r>
    </w:p>
    <w:p w14:paraId="68B62ADF" w14:textId="77777777" w:rsidR="00C9102B" w:rsidRPr="00F64257" w:rsidRDefault="00C9102B" w:rsidP="00E22B3E">
      <w:pPr>
        <w:spacing w:before="57" w:after="0" w:line="276" w:lineRule="auto"/>
        <w:ind w:left="426" w:hanging="426"/>
        <w:rPr>
          <w:rFonts w:eastAsia="Times New Roman" w:cstheme="minorHAnsi"/>
          <w:sz w:val="24"/>
          <w:szCs w:val="24"/>
          <w:lang w:eastAsia="pl-PL"/>
        </w:rPr>
      </w:pPr>
      <w:r w:rsidRPr="00F64257">
        <w:rPr>
          <w:rFonts w:eastAsia="Times New Roman" w:cstheme="minorHAnsi"/>
          <w:sz w:val="24"/>
          <w:szCs w:val="24"/>
          <w:lang w:eastAsia="pl-PL"/>
        </w:rPr>
        <w:t>Załącznik nr 1 – Formularz Ofertowy.</w:t>
      </w:r>
    </w:p>
    <w:p w14:paraId="2F97A559"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Załącznik nr 2 – Oświadczenie o braku podstaw do wykluczenia.</w:t>
      </w:r>
    </w:p>
    <w:p w14:paraId="67AF163B" w14:textId="77777777"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Załącznik nr 3 – Wzór umowy.</w:t>
      </w:r>
    </w:p>
    <w:p w14:paraId="42F4B98A" w14:textId="75CE099C"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Załącznik nr 4 -  </w:t>
      </w:r>
      <w:r w:rsidR="00D710EC" w:rsidRPr="00F64257">
        <w:rPr>
          <w:rFonts w:eastAsia="Times New Roman" w:cstheme="minorHAnsi"/>
          <w:sz w:val="24"/>
          <w:szCs w:val="24"/>
          <w:lang w:eastAsia="pl-PL"/>
        </w:rPr>
        <w:t xml:space="preserve">Oświadczenie o przynależności lub braku przynależności do grupy kapitałowej </w:t>
      </w:r>
    </w:p>
    <w:p w14:paraId="417EB062" w14:textId="5F83754B"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Załącznik nr 5 – Dokumentacja </w:t>
      </w:r>
      <w:r w:rsidR="00BC1CA8" w:rsidRPr="00F64257">
        <w:rPr>
          <w:rFonts w:eastAsia="Times New Roman" w:cstheme="minorHAnsi"/>
          <w:sz w:val="24"/>
          <w:szCs w:val="24"/>
          <w:lang w:eastAsia="pl-PL"/>
        </w:rPr>
        <w:t>techniczna</w:t>
      </w:r>
    </w:p>
    <w:p w14:paraId="344183DB" w14:textId="7818B7B4" w:rsidR="00C9102B" w:rsidRPr="00F64257" w:rsidRDefault="00C9102B" w:rsidP="00E22B3E">
      <w:pPr>
        <w:spacing w:before="57" w:after="0" w:line="276" w:lineRule="auto"/>
        <w:ind w:left="426" w:hanging="426"/>
        <w:jc w:val="both"/>
        <w:rPr>
          <w:rFonts w:eastAsia="Times New Roman" w:cstheme="minorHAnsi"/>
          <w:sz w:val="24"/>
          <w:szCs w:val="24"/>
          <w:lang w:eastAsia="pl-PL"/>
        </w:rPr>
      </w:pPr>
      <w:r w:rsidRPr="00F64257">
        <w:rPr>
          <w:rFonts w:eastAsia="Times New Roman" w:cstheme="minorHAnsi"/>
          <w:sz w:val="24"/>
          <w:szCs w:val="24"/>
          <w:lang w:eastAsia="pl-PL"/>
        </w:rPr>
        <w:t xml:space="preserve">Załącznik nr 6 – </w:t>
      </w:r>
      <w:r w:rsidR="00D710EC" w:rsidRPr="00F64257">
        <w:rPr>
          <w:rFonts w:eastAsia="Times New Roman" w:cstheme="minorHAnsi"/>
          <w:sz w:val="24"/>
          <w:szCs w:val="24"/>
          <w:lang w:eastAsia="pl-PL"/>
        </w:rPr>
        <w:t>Link do postępowania</w:t>
      </w:r>
    </w:p>
    <w:p w14:paraId="3999DB3E" w14:textId="77777777" w:rsidR="003A39AE" w:rsidRPr="00F64257" w:rsidRDefault="003A39AE" w:rsidP="00E22B3E">
      <w:pPr>
        <w:spacing w:line="276" w:lineRule="auto"/>
        <w:rPr>
          <w:rFonts w:cstheme="minorHAnsi"/>
          <w:sz w:val="24"/>
          <w:szCs w:val="24"/>
        </w:rPr>
      </w:pPr>
    </w:p>
    <w:p w14:paraId="751213EB" w14:textId="77777777" w:rsidR="00DD18FB" w:rsidRPr="00F64257" w:rsidRDefault="00DD18FB" w:rsidP="00E22B3E">
      <w:pPr>
        <w:spacing w:line="276" w:lineRule="auto"/>
        <w:rPr>
          <w:rFonts w:cstheme="minorHAnsi"/>
          <w:sz w:val="24"/>
          <w:szCs w:val="24"/>
        </w:rPr>
      </w:pPr>
    </w:p>
    <w:sectPr w:rsidR="00DD18FB" w:rsidRPr="00F64257">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26ED0B" w14:textId="77777777" w:rsidR="00282310" w:rsidRDefault="00282310" w:rsidP="004050AA">
      <w:pPr>
        <w:spacing w:after="0" w:line="240" w:lineRule="auto"/>
      </w:pPr>
      <w:r>
        <w:separator/>
      </w:r>
    </w:p>
  </w:endnote>
  <w:endnote w:type="continuationSeparator" w:id="0">
    <w:p w14:paraId="3C31735B" w14:textId="77777777" w:rsidR="00282310" w:rsidRDefault="00282310" w:rsidP="004050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F66E87" w14:textId="77777777" w:rsidR="00282310" w:rsidRDefault="00282310" w:rsidP="004050AA">
      <w:pPr>
        <w:spacing w:after="0" w:line="240" w:lineRule="auto"/>
      </w:pPr>
      <w:r>
        <w:separator/>
      </w:r>
    </w:p>
  </w:footnote>
  <w:footnote w:type="continuationSeparator" w:id="0">
    <w:p w14:paraId="3D04E1EC" w14:textId="77777777" w:rsidR="00282310" w:rsidRDefault="00282310" w:rsidP="004050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6EFD41" w14:textId="509B0077" w:rsidR="003E6125" w:rsidRDefault="003E6125">
    <w:pPr>
      <w:pStyle w:val="Nagwek"/>
    </w:pPr>
    <w:r>
      <w:tab/>
    </w:r>
    <w: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437AD6"/>
    <w:multiLevelType w:val="multilevel"/>
    <w:tmpl w:val="65A25196"/>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 w15:restartNumberingAfterBreak="0">
    <w:nsid w:val="26E027E2"/>
    <w:multiLevelType w:val="multilevel"/>
    <w:tmpl w:val="AB1E1F60"/>
    <w:lvl w:ilvl="0">
      <w:start w:val="1"/>
      <w:numFmt w:val="decimal"/>
      <w:lvlText w:val="%1."/>
      <w:lvlJc w:val="left"/>
      <w:pPr>
        <w:ind w:left="360" w:hanging="360"/>
      </w:pPr>
      <w:rPr>
        <w:b w:val="0"/>
        <w:strike w:val="0"/>
        <w:dstrike w:val="0"/>
        <w:color w:val="000000"/>
      </w:rPr>
    </w:lvl>
    <w:lvl w:ilvl="1">
      <w:start w:val="1"/>
      <w:numFmt w:val="lowerLetter"/>
      <w:lvlText w:val="%2."/>
      <w:lvlJc w:val="left"/>
      <w:pPr>
        <w:ind w:left="-1112" w:hanging="360"/>
      </w:pPr>
    </w:lvl>
    <w:lvl w:ilvl="2">
      <w:start w:val="1"/>
      <w:numFmt w:val="lowerRoman"/>
      <w:lvlText w:val="%3."/>
      <w:lvlJc w:val="right"/>
      <w:pPr>
        <w:ind w:left="-392" w:hanging="180"/>
      </w:pPr>
    </w:lvl>
    <w:lvl w:ilvl="3">
      <w:start w:val="1"/>
      <w:numFmt w:val="decimal"/>
      <w:lvlText w:val="%4."/>
      <w:lvlJc w:val="left"/>
      <w:pPr>
        <w:ind w:left="328" w:hanging="360"/>
      </w:pPr>
    </w:lvl>
    <w:lvl w:ilvl="4">
      <w:start w:val="1"/>
      <w:numFmt w:val="lowerLetter"/>
      <w:lvlText w:val="%5)"/>
      <w:lvlJc w:val="left"/>
      <w:pPr>
        <w:ind w:left="786" w:hanging="360"/>
      </w:pPr>
    </w:lvl>
    <w:lvl w:ilvl="5">
      <w:start w:val="1"/>
      <w:numFmt w:val="lowerRoman"/>
      <w:lvlText w:val="%6."/>
      <w:lvlJc w:val="right"/>
      <w:pPr>
        <w:ind w:left="1768" w:hanging="180"/>
      </w:pPr>
    </w:lvl>
    <w:lvl w:ilvl="6">
      <w:start w:val="1"/>
      <w:numFmt w:val="decimal"/>
      <w:lvlText w:val="%7."/>
      <w:lvlJc w:val="left"/>
      <w:pPr>
        <w:ind w:left="2488" w:hanging="360"/>
      </w:pPr>
    </w:lvl>
    <w:lvl w:ilvl="7">
      <w:start w:val="1"/>
      <w:numFmt w:val="lowerLetter"/>
      <w:lvlText w:val="%8."/>
      <w:lvlJc w:val="left"/>
      <w:pPr>
        <w:ind w:left="3208" w:hanging="360"/>
      </w:pPr>
    </w:lvl>
    <w:lvl w:ilvl="8">
      <w:start w:val="1"/>
      <w:numFmt w:val="lowerRoman"/>
      <w:lvlText w:val="%9."/>
      <w:lvlJc w:val="right"/>
      <w:pPr>
        <w:ind w:left="3928" w:hanging="180"/>
      </w:pPr>
    </w:lvl>
  </w:abstractNum>
  <w:abstractNum w:abstractNumId="2" w15:restartNumberingAfterBreak="0">
    <w:nsid w:val="2B150543"/>
    <w:multiLevelType w:val="hybridMultilevel"/>
    <w:tmpl w:val="E3F250EE"/>
    <w:lvl w:ilvl="0" w:tplc="0415000B">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 w15:restartNumberingAfterBreak="0">
    <w:nsid w:val="2C8C3278"/>
    <w:multiLevelType w:val="hybridMultilevel"/>
    <w:tmpl w:val="E2E400E4"/>
    <w:lvl w:ilvl="0" w:tplc="A3462274">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B5225AE">
      <w:start w:val="1"/>
      <w:numFmt w:val="lowerLetter"/>
      <w:lvlText w:val="%2"/>
      <w:lvlJc w:val="left"/>
      <w:pPr>
        <w:ind w:left="7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74E07E6">
      <w:start w:val="2"/>
      <w:numFmt w:val="lowerLetter"/>
      <w:lvlText w:val="%3."/>
      <w:lvlJc w:val="left"/>
      <w:pPr>
        <w:ind w:left="19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5BAE6F0">
      <w:start w:val="1"/>
      <w:numFmt w:val="decimal"/>
      <w:lvlText w:val="%4"/>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4645A98">
      <w:start w:val="1"/>
      <w:numFmt w:val="lowerLetter"/>
      <w:lvlText w:val="%5"/>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01AB400">
      <w:start w:val="1"/>
      <w:numFmt w:val="lowerRoman"/>
      <w:lvlText w:val="%6"/>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1D2C6DC">
      <w:start w:val="1"/>
      <w:numFmt w:val="decimal"/>
      <w:lvlText w:val="%7"/>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5A47278">
      <w:start w:val="1"/>
      <w:numFmt w:val="lowerLetter"/>
      <w:lvlText w:val="%8"/>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B04C3C2">
      <w:start w:val="1"/>
      <w:numFmt w:val="lowerRoman"/>
      <w:lvlText w:val="%9"/>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6" w15:restartNumberingAfterBreak="0">
    <w:nsid w:val="426A12F5"/>
    <w:multiLevelType w:val="hybridMultilevel"/>
    <w:tmpl w:val="78F0F648"/>
    <w:lvl w:ilvl="0" w:tplc="0415000B">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 w15:restartNumberingAfterBreak="0">
    <w:nsid w:val="43C47C8A"/>
    <w:multiLevelType w:val="multilevel"/>
    <w:tmpl w:val="9D3EE6B6"/>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8" w15:restartNumberingAfterBreak="0">
    <w:nsid w:val="51B712DB"/>
    <w:multiLevelType w:val="multilevel"/>
    <w:tmpl w:val="5E508F9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9" w15:restartNumberingAfterBreak="0">
    <w:nsid w:val="58185547"/>
    <w:multiLevelType w:val="hybridMultilevel"/>
    <w:tmpl w:val="64B008F4"/>
    <w:lvl w:ilvl="0" w:tplc="F37C76F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 w15:restartNumberingAfterBreak="0">
    <w:nsid w:val="5ACD2D54"/>
    <w:multiLevelType w:val="hybridMultilevel"/>
    <w:tmpl w:val="501489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62E0657D"/>
    <w:multiLevelType w:val="hybridMultilevel"/>
    <w:tmpl w:val="FE24473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C4B54D8"/>
    <w:multiLevelType w:val="hybridMultilevel"/>
    <w:tmpl w:val="5BFC4630"/>
    <w:lvl w:ilvl="0" w:tplc="1D5E0B7C">
      <w:start w:val="1"/>
      <w:numFmt w:val="decimal"/>
      <w:lvlText w:val="%1."/>
      <w:lvlJc w:val="left"/>
      <w:pPr>
        <w:ind w:left="2345" w:hanging="360"/>
      </w:pPr>
      <w:rPr>
        <w:color w:val="auto"/>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3" w15:restartNumberingAfterBreak="0">
    <w:nsid w:val="70750CF1"/>
    <w:multiLevelType w:val="hybridMultilevel"/>
    <w:tmpl w:val="5BA2D92E"/>
    <w:lvl w:ilvl="0" w:tplc="FBE05890">
      <w:numFmt w:val="bullet"/>
      <w:lvlText w:val="•"/>
      <w:lvlJc w:val="left"/>
      <w:pPr>
        <w:ind w:left="720" w:hanging="360"/>
      </w:pPr>
      <w:rPr>
        <w:rFonts w:hint="default"/>
        <w:lang w:val="pl-PL" w:eastAsia="en-US" w:bidi="ar-SA"/>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73DF0E17"/>
    <w:multiLevelType w:val="multilevel"/>
    <w:tmpl w:val="95B81BE8"/>
    <w:lvl w:ilvl="0">
      <w:start w:val="1"/>
      <w:numFmt w:val="bullet"/>
      <w:lvlText w:val=""/>
      <w:lvlJc w:val="left"/>
      <w:pPr>
        <w:ind w:left="1287" w:hanging="360"/>
      </w:pPr>
      <w:rPr>
        <w:rFonts w:ascii="Symbol" w:hAnsi="Symbol" w:cs="Symbol" w:hint="default"/>
        <w:color w:val="auto"/>
      </w:rPr>
    </w:lvl>
    <w:lvl w:ilvl="1">
      <w:start w:val="1"/>
      <w:numFmt w:val="bullet"/>
      <w:lvlText w:val="o"/>
      <w:lvlJc w:val="left"/>
      <w:pPr>
        <w:ind w:left="2007" w:hanging="360"/>
      </w:pPr>
      <w:rPr>
        <w:rFonts w:ascii="Courier New" w:hAnsi="Courier New" w:cs="Courier New" w:hint="default"/>
      </w:rPr>
    </w:lvl>
    <w:lvl w:ilvl="2">
      <w:start w:val="1"/>
      <w:numFmt w:val="bullet"/>
      <w:lvlText w:val=""/>
      <w:lvlJc w:val="left"/>
      <w:pPr>
        <w:ind w:left="2727" w:hanging="360"/>
      </w:pPr>
      <w:rPr>
        <w:rFonts w:ascii="Wingdings" w:hAnsi="Wingdings" w:cs="Wingdings" w:hint="default"/>
      </w:rPr>
    </w:lvl>
    <w:lvl w:ilvl="3">
      <w:start w:val="1"/>
      <w:numFmt w:val="bullet"/>
      <w:lvlText w:val=""/>
      <w:lvlJc w:val="left"/>
      <w:pPr>
        <w:ind w:left="3447" w:hanging="360"/>
      </w:pPr>
      <w:rPr>
        <w:rFonts w:ascii="Symbol" w:hAnsi="Symbol" w:cs="Symbol" w:hint="default"/>
      </w:rPr>
    </w:lvl>
    <w:lvl w:ilvl="4">
      <w:start w:val="1"/>
      <w:numFmt w:val="bullet"/>
      <w:lvlText w:val="o"/>
      <w:lvlJc w:val="left"/>
      <w:pPr>
        <w:ind w:left="4167" w:hanging="360"/>
      </w:pPr>
      <w:rPr>
        <w:rFonts w:ascii="Courier New" w:hAnsi="Courier New" w:cs="Courier New" w:hint="default"/>
      </w:rPr>
    </w:lvl>
    <w:lvl w:ilvl="5">
      <w:start w:val="1"/>
      <w:numFmt w:val="bullet"/>
      <w:lvlText w:val=""/>
      <w:lvlJc w:val="left"/>
      <w:pPr>
        <w:ind w:left="4887" w:hanging="360"/>
      </w:pPr>
      <w:rPr>
        <w:rFonts w:ascii="Wingdings" w:hAnsi="Wingdings" w:cs="Wingdings" w:hint="default"/>
      </w:rPr>
    </w:lvl>
    <w:lvl w:ilvl="6">
      <w:start w:val="1"/>
      <w:numFmt w:val="bullet"/>
      <w:lvlText w:val=""/>
      <w:lvlJc w:val="left"/>
      <w:pPr>
        <w:ind w:left="5607" w:hanging="360"/>
      </w:pPr>
      <w:rPr>
        <w:rFonts w:ascii="Symbol" w:hAnsi="Symbol" w:cs="Symbol" w:hint="default"/>
      </w:rPr>
    </w:lvl>
    <w:lvl w:ilvl="7">
      <w:start w:val="1"/>
      <w:numFmt w:val="bullet"/>
      <w:lvlText w:val="o"/>
      <w:lvlJc w:val="left"/>
      <w:pPr>
        <w:ind w:left="6327" w:hanging="360"/>
      </w:pPr>
      <w:rPr>
        <w:rFonts w:ascii="Courier New" w:hAnsi="Courier New" w:cs="Courier New" w:hint="default"/>
      </w:rPr>
    </w:lvl>
    <w:lvl w:ilvl="8">
      <w:start w:val="1"/>
      <w:numFmt w:val="bullet"/>
      <w:lvlText w:val=""/>
      <w:lvlJc w:val="left"/>
      <w:pPr>
        <w:ind w:left="7047" w:hanging="360"/>
      </w:pPr>
      <w:rPr>
        <w:rFonts w:ascii="Wingdings" w:hAnsi="Wingdings" w:cs="Wingdings" w:hint="default"/>
      </w:rPr>
    </w:lvl>
  </w:abstractNum>
  <w:abstractNum w:abstractNumId="15" w15:restartNumberingAfterBreak="0">
    <w:nsid w:val="7410504C"/>
    <w:multiLevelType w:val="multilevel"/>
    <w:tmpl w:val="4EB4DE80"/>
    <w:lvl w:ilvl="0">
      <w:start w:val="1"/>
      <w:numFmt w:val="decimal"/>
      <w:lvlText w:val="%1."/>
      <w:lvlJc w:val="left"/>
      <w:pPr>
        <w:ind w:left="1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8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16cid:durableId="190151170">
    <w:abstractNumId w:val="15"/>
  </w:num>
  <w:num w:numId="2" w16cid:durableId="1947888126">
    <w:abstractNumId w:val="3"/>
  </w:num>
  <w:num w:numId="3" w16cid:durableId="331567393">
    <w:abstractNumId w:val="7"/>
  </w:num>
  <w:num w:numId="4" w16cid:durableId="1764910669">
    <w:abstractNumId w:val="8"/>
  </w:num>
  <w:num w:numId="5" w16cid:durableId="250891058">
    <w:abstractNumId w:val="0"/>
  </w:num>
  <w:num w:numId="6" w16cid:durableId="1684816520">
    <w:abstractNumId w:val="5"/>
  </w:num>
  <w:num w:numId="7" w16cid:durableId="2078093501">
    <w:abstractNumId w:val="1"/>
  </w:num>
  <w:num w:numId="8" w16cid:durableId="48190202">
    <w:abstractNumId w:val="14"/>
  </w:num>
  <w:num w:numId="9" w16cid:durableId="2055500009">
    <w:abstractNumId w:val="4"/>
  </w:num>
  <w:num w:numId="10" w16cid:durableId="1052731823">
    <w:abstractNumId w:val="12"/>
  </w:num>
  <w:num w:numId="11" w16cid:durableId="1144591229">
    <w:abstractNumId w:val="11"/>
  </w:num>
  <w:num w:numId="12" w16cid:durableId="64303865">
    <w:abstractNumId w:val="10"/>
  </w:num>
  <w:num w:numId="13" w16cid:durableId="259875285">
    <w:abstractNumId w:val="13"/>
  </w:num>
  <w:num w:numId="14" w16cid:durableId="49230925">
    <w:abstractNumId w:val="2"/>
  </w:num>
  <w:num w:numId="15" w16cid:durableId="801506799">
    <w:abstractNumId w:val="6"/>
  </w:num>
  <w:num w:numId="16" w16cid:durableId="12512392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02B"/>
    <w:rsid w:val="00004C5F"/>
    <w:rsid w:val="00004CC9"/>
    <w:rsid w:val="000075BE"/>
    <w:rsid w:val="00013E34"/>
    <w:rsid w:val="000220FD"/>
    <w:rsid w:val="00023DCA"/>
    <w:rsid w:val="00024868"/>
    <w:rsid w:val="00025549"/>
    <w:rsid w:val="000305CB"/>
    <w:rsid w:val="00037113"/>
    <w:rsid w:val="00044307"/>
    <w:rsid w:val="00044AEB"/>
    <w:rsid w:val="00044DDA"/>
    <w:rsid w:val="00047257"/>
    <w:rsid w:val="00047904"/>
    <w:rsid w:val="00052E89"/>
    <w:rsid w:val="00057BBA"/>
    <w:rsid w:val="000662D6"/>
    <w:rsid w:val="000718A7"/>
    <w:rsid w:val="00073AF0"/>
    <w:rsid w:val="00075D70"/>
    <w:rsid w:val="00075D9C"/>
    <w:rsid w:val="00075F6E"/>
    <w:rsid w:val="00076513"/>
    <w:rsid w:val="0007657D"/>
    <w:rsid w:val="00082336"/>
    <w:rsid w:val="00082955"/>
    <w:rsid w:val="00090EA6"/>
    <w:rsid w:val="00091D62"/>
    <w:rsid w:val="0009254C"/>
    <w:rsid w:val="00092765"/>
    <w:rsid w:val="0009328F"/>
    <w:rsid w:val="00094B85"/>
    <w:rsid w:val="00095E62"/>
    <w:rsid w:val="000A0BA5"/>
    <w:rsid w:val="000A2AA1"/>
    <w:rsid w:val="000A3FE2"/>
    <w:rsid w:val="000B04DC"/>
    <w:rsid w:val="000B0B8B"/>
    <w:rsid w:val="000B45F8"/>
    <w:rsid w:val="000B6332"/>
    <w:rsid w:val="000B731C"/>
    <w:rsid w:val="000C4632"/>
    <w:rsid w:val="000D2638"/>
    <w:rsid w:val="000D5821"/>
    <w:rsid w:val="000E7E7C"/>
    <w:rsid w:val="000F09FC"/>
    <w:rsid w:val="000F17B8"/>
    <w:rsid w:val="000F1FC8"/>
    <w:rsid w:val="000F1FF0"/>
    <w:rsid w:val="001012C9"/>
    <w:rsid w:val="00104599"/>
    <w:rsid w:val="00111916"/>
    <w:rsid w:val="00111C28"/>
    <w:rsid w:val="0012096D"/>
    <w:rsid w:val="0012334A"/>
    <w:rsid w:val="00123BB5"/>
    <w:rsid w:val="001341FD"/>
    <w:rsid w:val="00137987"/>
    <w:rsid w:val="00144F08"/>
    <w:rsid w:val="00150370"/>
    <w:rsid w:val="001513BA"/>
    <w:rsid w:val="001633A0"/>
    <w:rsid w:val="00167A3E"/>
    <w:rsid w:val="00173239"/>
    <w:rsid w:val="001745A9"/>
    <w:rsid w:val="001751E4"/>
    <w:rsid w:val="00175C2E"/>
    <w:rsid w:val="001769C1"/>
    <w:rsid w:val="0018676A"/>
    <w:rsid w:val="00187F00"/>
    <w:rsid w:val="0019292A"/>
    <w:rsid w:val="001936B7"/>
    <w:rsid w:val="001978C5"/>
    <w:rsid w:val="001A3D5C"/>
    <w:rsid w:val="001A5772"/>
    <w:rsid w:val="001A5E0B"/>
    <w:rsid w:val="001A5FA4"/>
    <w:rsid w:val="001A6E90"/>
    <w:rsid w:val="001B14FE"/>
    <w:rsid w:val="001B61EF"/>
    <w:rsid w:val="001B7306"/>
    <w:rsid w:val="001D60B5"/>
    <w:rsid w:val="001D6D4C"/>
    <w:rsid w:val="001E3972"/>
    <w:rsid w:val="001F11C4"/>
    <w:rsid w:val="001F221B"/>
    <w:rsid w:val="001F36C2"/>
    <w:rsid w:val="001F5ED9"/>
    <w:rsid w:val="00210B3B"/>
    <w:rsid w:val="00211C7E"/>
    <w:rsid w:val="0021735B"/>
    <w:rsid w:val="0022211E"/>
    <w:rsid w:val="00222EA4"/>
    <w:rsid w:val="00226F1C"/>
    <w:rsid w:val="00230231"/>
    <w:rsid w:val="00230C32"/>
    <w:rsid w:val="00232ED4"/>
    <w:rsid w:val="00250137"/>
    <w:rsid w:val="00252992"/>
    <w:rsid w:val="00253514"/>
    <w:rsid w:val="0025650D"/>
    <w:rsid w:val="002647C5"/>
    <w:rsid w:val="00265036"/>
    <w:rsid w:val="00267165"/>
    <w:rsid w:val="002715FD"/>
    <w:rsid w:val="002771DC"/>
    <w:rsid w:val="002776EF"/>
    <w:rsid w:val="00280331"/>
    <w:rsid w:val="00282310"/>
    <w:rsid w:val="00283FA8"/>
    <w:rsid w:val="00285914"/>
    <w:rsid w:val="00287950"/>
    <w:rsid w:val="0029206D"/>
    <w:rsid w:val="002936C8"/>
    <w:rsid w:val="00294744"/>
    <w:rsid w:val="002A0584"/>
    <w:rsid w:val="002A1DEB"/>
    <w:rsid w:val="002A1E50"/>
    <w:rsid w:val="002A3640"/>
    <w:rsid w:val="002A49EB"/>
    <w:rsid w:val="002A6D7A"/>
    <w:rsid w:val="002B63B1"/>
    <w:rsid w:val="002B775E"/>
    <w:rsid w:val="002B7E74"/>
    <w:rsid w:val="002C0F12"/>
    <w:rsid w:val="002C186E"/>
    <w:rsid w:val="002C21EE"/>
    <w:rsid w:val="002C291A"/>
    <w:rsid w:val="002D7921"/>
    <w:rsid w:val="002E108D"/>
    <w:rsid w:val="002E6294"/>
    <w:rsid w:val="002E7387"/>
    <w:rsid w:val="002F1E91"/>
    <w:rsid w:val="002F6C42"/>
    <w:rsid w:val="00301689"/>
    <w:rsid w:val="003018F4"/>
    <w:rsid w:val="00302C84"/>
    <w:rsid w:val="003076B1"/>
    <w:rsid w:val="003138E8"/>
    <w:rsid w:val="003208DC"/>
    <w:rsid w:val="00321641"/>
    <w:rsid w:val="00321C85"/>
    <w:rsid w:val="003229D4"/>
    <w:rsid w:val="00322F3D"/>
    <w:rsid w:val="003251E1"/>
    <w:rsid w:val="0033351F"/>
    <w:rsid w:val="00333B00"/>
    <w:rsid w:val="003356F8"/>
    <w:rsid w:val="00335B0A"/>
    <w:rsid w:val="00341C26"/>
    <w:rsid w:val="00343DF7"/>
    <w:rsid w:val="00346870"/>
    <w:rsid w:val="00356BA5"/>
    <w:rsid w:val="003671D7"/>
    <w:rsid w:val="00371492"/>
    <w:rsid w:val="003736F7"/>
    <w:rsid w:val="00384A30"/>
    <w:rsid w:val="00385F2A"/>
    <w:rsid w:val="00390EA4"/>
    <w:rsid w:val="003933B4"/>
    <w:rsid w:val="00394FD4"/>
    <w:rsid w:val="00396E47"/>
    <w:rsid w:val="003A03A0"/>
    <w:rsid w:val="003A1AC2"/>
    <w:rsid w:val="003A210B"/>
    <w:rsid w:val="003A39AE"/>
    <w:rsid w:val="003A5387"/>
    <w:rsid w:val="003A61D6"/>
    <w:rsid w:val="003C3322"/>
    <w:rsid w:val="003C5264"/>
    <w:rsid w:val="003D4AA1"/>
    <w:rsid w:val="003D6131"/>
    <w:rsid w:val="003E00A7"/>
    <w:rsid w:val="003E48D6"/>
    <w:rsid w:val="003E6125"/>
    <w:rsid w:val="003E67F4"/>
    <w:rsid w:val="003F04CF"/>
    <w:rsid w:val="003F3B01"/>
    <w:rsid w:val="004050AA"/>
    <w:rsid w:val="0040682D"/>
    <w:rsid w:val="00410294"/>
    <w:rsid w:val="00412C2F"/>
    <w:rsid w:val="00412C39"/>
    <w:rsid w:val="004166EC"/>
    <w:rsid w:val="00416770"/>
    <w:rsid w:val="004219D1"/>
    <w:rsid w:val="00421ACE"/>
    <w:rsid w:val="00423237"/>
    <w:rsid w:val="00424A92"/>
    <w:rsid w:val="00425397"/>
    <w:rsid w:val="0043004F"/>
    <w:rsid w:val="00440C5E"/>
    <w:rsid w:val="00445D79"/>
    <w:rsid w:val="004528F6"/>
    <w:rsid w:val="0047197B"/>
    <w:rsid w:val="004719BB"/>
    <w:rsid w:val="004737B5"/>
    <w:rsid w:val="00475164"/>
    <w:rsid w:val="00481ED6"/>
    <w:rsid w:val="00482BDA"/>
    <w:rsid w:val="00482F56"/>
    <w:rsid w:val="004840B1"/>
    <w:rsid w:val="004845E9"/>
    <w:rsid w:val="00484BAE"/>
    <w:rsid w:val="00486815"/>
    <w:rsid w:val="004874E3"/>
    <w:rsid w:val="00487A42"/>
    <w:rsid w:val="00492A38"/>
    <w:rsid w:val="00495346"/>
    <w:rsid w:val="00496BAD"/>
    <w:rsid w:val="004A0B80"/>
    <w:rsid w:val="004A0D48"/>
    <w:rsid w:val="004A2A58"/>
    <w:rsid w:val="004B0A13"/>
    <w:rsid w:val="004B134C"/>
    <w:rsid w:val="004B4B80"/>
    <w:rsid w:val="004B6F79"/>
    <w:rsid w:val="004C2F64"/>
    <w:rsid w:val="004C5B3F"/>
    <w:rsid w:val="004D13FC"/>
    <w:rsid w:val="004D193B"/>
    <w:rsid w:val="004D605C"/>
    <w:rsid w:val="004D7E29"/>
    <w:rsid w:val="004E0219"/>
    <w:rsid w:val="004E0D58"/>
    <w:rsid w:val="004E5E4F"/>
    <w:rsid w:val="004E764D"/>
    <w:rsid w:val="004F0C70"/>
    <w:rsid w:val="004F1FB8"/>
    <w:rsid w:val="004F4264"/>
    <w:rsid w:val="004F5D05"/>
    <w:rsid w:val="00500595"/>
    <w:rsid w:val="0050330E"/>
    <w:rsid w:val="00511C5F"/>
    <w:rsid w:val="00514A33"/>
    <w:rsid w:val="00520D25"/>
    <w:rsid w:val="00522663"/>
    <w:rsid w:val="0052330A"/>
    <w:rsid w:val="00523CD2"/>
    <w:rsid w:val="00525053"/>
    <w:rsid w:val="00525B86"/>
    <w:rsid w:val="00533CE2"/>
    <w:rsid w:val="00534C44"/>
    <w:rsid w:val="00537E3D"/>
    <w:rsid w:val="005407B2"/>
    <w:rsid w:val="00541C51"/>
    <w:rsid w:val="00547123"/>
    <w:rsid w:val="00547D65"/>
    <w:rsid w:val="00550387"/>
    <w:rsid w:val="00551649"/>
    <w:rsid w:val="00551DE6"/>
    <w:rsid w:val="00554AE1"/>
    <w:rsid w:val="00554C72"/>
    <w:rsid w:val="005611AB"/>
    <w:rsid w:val="00565044"/>
    <w:rsid w:val="0056705B"/>
    <w:rsid w:val="005712DD"/>
    <w:rsid w:val="0057256A"/>
    <w:rsid w:val="0057497A"/>
    <w:rsid w:val="005762AB"/>
    <w:rsid w:val="00576417"/>
    <w:rsid w:val="0057754C"/>
    <w:rsid w:val="005820E8"/>
    <w:rsid w:val="00583975"/>
    <w:rsid w:val="00584D73"/>
    <w:rsid w:val="005858B8"/>
    <w:rsid w:val="00585E40"/>
    <w:rsid w:val="00586AE1"/>
    <w:rsid w:val="005920B0"/>
    <w:rsid w:val="00593F83"/>
    <w:rsid w:val="00596CEE"/>
    <w:rsid w:val="005A36F7"/>
    <w:rsid w:val="005A398A"/>
    <w:rsid w:val="005A6F94"/>
    <w:rsid w:val="005B21F9"/>
    <w:rsid w:val="005B635C"/>
    <w:rsid w:val="005C0059"/>
    <w:rsid w:val="005C3EFC"/>
    <w:rsid w:val="005C4156"/>
    <w:rsid w:val="005C7A78"/>
    <w:rsid w:val="005D09A0"/>
    <w:rsid w:val="005D6F46"/>
    <w:rsid w:val="005E62B8"/>
    <w:rsid w:val="005E7877"/>
    <w:rsid w:val="005F1561"/>
    <w:rsid w:val="005F30F6"/>
    <w:rsid w:val="005F68AB"/>
    <w:rsid w:val="005F6C8A"/>
    <w:rsid w:val="005F6F74"/>
    <w:rsid w:val="00601207"/>
    <w:rsid w:val="00601392"/>
    <w:rsid w:val="00604561"/>
    <w:rsid w:val="00611FF0"/>
    <w:rsid w:val="00612B71"/>
    <w:rsid w:val="006134DE"/>
    <w:rsid w:val="0061623B"/>
    <w:rsid w:val="00623B6C"/>
    <w:rsid w:val="00624001"/>
    <w:rsid w:val="00625327"/>
    <w:rsid w:val="00627CE6"/>
    <w:rsid w:val="00632840"/>
    <w:rsid w:val="00632A71"/>
    <w:rsid w:val="006425C3"/>
    <w:rsid w:val="006471ED"/>
    <w:rsid w:val="00651B48"/>
    <w:rsid w:val="00657D8B"/>
    <w:rsid w:val="00660152"/>
    <w:rsid w:val="00664227"/>
    <w:rsid w:val="00671C17"/>
    <w:rsid w:val="006723B9"/>
    <w:rsid w:val="00672F20"/>
    <w:rsid w:val="00674BAA"/>
    <w:rsid w:val="00677CB7"/>
    <w:rsid w:val="0068018D"/>
    <w:rsid w:val="00683437"/>
    <w:rsid w:val="00683443"/>
    <w:rsid w:val="00684312"/>
    <w:rsid w:val="006879FB"/>
    <w:rsid w:val="006901CF"/>
    <w:rsid w:val="006906CA"/>
    <w:rsid w:val="00691D1B"/>
    <w:rsid w:val="00694323"/>
    <w:rsid w:val="00694D72"/>
    <w:rsid w:val="0069619C"/>
    <w:rsid w:val="006A6F61"/>
    <w:rsid w:val="006B1BDD"/>
    <w:rsid w:val="006B41D0"/>
    <w:rsid w:val="006C2D5C"/>
    <w:rsid w:val="006C2E89"/>
    <w:rsid w:val="006C3D65"/>
    <w:rsid w:val="006E56EC"/>
    <w:rsid w:val="006F277D"/>
    <w:rsid w:val="006F4AEB"/>
    <w:rsid w:val="00701535"/>
    <w:rsid w:val="00716F1A"/>
    <w:rsid w:val="0072138D"/>
    <w:rsid w:val="00726498"/>
    <w:rsid w:val="007269A2"/>
    <w:rsid w:val="0072726B"/>
    <w:rsid w:val="00731EBB"/>
    <w:rsid w:val="0073228A"/>
    <w:rsid w:val="007326E9"/>
    <w:rsid w:val="007345CC"/>
    <w:rsid w:val="007432C6"/>
    <w:rsid w:val="007438D5"/>
    <w:rsid w:val="0076436F"/>
    <w:rsid w:val="007673C1"/>
    <w:rsid w:val="00770796"/>
    <w:rsid w:val="00771331"/>
    <w:rsid w:val="00775F00"/>
    <w:rsid w:val="00783CC5"/>
    <w:rsid w:val="0078653F"/>
    <w:rsid w:val="007876A5"/>
    <w:rsid w:val="007916E2"/>
    <w:rsid w:val="007A4CA2"/>
    <w:rsid w:val="007A7F70"/>
    <w:rsid w:val="007B2824"/>
    <w:rsid w:val="007C3870"/>
    <w:rsid w:val="007C7985"/>
    <w:rsid w:val="007D0940"/>
    <w:rsid w:val="007D1517"/>
    <w:rsid w:val="007D1C2E"/>
    <w:rsid w:val="007D1F68"/>
    <w:rsid w:val="007D39E1"/>
    <w:rsid w:val="007D42F3"/>
    <w:rsid w:val="007D5F7D"/>
    <w:rsid w:val="007E1702"/>
    <w:rsid w:val="007E2B3C"/>
    <w:rsid w:val="007E4AE4"/>
    <w:rsid w:val="007E6B8A"/>
    <w:rsid w:val="007E7CBE"/>
    <w:rsid w:val="007F0E50"/>
    <w:rsid w:val="007F45D5"/>
    <w:rsid w:val="007F6080"/>
    <w:rsid w:val="00800F8F"/>
    <w:rsid w:val="00801333"/>
    <w:rsid w:val="00802B43"/>
    <w:rsid w:val="00806D83"/>
    <w:rsid w:val="008070BB"/>
    <w:rsid w:val="008079A9"/>
    <w:rsid w:val="00811066"/>
    <w:rsid w:val="00811DBA"/>
    <w:rsid w:val="00812D4F"/>
    <w:rsid w:val="0083226B"/>
    <w:rsid w:val="008334F7"/>
    <w:rsid w:val="008354AF"/>
    <w:rsid w:val="008441AC"/>
    <w:rsid w:val="00847124"/>
    <w:rsid w:val="00851113"/>
    <w:rsid w:val="008546C1"/>
    <w:rsid w:val="00855EB4"/>
    <w:rsid w:val="00856515"/>
    <w:rsid w:val="00856E6B"/>
    <w:rsid w:val="00856F38"/>
    <w:rsid w:val="008642E6"/>
    <w:rsid w:val="008673E1"/>
    <w:rsid w:val="00870C7F"/>
    <w:rsid w:val="00872219"/>
    <w:rsid w:val="00883761"/>
    <w:rsid w:val="00895D88"/>
    <w:rsid w:val="00897E7D"/>
    <w:rsid w:val="008A000C"/>
    <w:rsid w:val="008A6E3B"/>
    <w:rsid w:val="008B5D0B"/>
    <w:rsid w:val="008B6B27"/>
    <w:rsid w:val="008C282C"/>
    <w:rsid w:val="008C53E8"/>
    <w:rsid w:val="008D11E8"/>
    <w:rsid w:val="008E39A9"/>
    <w:rsid w:val="008E3CBF"/>
    <w:rsid w:val="008F1FDE"/>
    <w:rsid w:val="008F216D"/>
    <w:rsid w:val="008F2CE7"/>
    <w:rsid w:val="008F3741"/>
    <w:rsid w:val="008F5061"/>
    <w:rsid w:val="008F5467"/>
    <w:rsid w:val="008F65E0"/>
    <w:rsid w:val="008F6A59"/>
    <w:rsid w:val="009001BB"/>
    <w:rsid w:val="009044F7"/>
    <w:rsid w:val="00910B39"/>
    <w:rsid w:val="009147B9"/>
    <w:rsid w:val="00917871"/>
    <w:rsid w:val="00924E1C"/>
    <w:rsid w:val="009304CB"/>
    <w:rsid w:val="009307BD"/>
    <w:rsid w:val="0093218D"/>
    <w:rsid w:val="00940A60"/>
    <w:rsid w:val="0094152F"/>
    <w:rsid w:val="00942E3A"/>
    <w:rsid w:val="00943C68"/>
    <w:rsid w:val="00945520"/>
    <w:rsid w:val="00945869"/>
    <w:rsid w:val="00945D5F"/>
    <w:rsid w:val="00946B88"/>
    <w:rsid w:val="0095262F"/>
    <w:rsid w:val="00952A9A"/>
    <w:rsid w:val="009546CA"/>
    <w:rsid w:val="00961355"/>
    <w:rsid w:val="00974EAC"/>
    <w:rsid w:val="00975714"/>
    <w:rsid w:val="00981A20"/>
    <w:rsid w:val="00986188"/>
    <w:rsid w:val="009861AC"/>
    <w:rsid w:val="009904E7"/>
    <w:rsid w:val="009950BB"/>
    <w:rsid w:val="009A0832"/>
    <w:rsid w:val="009A0FE1"/>
    <w:rsid w:val="009A4430"/>
    <w:rsid w:val="009A7E7E"/>
    <w:rsid w:val="009B3002"/>
    <w:rsid w:val="009B4F0B"/>
    <w:rsid w:val="009C2151"/>
    <w:rsid w:val="009C4AA7"/>
    <w:rsid w:val="009C6BFD"/>
    <w:rsid w:val="009D12B7"/>
    <w:rsid w:val="009D1A00"/>
    <w:rsid w:val="009D6FDA"/>
    <w:rsid w:val="009D7EB5"/>
    <w:rsid w:val="009E0EEB"/>
    <w:rsid w:val="009E12C2"/>
    <w:rsid w:val="009E302F"/>
    <w:rsid w:val="009E31DC"/>
    <w:rsid w:val="009E3AC9"/>
    <w:rsid w:val="009E745E"/>
    <w:rsid w:val="009F51D2"/>
    <w:rsid w:val="009F7AA5"/>
    <w:rsid w:val="00A000C1"/>
    <w:rsid w:val="00A02D50"/>
    <w:rsid w:val="00A13610"/>
    <w:rsid w:val="00A14E35"/>
    <w:rsid w:val="00A15728"/>
    <w:rsid w:val="00A20BE0"/>
    <w:rsid w:val="00A21307"/>
    <w:rsid w:val="00A2221C"/>
    <w:rsid w:val="00A24D88"/>
    <w:rsid w:val="00A33A6D"/>
    <w:rsid w:val="00A35E97"/>
    <w:rsid w:val="00A37E5C"/>
    <w:rsid w:val="00A42B35"/>
    <w:rsid w:val="00A42B3E"/>
    <w:rsid w:val="00A52B7B"/>
    <w:rsid w:val="00A57B3E"/>
    <w:rsid w:val="00A609D3"/>
    <w:rsid w:val="00A6130B"/>
    <w:rsid w:val="00A6225B"/>
    <w:rsid w:val="00A702C5"/>
    <w:rsid w:val="00A72301"/>
    <w:rsid w:val="00A72E7C"/>
    <w:rsid w:val="00A73121"/>
    <w:rsid w:val="00A818A7"/>
    <w:rsid w:val="00A83F53"/>
    <w:rsid w:val="00A86744"/>
    <w:rsid w:val="00A8718C"/>
    <w:rsid w:val="00A87B41"/>
    <w:rsid w:val="00AA11B8"/>
    <w:rsid w:val="00AB2343"/>
    <w:rsid w:val="00AB2422"/>
    <w:rsid w:val="00AB2598"/>
    <w:rsid w:val="00AB6F1B"/>
    <w:rsid w:val="00AC0F0B"/>
    <w:rsid w:val="00AC36E4"/>
    <w:rsid w:val="00AD0BBB"/>
    <w:rsid w:val="00AD1AA6"/>
    <w:rsid w:val="00AD1CDC"/>
    <w:rsid w:val="00AD2938"/>
    <w:rsid w:val="00AD328E"/>
    <w:rsid w:val="00AD79C8"/>
    <w:rsid w:val="00AE2EE1"/>
    <w:rsid w:val="00AE3E27"/>
    <w:rsid w:val="00AE5664"/>
    <w:rsid w:val="00AF2DE1"/>
    <w:rsid w:val="00AF3761"/>
    <w:rsid w:val="00AF3E58"/>
    <w:rsid w:val="00B07283"/>
    <w:rsid w:val="00B0774F"/>
    <w:rsid w:val="00B1262C"/>
    <w:rsid w:val="00B2496E"/>
    <w:rsid w:val="00B301A5"/>
    <w:rsid w:val="00B338BF"/>
    <w:rsid w:val="00B3401C"/>
    <w:rsid w:val="00B35452"/>
    <w:rsid w:val="00B3690C"/>
    <w:rsid w:val="00B40498"/>
    <w:rsid w:val="00B43CC0"/>
    <w:rsid w:val="00B63B18"/>
    <w:rsid w:val="00B6448B"/>
    <w:rsid w:val="00B73F4E"/>
    <w:rsid w:val="00B74B3A"/>
    <w:rsid w:val="00B761C0"/>
    <w:rsid w:val="00B77CAC"/>
    <w:rsid w:val="00B81A1F"/>
    <w:rsid w:val="00B92010"/>
    <w:rsid w:val="00B95ACD"/>
    <w:rsid w:val="00BA4A20"/>
    <w:rsid w:val="00BA5FDE"/>
    <w:rsid w:val="00BB49EF"/>
    <w:rsid w:val="00BB6F62"/>
    <w:rsid w:val="00BC1CA8"/>
    <w:rsid w:val="00BC2F49"/>
    <w:rsid w:val="00BC685B"/>
    <w:rsid w:val="00BC7071"/>
    <w:rsid w:val="00BD2254"/>
    <w:rsid w:val="00BD6CC3"/>
    <w:rsid w:val="00BE54F7"/>
    <w:rsid w:val="00BE5659"/>
    <w:rsid w:val="00BE6432"/>
    <w:rsid w:val="00BE68C6"/>
    <w:rsid w:val="00BE7824"/>
    <w:rsid w:val="00BF032D"/>
    <w:rsid w:val="00BF7A14"/>
    <w:rsid w:val="00BF7F6C"/>
    <w:rsid w:val="00C00F6E"/>
    <w:rsid w:val="00C0282F"/>
    <w:rsid w:val="00C05CE4"/>
    <w:rsid w:val="00C109C2"/>
    <w:rsid w:val="00C11F08"/>
    <w:rsid w:val="00C152C1"/>
    <w:rsid w:val="00C15D39"/>
    <w:rsid w:val="00C20DED"/>
    <w:rsid w:val="00C20F3E"/>
    <w:rsid w:val="00C31F5B"/>
    <w:rsid w:val="00C336E5"/>
    <w:rsid w:val="00C33DC7"/>
    <w:rsid w:val="00C34387"/>
    <w:rsid w:val="00C468F8"/>
    <w:rsid w:val="00C52EF5"/>
    <w:rsid w:val="00C53701"/>
    <w:rsid w:val="00C55178"/>
    <w:rsid w:val="00C56B40"/>
    <w:rsid w:val="00C56EDC"/>
    <w:rsid w:val="00C60C5D"/>
    <w:rsid w:val="00C633ED"/>
    <w:rsid w:val="00C67642"/>
    <w:rsid w:val="00C67879"/>
    <w:rsid w:val="00C70C09"/>
    <w:rsid w:val="00C72012"/>
    <w:rsid w:val="00C74246"/>
    <w:rsid w:val="00C833CD"/>
    <w:rsid w:val="00C8467B"/>
    <w:rsid w:val="00C8492A"/>
    <w:rsid w:val="00C9102B"/>
    <w:rsid w:val="00C94122"/>
    <w:rsid w:val="00C95290"/>
    <w:rsid w:val="00CA0773"/>
    <w:rsid w:val="00CA1842"/>
    <w:rsid w:val="00CA3DEC"/>
    <w:rsid w:val="00CA68F9"/>
    <w:rsid w:val="00CB10E8"/>
    <w:rsid w:val="00CB2F06"/>
    <w:rsid w:val="00CB57A2"/>
    <w:rsid w:val="00CB7CE7"/>
    <w:rsid w:val="00CC2D07"/>
    <w:rsid w:val="00CC4F11"/>
    <w:rsid w:val="00CC62D6"/>
    <w:rsid w:val="00CD2EFD"/>
    <w:rsid w:val="00CD4AEE"/>
    <w:rsid w:val="00CE0ACE"/>
    <w:rsid w:val="00CE2476"/>
    <w:rsid w:val="00CE372D"/>
    <w:rsid w:val="00CF2568"/>
    <w:rsid w:val="00CF5011"/>
    <w:rsid w:val="00D133A8"/>
    <w:rsid w:val="00D157B8"/>
    <w:rsid w:val="00D211EA"/>
    <w:rsid w:val="00D22381"/>
    <w:rsid w:val="00D2252E"/>
    <w:rsid w:val="00D26FE1"/>
    <w:rsid w:val="00D375E6"/>
    <w:rsid w:val="00D42ECF"/>
    <w:rsid w:val="00D45BD3"/>
    <w:rsid w:val="00D47346"/>
    <w:rsid w:val="00D63135"/>
    <w:rsid w:val="00D70E4F"/>
    <w:rsid w:val="00D710EC"/>
    <w:rsid w:val="00D72CD7"/>
    <w:rsid w:val="00D73DFC"/>
    <w:rsid w:val="00D90FC3"/>
    <w:rsid w:val="00D94028"/>
    <w:rsid w:val="00D94C01"/>
    <w:rsid w:val="00DA790B"/>
    <w:rsid w:val="00DB20DF"/>
    <w:rsid w:val="00DB2D82"/>
    <w:rsid w:val="00DD0425"/>
    <w:rsid w:val="00DD0437"/>
    <w:rsid w:val="00DD18FB"/>
    <w:rsid w:val="00DD299F"/>
    <w:rsid w:val="00DD317D"/>
    <w:rsid w:val="00DD3CD1"/>
    <w:rsid w:val="00DE24C6"/>
    <w:rsid w:val="00DE4504"/>
    <w:rsid w:val="00DE471C"/>
    <w:rsid w:val="00DE4E21"/>
    <w:rsid w:val="00DE4E28"/>
    <w:rsid w:val="00DE61C9"/>
    <w:rsid w:val="00DE640E"/>
    <w:rsid w:val="00DF10AB"/>
    <w:rsid w:val="00DF1143"/>
    <w:rsid w:val="00DF4472"/>
    <w:rsid w:val="00DF4728"/>
    <w:rsid w:val="00DF6A02"/>
    <w:rsid w:val="00E01EB2"/>
    <w:rsid w:val="00E04098"/>
    <w:rsid w:val="00E0468E"/>
    <w:rsid w:val="00E04E1A"/>
    <w:rsid w:val="00E0758F"/>
    <w:rsid w:val="00E114BB"/>
    <w:rsid w:val="00E11E79"/>
    <w:rsid w:val="00E122E7"/>
    <w:rsid w:val="00E142E2"/>
    <w:rsid w:val="00E22B3E"/>
    <w:rsid w:val="00E22F9C"/>
    <w:rsid w:val="00E2340C"/>
    <w:rsid w:val="00E254F0"/>
    <w:rsid w:val="00E31D0E"/>
    <w:rsid w:val="00E36C23"/>
    <w:rsid w:val="00E4000D"/>
    <w:rsid w:val="00E42CE7"/>
    <w:rsid w:val="00E43963"/>
    <w:rsid w:val="00E4435F"/>
    <w:rsid w:val="00E4500D"/>
    <w:rsid w:val="00E45935"/>
    <w:rsid w:val="00E47C92"/>
    <w:rsid w:val="00E506F9"/>
    <w:rsid w:val="00E50E48"/>
    <w:rsid w:val="00E53921"/>
    <w:rsid w:val="00E64877"/>
    <w:rsid w:val="00E64E16"/>
    <w:rsid w:val="00E64F7E"/>
    <w:rsid w:val="00E64FCC"/>
    <w:rsid w:val="00E70F2D"/>
    <w:rsid w:val="00E715BD"/>
    <w:rsid w:val="00E71953"/>
    <w:rsid w:val="00E754D7"/>
    <w:rsid w:val="00E80D62"/>
    <w:rsid w:val="00E824B5"/>
    <w:rsid w:val="00E8549C"/>
    <w:rsid w:val="00E86D0C"/>
    <w:rsid w:val="00E9532A"/>
    <w:rsid w:val="00E966AD"/>
    <w:rsid w:val="00EA0B51"/>
    <w:rsid w:val="00EA458A"/>
    <w:rsid w:val="00EA5220"/>
    <w:rsid w:val="00EA7D3A"/>
    <w:rsid w:val="00EB32B1"/>
    <w:rsid w:val="00EB3BE1"/>
    <w:rsid w:val="00EB4C24"/>
    <w:rsid w:val="00EB722D"/>
    <w:rsid w:val="00EB78AE"/>
    <w:rsid w:val="00EC3032"/>
    <w:rsid w:val="00EC3B14"/>
    <w:rsid w:val="00EC49C8"/>
    <w:rsid w:val="00EC50D0"/>
    <w:rsid w:val="00EC61CF"/>
    <w:rsid w:val="00EC72BC"/>
    <w:rsid w:val="00ED0AB9"/>
    <w:rsid w:val="00ED3A8B"/>
    <w:rsid w:val="00EE1010"/>
    <w:rsid w:val="00EE2B3A"/>
    <w:rsid w:val="00EE43B8"/>
    <w:rsid w:val="00EE7E0E"/>
    <w:rsid w:val="00EF769A"/>
    <w:rsid w:val="00F00DC2"/>
    <w:rsid w:val="00F10EEC"/>
    <w:rsid w:val="00F110DE"/>
    <w:rsid w:val="00F11F04"/>
    <w:rsid w:val="00F138F6"/>
    <w:rsid w:val="00F23924"/>
    <w:rsid w:val="00F263FE"/>
    <w:rsid w:val="00F2661E"/>
    <w:rsid w:val="00F26C5B"/>
    <w:rsid w:val="00F279FF"/>
    <w:rsid w:val="00F27CEE"/>
    <w:rsid w:val="00F3062C"/>
    <w:rsid w:val="00F318AD"/>
    <w:rsid w:val="00F41EE5"/>
    <w:rsid w:val="00F4242C"/>
    <w:rsid w:val="00F4430E"/>
    <w:rsid w:val="00F5149B"/>
    <w:rsid w:val="00F53409"/>
    <w:rsid w:val="00F60757"/>
    <w:rsid w:val="00F60D9F"/>
    <w:rsid w:val="00F6185C"/>
    <w:rsid w:val="00F64257"/>
    <w:rsid w:val="00F7050F"/>
    <w:rsid w:val="00F77213"/>
    <w:rsid w:val="00F77C0B"/>
    <w:rsid w:val="00F87F97"/>
    <w:rsid w:val="00FA1966"/>
    <w:rsid w:val="00FA3FF3"/>
    <w:rsid w:val="00FA5BF7"/>
    <w:rsid w:val="00FA6858"/>
    <w:rsid w:val="00FA6A0E"/>
    <w:rsid w:val="00FA6FC9"/>
    <w:rsid w:val="00FA7046"/>
    <w:rsid w:val="00FA7A5B"/>
    <w:rsid w:val="00FB167E"/>
    <w:rsid w:val="00FB3D88"/>
    <w:rsid w:val="00FC000F"/>
    <w:rsid w:val="00FC099D"/>
    <w:rsid w:val="00FC2FB8"/>
    <w:rsid w:val="00FC30B2"/>
    <w:rsid w:val="00FC3A86"/>
    <w:rsid w:val="00FC4108"/>
    <w:rsid w:val="00FC4FE6"/>
    <w:rsid w:val="00FE3D27"/>
    <w:rsid w:val="00FE580A"/>
    <w:rsid w:val="00FF5B7B"/>
    <w:rsid w:val="00FF5D03"/>
    <w:rsid w:val="00FF5F9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DD09BF"/>
  <w15:chartTrackingRefBased/>
  <w15:docId w15:val="{F19F76CC-DFAF-4CC1-BAE9-4D1F2F34A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F0E5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5D6F46"/>
    <w:rPr>
      <w:color w:val="0563C1" w:themeColor="hyperlink"/>
      <w:u w:val="single"/>
    </w:rPr>
  </w:style>
  <w:style w:type="character" w:customStyle="1" w:styleId="Nierozpoznanawzmianka1">
    <w:name w:val="Nierozpoznana wzmianka1"/>
    <w:basedOn w:val="Domylnaczcionkaakapitu"/>
    <w:uiPriority w:val="99"/>
    <w:semiHidden/>
    <w:unhideWhenUsed/>
    <w:rsid w:val="003C5264"/>
    <w:rPr>
      <w:color w:val="605E5C"/>
      <w:shd w:val="clear" w:color="auto" w:fill="E1DFDD"/>
    </w:rPr>
  </w:style>
  <w:style w:type="paragraph" w:styleId="Akapitzlist">
    <w:name w:val="List Paragraph"/>
    <w:aliases w:val="maz_wyliczenie,opis dzialania,K-P_odwolanie,A_wyliczenie,Akapit z listą 1,CW_Lista,List bullet,Lista punktowana1,Lista punktowana2,Lista punktowana3,normalny tekst"/>
    <w:basedOn w:val="Normalny"/>
    <w:link w:val="AkapitzlistZnak"/>
    <w:uiPriority w:val="34"/>
    <w:qFormat/>
    <w:rsid w:val="007F45D5"/>
    <w:pPr>
      <w:spacing w:after="62" w:line="268" w:lineRule="auto"/>
      <w:ind w:left="720" w:hanging="8"/>
      <w:contextualSpacing/>
      <w:jc w:val="both"/>
    </w:pPr>
    <w:rPr>
      <w:rFonts w:ascii="Times New Roman" w:eastAsia="Times New Roman" w:hAnsi="Times New Roman" w:cs="Times New Roman"/>
      <w:color w:val="000000"/>
      <w:sz w:val="24"/>
      <w:lang w:eastAsia="pl-PL"/>
    </w:rPr>
  </w:style>
  <w:style w:type="paragraph" w:styleId="Tekstdymka">
    <w:name w:val="Balloon Text"/>
    <w:basedOn w:val="Normalny"/>
    <w:link w:val="TekstdymkaZnak"/>
    <w:uiPriority w:val="99"/>
    <w:semiHidden/>
    <w:unhideWhenUsed/>
    <w:rsid w:val="006F277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F277D"/>
    <w:rPr>
      <w:rFonts w:ascii="Segoe UI" w:hAnsi="Segoe UI" w:cs="Segoe UI"/>
      <w:sz w:val="18"/>
      <w:szCs w:val="18"/>
    </w:rPr>
  </w:style>
  <w:style w:type="paragraph" w:styleId="Nagwek">
    <w:name w:val="header"/>
    <w:basedOn w:val="Normalny"/>
    <w:link w:val="NagwekZnak"/>
    <w:uiPriority w:val="99"/>
    <w:unhideWhenUsed/>
    <w:rsid w:val="004050A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050AA"/>
  </w:style>
  <w:style w:type="paragraph" w:styleId="Stopka">
    <w:name w:val="footer"/>
    <w:basedOn w:val="Normalny"/>
    <w:link w:val="StopkaZnak"/>
    <w:uiPriority w:val="99"/>
    <w:unhideWhenUsed/>
    <w:rsid w:val="004050A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050AA"/>
  </w:style>
  <w:style w:type="character" w:customStyle="1" w:styleId="AkapitzlistZnak">
    <w:name w:val="Akapit z listą Znak"/>
    <w:aliases w:val="maz_wyliczenie Znak,opis dzialania Znak,K-P_odwolanie Znak,A_wyliczenie Znak,Akapit z listą 1 Znak,CW_Lista Znak,List bullet Znak,Lista punktowana1 Znak,Lista punktowana2 Znak,Lista punktowana3 Znak,normalny tekst Znak"/>
    <w:link w:val="Akapitzlist"/>
    <w:locked/>
    <w:rsid w:val="00975714"/>
    <w:rPr>
      <w:rFonts w:ascii="Times New Roman" w:eastAsia="Times New Roman" w:hAnsi="Times New Roman" w:cs="Times New Roman"/>
      <w:color w:val="000000"/>
      <w:sz w:val="24"/>
      <w:lang w:eastAsia="pl-PL"/>
    </w:rPr>
  </w:style>
  <w:style w:type="paragraph" w:styleId="NormalnyWeb">
    <w:name w:val="Normal (Web)"/>
    <w:basedOn w:val="Normalny"/>
    <w:rsid w:val="00EE1010"/>
    <w:pPr>
      <w:spacing w:before="65" w:after="65" w:line="240" w:lineRule="auto"/>
      <w:jc w:val="both"/>
    </w:pPr>
    <w:rPr>
      <w:rFonts w:ascii="Verdana" w:eastAsia="Times New Roman" w:hAnsi="Verdana" w:cs="Verdana"/>
      <w:sz w:val="14"/>
      <w:szCs w:val="14"/>
      <w:lang w:eastAsia="pl-PL"/>
    </w:rPr>
  </w:style>
  <w:style w:type="character" w:styleId="UyteHipercze">
    <w:name w:val="FollowedHyperlink"/>
    <w:basedOn w:val="Domylnaczcionkaakapitu"/>
    <w:uiPriority w:val="99"/>
    <w:semiHidden/>
    <w:unhideWhenUsed/>
    <w:rsid w:val="005712DD"/>
    <w:rPr>
      <w:color w:val="954F72" w:themeColor="followedHyperlink"/>
      <w:u w:val="single"/>
    </w:rPr>
  </w:style>
  <w:style w:type="character" w:styleId="Nierozpoznanawzmianka">
    <w:name w:val="Unresolved Mention"/>
    <w:basedOn w:val="Domylnaczcionkaakapitu"/>
    <w:uiPriority w:val="99"/>
    <w:semiHidden/>
    <w:unhideWhenUsed/>
    <w:rsid w:val="00F5149B"/>
    <w:rPr>
      <w:color w:val="605E5C"/>
      <w:shd w:val="clear" w:color="auto" w:fill="E1DFDD"/>
    </w:rPr>
  </w:style>
  <w:style w:type="character" w:customStyle="1" w:styleId="Teksttreci">
    <w:name w:val="Tekst treści_"/>
    <w:link w:val="Teksttreci0"/>
    <w:locked/>
    <w:rsid w:val="009904E7"/>
    <w:rPr>
      <w:rFonts w:ascii="Verdana" w:hAnsi="Verdana"/>
      <w:sz w:val="19"/>
      <w:shd w:val="clear" w:color="auto" w:fill="FFFFFF"/>
    </w:rPr>
  </w:style>
  <w:style w:type="paragraph" w:customStyle="1" w:styleId="Teksttreci0">
    <w:name w:val="Tekst treści"/>
    <w:basedOn w:val="Normalny"/>
    <w:link w:val="Teksttreci"/>
    <w:rsid w:val="009904E7"/>
    <w:pPr>
      <w:shd w:val="clear" w:color="auto" w:fill="FFFFFF"/>
      <w:spacing w:after="0" w:line="240" w:lineRule="atLeast"/>
      <w:ind w:hanging="1700"/>
    </w:pPr>
    <w:rPr>
      <w:rFonts w:ascii="Verdana" w:hAnsi="Verdana"/>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9699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mina@parchowo.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inwestycje@parchowo.pl" TargetMode="External"/><Relationship Id="rId4" Type="http://schemas.openxmlformats.org/officeDocument/2006/relationships/settings" Target="settings.xml"/><Relationship Id="rId9" Type="http://schemas.openxmlformats.org/officeDocument/2006/relationships/hyperlink" Target="mailto:inwestycje@parchowo.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761E28-5C2B-4C68-969E-B759B4D00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256</TotalTime>
  <Pages>29</Pages>
  <Words>10482</Words>
  <Characters>62893</Characters>
  <Application>Microsoft Office Word</Application>
  <DocSecurity>0</DocSecurity>
  <Lines>524</Lines>
  <Paragraphs>146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73229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Justyna</dc:creator>
  <cp:keywords/>
  <dc:description/>
  <cp:lastModifiedBy>gminaparchowo3@hotmail.com</cp:lastModifiedBy>
  <cp:revision>29</cp:revision>
  <cp:lastPrinted>2023-04-18T09:02:00Z</cp:lastPrinted>
  <dcterms:created xsi:type="dcterms:W3CDTF">2024-09-12T08:46:00Z</dcterms:created>
  <dcterms:modified xsi:type="dcterms:W3CDTF">2024-10-03T10:59:00Z</dcterms:modified>
</cp:coreProperties>
</file>