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276" w:rsidRPr="004E37C2" w:rsidRDefault="00451276" w:rsidP="00451276">
      <w:pPr>
        <w:spacing w:after="0" w:line="360" w:lineRule="auto"/>
        <w:ind w:left="360" w:firstLine="357"/>
        <w:jc w:val="right"/>
        <w:rPr>
          <w:rFonts w:cs="Times New Roman"/>
          <w:i/>
          <w:iCs/>
        </w:rPr>
      </w:pPr>
      <w:r w:rsidRPr="004E37C2">
        <w:rPr>
          <w:rFonts w:cs="Times New Roman"/>
          <w:i/>
          <w:iCs/>
        </w:rPr>
        <w:t>Załącznik nr</w:t>
      </w:r>
      <w:r w:rsidRPr="004E37C2">
        <w:rPr>
          <w:rFonts w:cs="Times New Roman"/>
        </w:rPr>
        <w:t xml:space="preserve"> 1</w:t>
      </w:r>
      <w:r w:rsidRPr="004E37C2">
        <w:rPr>
          <w:rFonts w:cs="Times New Roman"/>
          <w:i/>
          <w:iCs/>
        </w:rPr>
        <w:t xml:space="preserve"> do Umowy</w:t>
      </w:r>
    </w:p>
    <w:p w:rsidR="00451276" w:rsidRPr="004E37C2" w:rsidRDefault="00451276" w:rsidP="00451276">
      <w:pPr>
        <w:spacing w:after="0" w:line="360" w:lineRule="auto"/>
        <w:ind w:left="360" w:firstLine="357"/>
        <w:jc w:val="right"/>
        <w:rPr>
          <w:rFonts w:cs="Times New Roman"/>
          <w:i/>
          <w:iCs/>
        </w:rPr>
      </w:pPr>
    </w:p>
    <w:p w:rsidR="00451276" w:rsidRPr="004E37C2" w:rsidRDefault="00451276" w:rsidP="00451276">
      <w:pPr>
        <w:spacing w:after="0" w:line="360" w:lineRule="auto"/>
        <w:ind w:left="360" w:firstLine="357"/>
        <w:jc w:val="center"/>
        <w:rPr>
          <w:rFonts w:eastAsia="Times New Roman" w:cs="Times New Roman"/>
          <w:b/>
          <w:kern w:val="1"/>
          <w:lang w:eastAsia="ar-SA"/>
        </w:rPr>
      </w:pPr>
      <w:r w:rsidRPr="004E37C2">
        <w:rPr>
          <w:rFonts w:eastAsia="Times New Roman" w:cs="Times New Roman"/>
          <w:b/>
          <w:kern w:val="1"/>
          <w:lang w:eastAsia="ar-SA"/>
        </w:rPr>
        <w:t xml:space="preserve">GWARANCJA JAKOŚCI </w:t>
      </w:r>
    </w:p>
    <w:p w:rsidR="00451276" w:rsidRPr="004E37C2" w:rsidRDefault="00451276" w:rsidP="00451276">
      <w:pPr>
        <w:suppressAutoHyphens/>
        <w:spacing w:after="0" w:line="240" w:lineRule="auto"/>
        <w:jc w:val="both"/>
        <w:rPr>
          <w:rFonts w:eastAsia="Times New Roman" w:cs="Times New Roman"/>
          <w:kern w:val="1"/>
          <w:lang w:eastAsia="ar-SA"/>
        </w:rPr>
      </w:pPr>
    </w:p>
    <w:p w:rsidR="00451276" w:rsidRPr="004E37C2" w:rsidRDefault="00451276" w:rsidP="00451276">
      <w:pPr>
        <w:suppressAutoHyphens/>
        <w:spacing w:after="0" w:line="240" w:lineRule="auto"/>
        <w:jc w:val="both"/>
        <w:rPr>
          <w:rFonts w:eastAsia="Times New Roman" w:cs="Times New Roman"/>
          <w:b/>
          <w:kern w:val="1"/>
          <w:lang w:eastAsia="ar-SA"/>
        </w:rPr>
      </w:pPr>
      <w:r w:rsidRPr="004E37C2">
        <w:rPr>
          <w:rFonts w:eastAsia="Times New Roman" w:cs="Times New Roman"/>
          <w:b/>
          <w:kern w:val="1"/>
          <w:lang w:eastAsia="ar-SA"/>
        </w:rPr>
        <w:t>Gwarant:  …………………………</w:t>
      </w:r>
      <w:bookmarkStart w:id="0" w:name="_GoBack"/>
      <w:bookmarkEnd w:id="0"/>
    </w:p>
    <w:p w:rsidR="00451276" w:rsidRPr="004E37C2" w:rsidRDefault="00451276" w:rsidP="00451276">
      <w:pPr>
        <w:suppressAutoHyphens/>
        <w:spacing w:after="0" w:line="240" w:lineRule="auto"/>
        <w:ind w:left="360"/>
        <w:jc w:val="both"/>
        <w:rPr>
          <w:rFonts w:eastAsia="Times New Roman" w:cs="Times New Roman"/>
          <w:kern w:val="1"/>
          <w:lang w:eastAsia="ar-SA"/>
        </w:rPr>
      </w:pPr>
    </w:p>
    <w:p w:rsidR="00451276" w:rsidRPr="004E37C2" w:rsidRDefault="00451276" w:rsidP="00451276">
      <w:pPr>
        <w:suppressAutoHyphens/>
        <w:spacing w:after="0" w:line="360" w:lineRule="auto"/>
        <w:jc w:val="both"/>
        <w:rPr>
          <w:rFonts w:eastAsia="Times New Roman" w:cs="Times New Roman"/>
          <w:kern w:val="1"/>
          <w:lang w:eastAsia="ar-SA"/>
        </w:rPr>
      </w:pPr>
      <w:r w:rsidRPr="004E37C2">
        <w:rPr>
          <w:rFonts w:eastAsia="Times New Roman" w:cs="Times New Roman"/>
          <w:b/>
          <w:kern w:val="1"/>
          <w:lang w:eastAsia="ar-SA"/>
        </w:rPr>
        <w:t>Roboty:</w:t>
      </w:r>
      <w:r w:rsidRPr="004E37C2">
        <w:rPr>
          <w:rFonts w:eastAsia="Times New Roman" w:cs="Times New Roman"/>
          <w:kern w:val="1"/>
          <w:lang w:eastAsia="ar-SA"/>
        </w:rPr>
        <w:t xml:space="preserve"> roboty budowlane wykonywane przez wykonawcę (Gwaranta) na podstawie Umowy w sprawie zamówienia publicznego o wykonanie robót budowlanych Nr ……/……../……………… zawartej dnia ………………… r., dotyczącej Inwestycji pn.: …………………………………………… (dalej również Umowa).</w:t>
      </w:r>
    </w:p>
    <w:p w:rsidR="00451276" w:rsidRPr="004E37C2" w:rsidRDefault="00451276" w:rsidP="00451276">
      <w:pPr>
        <w:suppressAutoHyphens/>
        <w:spacing w:after="0" w:line="360" w:lineRule="auto"/>
        <w:jc w:val="both"/>
        <w:rPr>
          <w:rFonts w:eastAsia="Times New Roman" w:cs="Times New Roman"/>
          <w:b/>
          <w:kern w:val="1"/>
          <w:lang w:eastAsia="ar-SA"/>
        </w:rPr>
      </w:pPr>
    </w:p>
    <w:p w:rsidR="00451276" w:rsidRPr="004E37C2" w:rsidRDefault="00451276" w:rsidP="00451276">
      <w:pPr>
        <w:suppressAutoHyphens/>
        <w:spacing w:after="0" w:line="360" w:lineRule="auto"/>
        <w:ind w:left="2694" w:hanging="2694"/>
        <w:jc w:val="both"/>
        <w:rPr>
          <w:rFonts w:eastAsia="Times New Roman" w:cs="Times New Roman"/>
          <w:kern w:val="1"/>
          <w:lang w:eastAsia="ar-SA"/>
        </w:rPr>
      </w:pPr>
      <w:r w:rsidRPr="004E37C2">
        <w:rPr>
          <w:rFonts w:eastAsia="Times New Roman" w:cs="Times New Roman"/>
          <w:b/>
          <w:kern w:val="1"/>
          <w:lang w:eastAsia="ar-SA"/>
        </w:rPr>
        <w:t>Uprawniony z gwarancji:</w:t>
      </w:r>
      <w:r w:rsidRPr="004E37C2">
        <w:rPr>
          <w:rFonts w:eastAsia="Times New Roman" w:cs="Times New Roman"/>
          <w:kern w:val="1"/>
          <w:lang w:eastAsia="ar-SA"/>
        </w:rPr>
        <w:t xml:space="preserve"> </w:t>
      </w:r>
    </w:p>
    <w:p w:rsidR="00451276" w:rsidRPr="004E37C2" w:rsidRDefault="00451276" w:rsidP="00451276">
      <w:pPr>
        <w:suppressAutoHyphens/>
        <w:spacing w:after="0" w:line="360" w:lineRule="auto"/>
        <w:ind w:left="2694" w:hanging="2694"/>
        <w:jc w:val="both"/>
        <w:rPr>
          <w:rFonts w:eastAsia="Times New Roman" w:cs="Times New Roman"/>
          <w:kern w:val="1"/>
          <w:lang w:eastAsia="ar-SA"/>
        </w:rPr>
      </w:pPr>
    </w:p>
    <w:p w:rsidR="00451276" w:rsidRPr="004E37C2" w:rsidRDefault="00451276" w:rsidP="00451276">
      <w:pPr>
        <w:suppressAutoHyphens/>
        <w:spacing w:after="0" w:line="360" w:lineRule="auto"/>
        <w:ind w:left="360"/>
        <w:jc w:val="both"/>
        <w:rPr>
          <w:rFonts w:eastAsia="Times New Roman" w:cs="Times New Roman"/>
          <w:kern w:val="1"/>
          <w:lang w:eastAsia="ar-SA"/>
        </w:rPr>
      </w:pPr>
    </w:p>
    <w:p w:rsidR="00451276" w:rsidRPr="004E37C2" w:rsidRDefault="00451276" w:rsidP="0045127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jc w:val="both"/>
        <w:rPr>
          <w:rFonts w:eastAsia="Times New Roman" w:cs="Times New Roman"/>
          <w:b/>
          <w:kern w:val="1"/>
          <w:lang w:eastAsia="ar-SA"/>
        </w:rPr>
      </w:pPr>
      <w:r w:rsidRPr="004E37C2">
        <w:rPr>
          <w:rFonts w:eastAsia="Times New Roman" w:cs="Times New Roman"/>
          <w:b/>
          <w:kern w:val="1"/>
          <w:lang w:eastAsia="ar-SA"/>
        </w:rPr>
        <w:t>Oświadczenie Gwaranta</w:t>
      </w:r>
    </w:p>
    <w:p w:rsidR="00451276" w:rsidRPr="004E37C2" w:rsidRDefault="00451276" w:rsidP="00451276">
      <w:pPr>
        <w:suppressAutoHyphens/>
        <w:spacing w:after="0" w:line="276" w:lineRule="auto"/>
        <w:jc w:val="both"/>
        <w:rPr>
          <w:rFonts w:eastAsia="Times New Roman" w:cs="Times New Roman"/>
          <w:kern w:val="1"/>
          <w:lang w:eastAsia="ar-SA"/>
        </w:rPr>
      </w:pPr>
      <w:r w:rsidRPr="004E37C2">
        <w:rPr>
          <w:rFonts w:eastAsia="Times New Roman" w:cs="Times New Roman"/>
          <w:kern w:val="1"/>
          <w:lang w:eastAsia="ar-SA"/>
        </w:rPr>
        <w:t xml:space="preserve">Gwarant niniejszym udziela Zamawiającemu gwarancji jakości: </w:t>
      </w:r>
    </w:p>
    <w:p w:rsidR="00451276" w:rsidRPr="004E37C2" w:rsidRDefault="00451276" w:rsidP="0045127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jc w:val="both"/>
        <w:rPr>
          <w:rFonts w:eastAsia="Times New Roman" w:cs="Times New Roman"/>
          <w:kern w:val="1"/>
          <w:lang w:eastAsia="ar-SA"/>
        </w:rPr>
      </w:pPr>
      <w:r w:rsidRPr="004E37C2">
        <w:rPr>
          <w:rFonts w:eastAsia="Times New Roman" w:cs="Times New Roman"/>
          <w:kern w:val="1"/>
          <w:lang w:eastAsia="ar-SA"/>
        </w:rPr>
        <w:t>na wykonane w ramach Umowy Roboty zapewniając zarazem, iż zostały one wykonane prawidłowo, w szczególności zgodnie z Umową i Dokumentacją projektową do Umowy, Specyfikacją techniczną wykonania i odbioru robót budowlanych oraz innym dokumentami określającymi obowiązki Gwaranta, zgodnie z najlepszą wiedzą Gwaranta oraz aktualnie obowiązującymi zasadami wiedzy technicznej, sztuki budowlanej oraz obowiązującymi przepisami prawa, w tym istniejącymi w tym zakresie normami;</w:t>
      </w:r>
    </w:p>
    <w:p w:rsidR="00451276" w:rsidRPr="004E37C2" w:rsidRDefault="00451276" w:rsidP="0045127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jc w:val="both"/>
        <w:rPr>
          <w:rFonts w:eastAsia="Times New Roman" w:cs="Times New Roman"/>
          <w:kern w:val="1"/>
          <w:lang w:eastAsia="ar-SA"/>
        </w:rPr>
      </w:pPr>
      <w:r w:rsidRPr="004E37C2">
        <w:rPr>
          <w:rFonts w:eastAsia="Times New Roman" w:cs="Times New Roman"/>
          <w:kern w:val="1"/>
          <w:lang w:eastAsia="ar-SA"/>
        </w:rPr>
        <w:t>na użyte materiały, urządzenia, instalacje oraz wyposażenie.</w:t>
      </w:r>
    </w:p>
    <w:p w:rsidR="00451276" w:rsidRPr="004E37C2" w:rsidRDefault="00451276" w:rsidP="00451276">
      <w:pPr>
        <w:suppressAutoHyphens/>
        <w:spacing w:after="0" w:line="360" w:lineRule="auto"/>
        <w:ind w:left="360"/>
        <w:jc w:val="both"/>
        <w:rPr>
          <w:rFonts w:eastAsia="Times New Roman" w:cs="Times New Roman"/>
          <w:kern w:val="1"/>
          <w:lang w:eastAsia="ar-SA"/>
        </w:rPr>
      </w:pPr>
    </w:p>
    <w:p w:rsidR="00451276" w:rsidRPr="004E37C2" w:rsidRDefault="00451276" w:rsidP="00451276">
      <w:pPr>
        <w:suppressAutoHyphens/>
        <w:spacing w:after="0" w:line="276" w:lineRule="auto"/>
        <w:jc w:val="both"/>
        <w:rPr>
          <w:rFonts w:eastAsia="Times New Roman" w:cs="Times New Roman"/>
          <w:kern w:val="1"/>
          <w:lang w:eastAsia="ar-SA"/>
        </w:rPr>
      </w:pPr>
      <w:r w:rsidRPr="004E37C2">
        <w:rPr>
          <w:rFonts w:eastAsia="Times New Roman" w:cs="Times New Roman"/>
          <w:kern w:val="1"/>
          <w:lang w:eastAsia="ar-SA"/>
        </w:rPr>
        <w:t>Poprzez niniejszą Gwarancję, Gwarant przyjmuje na siebie odpowiedzialność za wszelkie wady fizyczne Robót oraz Materiałów, urządzeń, instalacji i wyposażenia (dalej Wady).</w:t>
      </w:r>
    </w:p>
    <w:p w:rsidR="00451276" w:rsidRPr="004E37C2" w:rsidRDefault="00451276" w:rsidP="00451276">
      <w:pPr>
        <w:suppressAutoHyphens/>
        <w:spacing w:after="0" w:line="360" w:lineRule="auto"/>
        <w:ind w:left="360"/>
        <w:jc w:val="both"/>
        <w:rPr>
          <w:rFonts w:eastAsia="Times New Roman" w:cs="Times New Roman"/>
          <w:b/>
          <w:kern w:val="1"/>
          <w:lang w:eastAsia="ar-SA"/>
        </w:rPr>
      </w:pPr>
    </w:p>
    <w:p w:rsidR="00451276" w:rsidRPr="004E37C2" w:rsidRDefault="00451276" w:rsidP="0045127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jc w:val="both"/>
        <w:rPr>
          <w:rFonts w:eastAsia="Times New Roman" w:cs="Times New Roman"/>
          <w:b/>
          <w:kern w:val="1"/>
          <w:lang w:eastAsia="ar-SA"/>
        </w:rPr>
      </w:pPr>
      <w:r w:rsidRPr="004E37C2">
        <w:rPr>
          <w:rFonts w:eastAsia="Times New Roman" w:cs="Times New Roman"/>
          <w:b/>
          <w:kern w:val="1"/>
          <w:lang w:eastAsia="ar-SA"/>
        </w:rPr>
        <w:t>Odpowiedzialność Gwaranta wynikająca z gwarancji</w:t>
      </w:r>
    </w:p>
    <w:p w:rsidR="00451276" w:rsidRPr="004E37C2" w:rsidRDefault="00451276" w:rsidP="00451276">
      <w:pPr>
        <w:suppressAutoHyphens/>
        <w:spacing w:after="0" w:line="276" w:lineRule="auto"/>
        <w:ind w:left="360"/>
        <w:jc w:val="both"/>
        <w:rPr>
          <w:rFonts w:eastAsia="Times New Roman" w:cs="Times New Roman"/>
          <w:b/>
          <w:kern w:val="1"/>
          <w:lang w:eastAsia="ar-SA"/>
        </w:rPr>
      </w:pPr>
    </w:p>
    <w:p w:rsidR="00451276" w:rsidRPr="004E37C2" w:rsidRDefault="00451276" w:rsidP="00451276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jc w:val="both"/>
        <w:rPr>
          <w:rFonts w:eastAsia="Times New Roman" w:cs="Times New Roman"/>
          <w:kern w:val="1"/>
          <w:lang w:eastAsia="ar-SA"/>
        </w:rPr>
      </w:pPr>
      <w:r w:rsidRPr="004E37C2">
        <w:rPr>
          <w:rFonts w:eastAsia="Times New Roman" w:cs="Times New Roman"/>
          <w:kern w:val="1"/>
          <w:lang w:eastAsia="ar-SA"/>
        </w:rPr>
        <w:t>Gwarant będzie odpowiedzialny wobec Uprawnionego z gwarancji za wszelkie Wady, które wyjdą na jaw po dacie Odbioru końcowego przedmiotu Umowy – aż do upływu terminu wynikającego z niniejszej Gwarancji.</w:t>
      </w:r>
    </w:p>
    <w:p w:rsidR="00451276" w:rsidRPr="004E37C2" w:rsidRDefault="00451276" w:rsidP="00451276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jc w:val="both"/>
        <w:rPr>
          <w:rFonts w:eastAsia="Times New Roman" w:cs="Times New Roman"/>
          <w:kern w:val="1"/>
          <w:lang w:eastAsia="ar-SA"/>
        </w:rPr>
      </w:pPr>
      <w:r w:rsidRPr="004E37C2">
        <w:rPr>
          <w:rFonts w:eastAsia="Times New Roman" w:cs="Times New Roman"/>
          <w:kern w:val="1"/>
          <w:lang w:eastAsia="ar-SA"/>
        </w:rPr>
        <w:t>Odpowiedzialność Gwaranta za Wady obejmuje zarówno Wady, które ujawniły się po dacie Odbioru końcowego przedmiotu Umowy przez Uprawnionego z gwarancji, lecz powstały przed tą datą, jak również te Wady, które powstały po dokonaniu Odbioru końcowego Przedmiotu Umowy, za które odpowiedzialność ponosi Gwarant.</w:t>
      </w:r>
    </w:p>
    <w:p w:rsidR="00451276" w:rsidRPr="004E37C2" w:rsidRDefault="00451276" w:rsidP="00451276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jc w:val="both"/>
        <w:rPr>
          <w:rFonts w:eastAsia="Times New Roman" w:cs="Times New Roman"/>
          <w:kern w:val="1"/>
          <w:lang w:eastAsia="ar-SA"/>
        </w:rPr>
      </w:pPr>
      <w:r w:rsidRPr="004E37C2">
        <w:rPr>
          <w:rFonts w:eastAsia="Times New Roman" w:cs="Times New Roman"/>
          <w:kern w:val="1"/>
          <w:lang w:eastAsia="ar-SA"/>
        </w:rPr>
        <w:t xml:space="preserve">Odpowiedzialność Gwaranta wynikająca z Gwarancji obejmuje obowiązek usunięcia Wad, które zostaną Gwarantowi notyfikowane do upływu terminu wynikającego z Gwarancji. </w:t>
      </w:r>
      <w:r w:rsidRPr="004E37C2">
        <w:rPr>
          <w:rFonts w:eastAsia="Times New Roman" w:cs="Times New Roman"/>
          <w:kern w:val="1"/>
          <w:lang w:eastAsia="ar-SA"/>
        </w:rPr>
        <w:br/>
        <w:t>W przypadku nieusunięcia Wad w terminie wskazanym przez Uprawnionego z gwarancji lub gdy Wady usunąć się nie dadzą, Uprawniony z Gwarancji będzie uprawniony do wykonywania uprawnień opisanych poniżej w procedurze reklamacyjnej.</w:t>
      </w:r>
    </w:p>
    <w:p w:rsidR="00451276" w:rsidRPr="004E37C2" w:rsidRDefault="00451276" w:rsidP="00451276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jc w:val="both"/>
        <w:rPr>
          <w:rFonts w:eastAsia="Times New Roman" w:cs="Times New Roman"/>
          <w:kern w:val="1"/>
          <w:lang w:eastAsia="ar-SA"/>
        </w:rPr>
      </w:pPr>
      <w:r w:rsidRPr="004E37C2">
        <w:rPr>
          <w:rFonts w:eastAsia="Times New Roman" w:cs="Times New Roman"/>
          <w:kern w:val="1"/>
          <w:lang w:eastAsia="ar-SA"/>
        </w:rPr>
        <w:lastRenderedPageBreak/>
        <w:t>Gwarant odpowiada w zakresie i na zasadach określonych w niniejszej Gwarancji za Roboty oraz Materiały, urządzenia, instalacje i wyposażenie, wykonane/dostarczone przez swoich podwykonawców.</w:t>
      </w:r>
    </w:p>
    <w:p w:rsidR="00451276" w:rsidRPr="004E37C2" w:rsidRDefault="00451276" w:rsidP="00451276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jc w:val="both"/>
        <w:rPr>
          <w:rFonts w:eastAsia="Times New Roman" w:cs="Times New Roman"/>
          <w:kern w:val="1"/>
          <w:lang w:eastAsia="ar-SA"/>
        </w:rPr>
      </w:pPr>
      <w:r w:rsidRPr="004E37C2">
        <w:rPr>
          <w:rFonts w:eastAsia="Times New Roman" w:cs="Times New Roman"/>
          <w:kern w:val="1"/>
          <w:lang w:eastAsia="ar-SA"/>
        </w:rPr>
        <w:t>W razie wypowiedzenia, rozwiązania czy odstąpienia od Umowy, niniejsza Gwarancja obowiązuje w zakresie wykonanych Robót i dostarczonych Materiałów, urządzeń, instalacji i wyposażenia, a Gwarant nie może się uwolnić od odpowiedzialności gwarancyjnej powołując się na ingerencję podmiotów trzecich w wykonane przez niego Roboty lub dostarczone Materiały, urządzenia, instalacje i wyposażenie.</w:t>
      </w:r>
    </w:p>
    <w:p w:rsidR="00451276" w:rsidRPr="004E37C2" w:rsidRDefault="00451276" w:rsidP="00451276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jc w:val="both"/>
        <w:rPr>
          <w:rFonts w:eastAsia="Times New Roman" w:cs="Times New Roman"/>
          <w:kern w:val="1"/>
          <w:lang w:eastAsia="ar-SA"/>
        </w:rPr>
      </w:pPr>
      <w:r w:rsidRPr="004E37C2">
        <w:rPr>
          <w:rFonts w:eastAsia="Times New Roman" w:cs="Times New Roman"/>
          <w:kern w:val="1"/>
          <w:lang w:eastAsia="ar-SA"/>
        </w:rPr>
        <w:t>W okresie ……. miesięcy od dnia Odbioru końcowego, Gwarant będzie uczestniczył w przeglądach gwarancyjnych, przeprowadzanych przez Uprawnionego z gwarancji.</w:t>
      </w:r>
    </w:p>
    <w:p w:rsidR="00451276" w:rsidRPr="004E37C2" w:rsidRDefault="00451276" w:rsidP="00451276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jc w:val="both"/>
        <w:rPr>
          <w:rFonts w:eastAsia="Times New Roman" w:cs="Times New Roman"/>
          <w:kern w:val="1"/>
          <w:lang w:eastAsia="ar-SA"/>
        </w:rPr>
      </w:pPr>
      <w:r w:rsidRPr="004E37C2">
        <w:rPr>
          <w:rFonts w:eastAsia="Times New Roman" w:cs="Times New Roman"/>
          <w:kern w:val="1"/>
          <w:lang w:eastAsia="ar-SA"/>
        </w:rPr>
        <w:t>Jeżeli do zachowania gwarancji niezbędne jest przeprowadzenie przeglądów technicznych, serwisowych, konserwacji itp. Gwarant jest zobowiązany do ich przeprowadzenia na własny koszt.</w:t>
      </w:r>
    </w:p>
    <w:p w:rsidR="00451276" w:rsidRPr="004E37C2" w:rsidRDefault="00451276" w:rsidP="00451276">
      <w:pPr>
        <w:suppressAutoHyphens/>
        <w:spacing w:after="0" w:line="276" w:lineRule="auto"/>
        <w:ind w:left="360"/>
        <w:jc w:val="both"/>
        <w:rPr>
          <w:rFonts w:eastAsia="Times New Roman" w:cs="Times New Roman"/>
          <w:kern w:val="1"/>
          <w:lang w:eastAsia="ar-SA"/>
        </w:rPr>
      </w:pPr>
    </w:p>
    <w:p w:rsidR="00451276" w:rsidRPr="004E37C2" w:rsidRDefault="00451276" w:rsidP="0045127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jc w:val="both"/>
        <w:rPr>
          <w:rFonts w:eastAsia="Times New Roman" w:cs="Times New Roman"/>
          <w:b/>
          <w:kern w:val="1"/>
          <w:lang w:eastAsia="ar-SA"/>
        </w:rPr>
      </w:pPr>
      <w:r w:rsidRPr="004E37C2">
        <w:rPr>
          <w:rFonts w:eastAsia="Times New Roman" w:cs="Times New Roman"/>
          <w:b/>
          <w:kern w:val="1"/>
          <w:lang w:eastAsia="ar-SA"/>
        </w:rPr>
        <w:t>Termin obowiązywania Gwarancji</w:t>
      </w:r>
    </w:p>
    <w:p w:rsidR="00451276" w:rsidRPr="004E37C2" w:rsidRDefault="00451276" w:rsidP="00451276">
      <w:pPr>
        <w:suppressAutoHyphens/>
        <w:spacing w:after="0" w:line="276" w:lineRule="auto"/>
        <w:ind w:left="360"/>
        <w:jc w:val="both"/>
        <w:rPr>
          <w:rFonts w:eastAsia="Times New Roman" w:cs="Times New Roman"/>
          <w:b/>
          <w:kern w:val="1"/>
          <w:lang w:eastAsia="ar-SA"/>
        </w:rPr>
      </w:pPr>
    </w:p>
    <w:p w:rsidR="00451276" w:rsidRPr="004E37C2" w:rsidRDefault="00451276" w:rsidP="00451276">
      <w:pPr>
        <w:suppressAutoHyphens/>
        <w:spacing w:after="0" w:line="276" w:lineRule="auto"/>
        <w:jc w:val="both"/>
        <w:rPr>
          <w:rFonts w:eastAsia="Times New Roman" w:cs="Times New Roman"/>
          <w:b/>
          <w:kern w:val="1"/>
          <w:lang w:eastAsia="ar-SA"/>
        </w:rPr>
      </w:pPr>
      <w:r w:rsidRPr="004E37C2">
        <w:rPr>
          <w:rFonts w:eastAsia="Times New Roman" w:cs="Times New Roman"/>
          <w:kern w:val="1"/>
          <w:lang w:eastAsia="ar-SA"/>
        </w:rPr>
        <w:t xml:space="preserve">Odpowiedzialność Gwaranta z tytułu niniejszej gwarancji rozpoczyna się z dniem Odbioru końcowego przedmiotu Umowy przez Uprawnionego z gwarancji i kończy się po upływie okresu określonego w Umowie tj. ………… miesięcy.  </w:t>
      </w:r>
    </w:p>
    <w:p w:rsidR="00451276" w:rsidRPr="004E37C2" w:rsidRDefault="00451276" w:rsidP="00451276">
      <w:pPr>
        <w:suppressAutoHyphens/>
        <w:spacing w:after="0" w:line="276" w:lineRule="auto"/>
        <w:ind w:left="360"/>
        <w:jc w:val="both"/>
        <w:rPr>
          <w:rFonts w:eastAsia="Times New Roman" w:cs="Times New Roman"/>
          <w:kern w:val="1"/>
          <w:lang w:eastAsia="ar-SA"/>
        </w:rPr>
      </w:pPr>
    </w:p>
    <w:p w:rsidR="00451276" w:rsidRPr="004E37C2" w:rsidRDefault="00451276" w:rsidP="0045127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jc w:val="both"/>
        <w:rPr>
          <w:rFonts w:eastAsia="Times New Roman" w:cs="Times New Roman"/>
          <w:b/>
          <w:kern w:val="1"/>
          <w:lang w:eastAsia="ar-SA"/>
        </w:rPr>
      </w:pPr>
      <w:r w:rsidRPr="004E37C2">
        <w:rPr>
          <w:rFonts w:eastAsia="Times New Roman" w:cs="Times New Roman"/>
          <w:b/>
          <w:kern w:val="1"/>
          <w:lang w:eastAsia="ar-SA"/>
        </w:rPr>
        <w:t>Procedura reklamacyjna</w:t>
      </w:r>
    </w:p>
    <w:p w:rsidR="00451276" w:rsidRPr="004E37C2" w:rsidRDefault="00451276" w:rsidP="00451276">
      <w:pPr>
        <w:suppressAutoHyphens/>
        <w:spacing w:after="0" w:line="276" w:lineRule="auto"/>
        <w:ind w:left="360"/>
        <w:jc w:val="both"/>
        <w:rPr>
          <w:rFonts w:eastAsia="Times New Roman" w:cs="Times New Roman"/>
          <w:b/>
          <w:kern w:val="1"/>
          <w:lang w:eastAsia="ar-SA"/>
        </w:rPr>
      </w:pPr>
    </w:p>
    <w:p w:rsidR="00451276" w:rsidRPr="004E37C2" w:rsidRDefault="00451276" w:rsidP="00451276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jc w:val="both"/>
        <w:rPr>
          <w:rFonts w:eastAsia="Times New Roman" w:cs="Times New Roman"/>
          <w:kern w:val="1"/>
          <w:lang w:eastAsia="ar-SA"/>
        </w:rPr>
      </w:pPr>
      <w:r w:rsidRPr="004E37C2">
        <w:rPr>
          <w:rFonts w:eastAsia="Times New Roman" w:cs="Times New Roman"/>
          <w:kern w:val="1"/>
          <w:lang w:eastAsia="ar-SA"/>
        </w:rPr>
        <w:t>Uprawniony z Gwarancji jest obowiązany zawiadomić Gwaranta o dostrzeżonej Wadzie, która to wyszła na jaw po dokonaniu Odbioru końcowego inwestycji w terminie miesiąca od daty powzięcia wiadomości o jej wystąpieniu.</w:t>
      </w:r>
    </w:p>
    <w:p w:rsidR="00451276" w:rsidRPr="004E37C2" w:rsidRDefault="00451276" w:rsidP="00451276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jc w:val="both"/>
        <w:rPr>
          <w:rFonts w:eastAsia="Times New Roman" w:cs="Times New Roman"/>
          <w:kern w:val="1"/>
          <w:lang w:eastAsia="ar-SA"/>
        </w:rPr>
      </w:pPr>
      <w:r w:rsidRPr="004E37C2">
        <w:rPr>
          <w:rFonts w:eastAsia="Times New Roman" w:cs="Times New Roman"/>
          <w:kern w:val="1"/>
          <w:lang w:eastAsia="ar-SA"/>
        </w:rPr>
        <w:t xml:space="preserve">Zawiadomienie Gwaranta o wykryciu Wady może zostać dokonane telefonicznie, faxem lub e-mailem, jednak wymaga następnie potwierdzenia pisemnego (listem poleconym). Zawiadomienie powinno zawierać wykaz dostrzeżonych Wad oraz zawierać wskazany przez Uprawnionego z gwarancji termin na usunięcie Wad, nie krótszy niż 14 dni. </w:t>
      </w:r>
    </w:p>
    <w:p w:rsidR="00451276" w:rsidRPr="004E37C2" w:rsidRDefault="00451276" w:rsidP="00451276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jc w:val="both"/>
        <w:rPr>
          <w:rFonts w:eastAsia="Times New Roman" w:cs="Times New Roman"/>
          <w:kern w:val="1"/>
          <w:lang w:eastAsia="ar-SA"/>
        </w:rPr>
      </w:pPr>
      <w:r w:rsidRPr="004E37C2">
        <w:rPr>
          <w:rFonts w:eastAsia="Times New Roman" w:cs="Times New Roman"/>
          <w:kern w:val="1"/>
          <w:lang w:eastAsia="ar-SA"/>
        </w:rPr>
        <w:t>W przypadkach spornych Uprawniony z gwarancji zawiadomi Gwaranta o dacie i miejscu oględzin mających na celu ich wyjaśnienie. Niestawiennictwo Wykonawcy w dacie i miejscu wskazanym przez Uprawnionego z Gwarancji będzie równoznaczne z uznaniem przez Gwaranta zgłoszonych Wad. Gwarant upoważnia niniejszym Uprawnionego z gwarancji do odnotowania tego faktu w protokole sporządzonym na skutek oględzin i  jednostronnego podpisania wyżej wymienionego protokołu oraz wykonywania uprawnień z niniejszej Gwarancji przez Uprawnionego z gwarancji w sposób, w jaki Uprawniony z gwarancji powinien je wykonywać w przypadku odmowy przez Gwaranta usunięcia Wad.</w:t>
      </w:r>
    </w:p>
    <w:p w:rsidR="00451276" w:rsidRPr="004E37C2" w:rsidRDefault="00451276" w:rsidP="00451276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jc w:val="both"/>
        <w:rPr>
          <w:rFonts w:eastAsia="Times New Roman" w:cs="Times New Roman"/>
          <w:kern w:val="1"/>
          <w:lang w:eastAsia="ar-SA"/>
        </w:rPr>
      </w:pPr>
      <w:r w:rsidRPr="004E37C2">
        <w:rPr>
          <w:rFonts w:eastAsia="Times New Roman" w:cs="Times New Roman"/>
          <w:kern w:val="1"/>
          <w:lang w:eastAsia="ar-SA"/>
        </w:rPr>
        <w:t>Usunięcie Wad przez Gwaranta zostanie stwierdzone protokolarnie.</w:t>
      </w:r>
    </w:p>
    <w:p w:rsidR="00451276" w:rsidRPr="004E37C2" w:rsidRDefault="00451276" w:rsidP="00451276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jc w:val="both"/>
        <w:rPr>
          <w:rFonts w:eastAsia="Times New Roman" w:cs="Times New Roman"/>
          <w:kern w:val="1"/>
          <w:lang w:eastAsia="ar-SA"/>
        </w:rPr>
      </w:pPr>
      <w:r w:rsidRPr="004E37C2">
        <w:rPr>
          <w:rFonts w:eastAsia="Times New Roman" w:cs="Times New Roman"/>
          <w:kern w:val="1"/>
          <w:lang w:eastAsia="ar-SA"/>
        </w:rPr>
        <w:t>Jeżeli Gwarant odmówi usunięcia Wad, a są to Wady, za które odpowiedzialność ponosi Gwarant (za odmowę usunięcia Wad uważana będzie również odmowa podpisania przez Gwaranta protokołu, o którym mowa wyżej) lub nie usunie Wad w terminie wyznaczonym przez Uprawnionego z gwarancji, Uprawniony z gwarancji będzie uprawniony usunąć Wady na koszt i ryzyko Gwaranta. W takim przypadku Uprawniony z gwarancji obciąży Gwaranta kosztami usunięcia Wady poniesionymi przez Uprawnionego z gwarancji.</w:t>
      </w:r>
    </w:p>
    <w:p w:rsidR="00451276" w:rsidRPr="004E37C2" w:rsidRDefault="00451276" w:rsidP="00451276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jc w:val="both"/>
        <w:rPr>
          <w:rFonts w:eastAsia="Times New Roman" w:cs="Times New Roman"/>
          <w:kern w:val="1"/>
          <w:lang w:eastAsia="ar-SA"/>
        </w:rPr>
      </w:pPr>
      <w:r w:rsidRPr="004E37C2">
        <w:rPr>
          <w:rFonts w:eastAsia="Times New Roman" w:cs="Times New Roman"/>
          <w:kern w:val="1"/>
          <w:lang w:eastAsia="ar-SA"/>
        </w:rPr>
        <w:lastRenderedPageBreak/>
        <w:t xml:space="preserve">Jeżeli Wady usunąć się nie dadzą, Uprawniony z gwarancji będzie uprawniony według swego wyboru do obniżenia wynagrodzenia Gwaranta z Umowy w stosunku w jakim wartość przedmiotu Umowy z Wadami pozostaje do wartości przedmiotu Umowy bez Wad bez konieczności wyznaczania Gwarantowi terminu dodatkowego na ich usunięcie. </w:t>
      </w:r>
    </w:p>
    <w:p w:rsidR="00451276" w:rsidRPr="004E37C2" w:rsidRDefault="00451276" w:rsidP="00451276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jc w:val="both"/>
        <w:rPr>
          <w:rFonts w:eastAsia="Times New Roman" w:cs="Times New Roman"/>
          <w:kern w:val="1"/>
          <w:lang w:eastAsia="ar-SA"/>
        </w:rPr>
      </w:pPr>
      <w:r w:rsidRPr="004E37C2">
        <w:rPr>
          <w:rFonts w:eastAsia="Times New Roman" w:cs="Times New Roman"/>
          <w:kern w:val="1"/>
          <w:lang w:eastAsia="ar-SA"/>
        </w:rPr>
        <w:t>Gwarant ponosi odpowiedzialność na zasadzie ryzyka za przypadkową utratę lub uszkodzenie w czasie naprawy gwarancyjnej.</w:t>
      </w:r>
    </w:p>
    <w:p w:rsidR="00451276" w:rsidRPr="004E37C2" w:rsidRDefault="00451276" w:rsidP="00451276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jc w:val="both"/>
        <w:rPr>
          <w:rFonts w:eastAsia="Times New Roman" w:cs="Times New Roman"/>
          <w:kern w:val="1"/>
          <w:lang w:eastAsia="ar-SA"/>
        </w:rPr>
      </w:pPr>
      <w:r w:rsidRPr="004E37C2">
        <w:rPr>
          <w:rFonts w:eastAsia="Times New Roman" w:cs="Times New Roman"/>
          <w:kern w:val="1"/>
          <w:lang w:eastAsia="ar-SA"/>
        </w:rPr>
        <w:t>Powyższe nie wyłącza innych uprawnień Uprawnionego z gwarancji wynikających z Umowy oraz obowiązujących przepisów prawa, w tym uprawnienia do dochodzenia naprawienia szkody z powodu wystąpienia wad i/lub ich nie usunięcia w wyznaczonym  terminie.</w:t>
      </w:r>
    </w:p>
    <w:p w:rsidR="00451276" w:rsidRPr="004E37C2" w:rsidRDefault="00451276" w:rsidP="00451276">
      <w:pPr>
        <w:suppressAutoHyphens/>
        <w:spacing w:after="0" w:line="276" w:lineRule="auto"/>
        <w:jc w:val="both"/>
        <w:rPr>
          <w:rFonts w:eastAsia="Times New Roman" w:cs="Times New Roman"/>
          <w:kern w:val="1"/>
          <w:lang w:eastAsia="ar-SA"/>
        </w:rPr>
      </w:pPr>
    </w:p>
    <w:p w:rsidR="00451276" w:rsidRPr="004E37C2" w:rsidRDefault="00451276" w:rsidP="00451276">
      <w:pPr>
        <w:suppressAutoHyphens/>
        <w:spacing w:after="0" w:line="276" w:lineRule="auto"/>
        <w:ind w:left="360"/>
        <w:jc w:val="both"/>
        <w:rPr>
          <w:rFonts w:eastAsia="Times New Roman" w:cs="Times New Roman"/>
          <w:kern w:val="1"/>
          <w:lang w:eastAsia="ar-SA"/>
        </w:rPr>
      </w:pPr>
    </w:p>
    <w:p w:rsidR="00451276" w:rsidRPr="004E37C2" w:rsidRDefault="00451276" w:rsidP="00451276">
      <w:pPr>
        <w:suppressAutoHyphens/>
        <w:spacing w:after="0" w:line="276" w:lineRule="auto"/>
        <w:ind w:left="360"/>
        <w:jc w:val="both"/>
        <w:rPr>
          <w:rFonts w:eastAsia="Times New Roman" w:cs="Times New Roman"/>
          <w:kern w:val="1"/>
          <w:lang w:eastAsia="ar-SA"/>
        </w:rPr>
      </w:pPr>
      <w:r w:rsidRPr="004E37C2">
        <w:rPr>
          <w:rFonts w:eastAsia="Times New Roman" w:cs="Times New Roman"/>
          <w:kern w:val="1"/>
          <w:lang w:eastAsia="ar-SA"/>
        </w:rPr>
        <w:t xml:space="preserve">Podpis Gwaranta: </w:t>
      </w:r>
      <w:r w:rsidRPr="004E37C2">
        <w:rPr>
          <w:rFonts w:eastAsia="Times New Roman" w:cs="Times New Roman"/>
          <w:kern w:val="1"/>
          <w:lang w:eastAsia="ar-SA"/>
        </w:rPr>
        <w:tab/>
      </w:r>
    </w:p>
    <w:p w:rsidR="00451276" w:rsidRPr="004E37C2" w:rsidRDefault="00451276" w:rsidP="00451276">
      <w:pPr>
        <w:suppressAutoHyphens/>
        <w:spacing w:after="0" w:line="276" w:lineRule="auto"/>
        <w:ind w:left="360"/>
        <w:jc w:val="both"/>
        <w:rPr>
          <w:rFonts w:eastAsia="Times New Roman" w:cs="Times New Roman"/>
          <w:kern w:val="1"/>
          <w:lang w:eastAsia="ar-SA"/>
        </w:rPr>
      </w:pPr>
    </w:p>
    <w:p w:rsidR="00451276" w:rsidRPr="004E37C2" w:rsidRDefault="00451276" w:rsidP="00451276">
      <w:pPr>
        <w:suppressAutoHyphens/>
        <w:spacing w:after="0" w:line="276" w:lineRule="auto"/>
        <w:ind w:left="360"/>
        <w:jc w:val="both"/>
        <w:rPr>
          <w:rFonts w:eastAsia="Times New Roman" w:cs="Times New Roman"/>
          <w:kern w:val="1"/>
          <w:lang w:eastAsia="ar-SA"/>
        </w:rPr>
      </w:pPr>
    </w:p>
    <w:p w:rsidR="00451276" w:rsidRPr="004E37C2" w:rsidRDefault="00451276" w:rsidP="00451276">
      <w:pPr>
        <w:suppressAutoHyphens/>
        <w:spacing w:after="0" w:line="276" w:lineRule="auto"/>
        <w:ind w:left="360"/>
        <w:jc w:val="both"/>
        <w:rPr>
          <w:rFonts w:eastAsia="Times New Roman" w:cs="Times New Roman"/>
          <w:kern w:val="1"/>
          <w:lang w:eastAsia="ar-SA"/>
        </w:rPr>
      </w:pPr>
      <w:r w:rsidRPr="004E37C2">
        <w:rPr>
          <w:rFonts w:eastAsia="Times New Roman" w:cs="Times New Roman"/>
          <w:kern w:val="1"/>
          <w:lang w:eastAsia="ar-SA"/>
        </w:rPr>
        <w:t xml:space="preserve">Data wystawienia dokumentu Gwarancji: </w:t>
      </w:r>
      <w:r w:rsidRPr="004E37C2">
        <w:rPr>
          <w:rFonts w:eastAsia="Times New Roman" w:cs="Times New Roman"/>
          <w:kern w:val="1"/>
          <w:lang w:eastAsia="ar-SA"/>
        </w:rPr>
        <w:tab/>
      </w:r>
    </w:p>
    <w:p w:rsidR="002A6A38" w:rsidRDefault="002A6A38"/>
    <w:sectPr w:rsidR="002A6A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635" w:rsidRDefault="002D0635" w:rsidP="00451276">
      <w:pPr>
        <w:spacing w:after="0" w:line="240" w:lineRule="auto"/>
      </w:pPr>
      <w:r>
        <w:separator/>
      </w:r>
    </w:p>
  </w:endnote>
  <w:endnote w:type="continuationSeparator" w:id="0">
    <w:p w:rsidR="002D0635" w:rsidRDefault="002D0635" w:rsidP="00451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635" w:rsidRDefault="002D0635" w:rsidP="00451276">
      <w:pPr>
        <w:spacing w:after="0" w:line="240" w:lineRule="auto"/>
      </w:pPr>
      <w:r>
        <w:separator/>
      </w:r>
    </w:p>
  </w:footnote>
  <w:footnote w:type="continuationSeparator" w:id="0">
    <w:p w:rsidR="002D0635" w:rsidRDefault="002D0635" w:rsidP="00451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276" w:rsidRDefault="00451276" w:rsidP="00451276">
    <w:pPr>
      <w:pStyle w:val="Nagwek"/>
      <w:jc w:val="right"/>
    </w:pPr>
    <w:r>
      <w:rPr>
        <w:noProof/>
      </w:rPr>
      <w:drawing>
        <wp:inline distT="0" distB="0" distL="0" distR="0" wp14:anchorId="39AC358C">
          <wp:extent cx="1158240" cy="408305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48B35E9">
          <wp:extent cx="713105" cy="511810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27872"/>
    <w:multiLevelType w:val="hybridMultilevel"/>
    <w:tmpl w:val="39FA9D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9D13A3"/>
    <w:multiLevelType w:val="hybridMultilevel"/>
    <w:tmpl w:val="1748882E"/>
    <w:lvl w:ilvl="0" w:tplc="915E2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548DC"/>
    <w:multiLevelType w:val="hybridMultilevel"/>
    <w:tmpl w:val="B154796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79D527FE"/>
    <w:multiLevelType w:val="hybridMultilevel"/>
    <w:tmpl w:val="F37C979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276"/>
    <w:rsid w:val="002A6A38"/>
    <w:rsid w:val="002D0635"/>
    <w:rsid w:val="0045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87006A-2C8A-4EBD-B954-5ED56B6D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127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1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276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1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276"/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1</cp:revision>
  <dcterms:created xsi:type="dcterms:W3CDTF">2022-04-11T07:54:00Z</dcterms:created>
  <dcterms:modified xsi:type="dcterms:W3CDTF">2022-04-11T07:55:00Z</dcterms:modified>
</cp:coreProperties>
</file>