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0E7D" w14:textId="26CBB58E" w:rsidR="00D74E77" w:rsidRDefault="00DC67CA" w:rsidP="001455D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bookmarkStart w:id="0" w:name="_Toc63059597"/>
      <w:bookmarkStart w:id="1" w:name="_Hlk59616443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BF1518" wp14:editId="738740BE">
            <wp:simplePos x="2806700" y="171450"/>
            <wp:positionH relativeFrom="column">
              <wp:posOffset>2811145</wp:posOffset>
            </wp:positionH>
            <wp:positionV relativeFrom="paragraph">
              <wp:align>top</wp:align>
            </wp:positionV>
            <wp:extent cx="1933575" cy="1022985"/>
            <wp:effectExtent l="0" t="0" r="9525" b="5715"/>
            <wp:wrapSquare wrapText="bothSides"/>
            <wp:docPr id="706845908" name="Obraz 1" descr="C:\Users\OC\Desktop\BUS\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45908" name="Obraz 706845908" descr="C:\Users\OC\Desktop\BUS\PFRON_wersja_podstawowa_RGB-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5D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br w:type="textWrapping" w:clear="all"/>
      </w:r>
    </w:p>
    <w:p w14:paraId="14599C8B" w14:textId="1FC1FC59" w:rsidR="00CB044A" w:rsidRPr="001455D2" w:rsidRDefault="001455D2" w:rsidP="001455D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w w:val="102"/>
          <w:lang w:eastAsia="pl-PL"/>
        </w:rPr>
        <w:t xml:space="preserve">GKPiI.VII.271.9.2026 </w:t>
      </w:r>
    </w:p>
    <w:p w14:paraId="776EA1D6" w14:textId="7E40BB2D" w:rsidR="00693953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Załącznik nr </w:t>
      </w:r>
      <w:r w:rsidR="00143E1D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do SWZ</w:t>
      </w:r>
    </w:p>
    <w:bookmarkEnd w:id="0"/>
    <w:p w14:paraId="279A9867" w14:textId="334F0903" w:rsidR="0075322B" w:rsidRPr="009C1EC7" w:rsidRDefault="00424AE3" w:rsidP="009C1EC7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(</w:t>
      </w:r>
      <w:r w:rsidRPr="000717CA">
        <w:rPr>
          <w:rFonts w:ascii="Times New Roman" w:eastAsia="Times New Roman" w:hAnsi="Times New Roman" w:cs="Times New Roman"/>
          <w:b/>
          <w:bCs/>
          <w:i/>
          <w:iCs/>
          <w:w w:val="102"/>
          <w:sz w:val="28"/>
          <w:szCs w:val="28"/>
          <w:u w:val="single"/>
          <w:lang w:eastAsia="pl-PL"/>
        </w:rPr>
        <w:t>składane na wezwanie Zamawiającego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)</w:t>
      </w:r>
    </w:p>
    <w:p w14:paraId="70D57D35" w14:textId="220DB9A3" w:rsidR="0075322B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4534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</w:t>
      </w:r>
    </w:p>
    <w:p w14:paraId="493159A2" w14:textId="77777777" w:rsidR="0075322B" w:rsidRPr="00154534" w:rsidRDefault="0075322B" w:rsidP="009C21F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F6F5A8" w14:textId="1AA8ABBA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o braku przynależności do tej samej grupy kapitałowej, </w:t>
      </w:r>
      <w:r>
        <w:rPr>
          <w:rFonts w:ascii="Times New Roman" w:eastAsia="Times New Roman" w:hAnsi="Times New Roman" w:cs="Times New Roman"/>
          <w:lang w:eastAsia="pl-PL"/>
        </w:rPr>
        <w:br/>
        <w:t>w rozumieniu ustawy z dnia 16 lutego 2007 r. o ochronie konkurencji i konsumentów</w:t>
      </w:r>
    </w:p>
    <w:p w14:paraId="34BEE6CA" w14:textId="787AF4A4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08561775" w14:textId="1A219F40" w:rsidR="009E31EE" w:rsidRDefault="0075322B" w:rsidP="009E31EE">
      <w:pPr>
        <w:spacing w:after="31" w:line="360" w:lineRule="auto"/>
        <w:rPr>
          <w:rFonts w:cstheme="minorHAnsi"/>
          <w:b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Na potrzeby postępowania o udzielenie zamówienia publicznego pn.: </w:t>
      </w:r>
      <w:bookmarkStart w:id="2" w:name="_Hlk63060509"/>
      <w:bookmarkStart w:id="3" w:name="_Hlk54680742"/>
      <w:r w:rsidR="007B2F8E" w:rsidRPr="009E31EE">
        <w:rPr>
          <w:rFonts w:ascii="Times New Roman" w:eastAsia="Times New Roman" w:hAnsi="Times New Roman" w:cs="Times New Roman"/>
          <w:b/>
          <w:lang w:eastAsia="pl-PL"/>
        </w:rPr>
        <w:t>„</w:t>
      </w:r>
      <w:r w:rsidR="00CB044A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CB044A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="009E31EE" w:rsidRPr="009E31EE">
        <w:rPr>
          <w:rFonts w:ascii="Times New Roman" w:hAnsi="Times New Roman" w:cs="Times New Roman"/>
          <w:b/>
          <w:szCs w:val="24"/>
        </w:rPr>
        <w:t>”.</w:t>
      </w:r>
    </w:p>
    <w:p w14:paraId="7366D469" w14:textId="69CE8991" w:rsidR="009E31EE" w:rsidRDefault="009E31EE" w:rsidP="009E31EE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DEEC854" w14:textId="70768DDC" w:rsidR="0075322B" w:rsidRPr="009C1EC7" w:rsidRDefault="0075322B" w:rsidP="003718A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oświadczam, że*: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 </w:t>
      </w:r>
      <w:bookmarkEnd w:id="2"/>
      <w:bookmarkEnd w:id="3"/>
    </w:p>
    <w:p w14:paraId="7C88210B" w14:textId="57339991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nie 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</w:p>
    <w:p w14:paraId="0D689DCF" w14:textId="4AD51356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  <w:r w:rsidRPr="00154534">
        <w:rPr>
          <w:rFonts w:ascii="Times New Roman" w:eastAsia="Calibri" w:hAnsi="Times New Roman" w:cs="Times New Roman"/>
          <w:color w:val="000000"/>
        </w:rPr>
        <w:t>, w której skład wchodzą następujące podmioty:</w:t>
      </w:r>
    </w:p>
    <w:p w14:paraId="017AB697" w14:textId="4342989C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1)…………………………………………………………………………………………………………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5BBB6EA9" w14:textId="6CE56C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2)…………………………………………………………………………………………………………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40911EE4" w14:textId="3886A75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3)………………………………………………………………………………………………………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…..</w:t>
      </w:r>
    </w:p>
    <w:p w14:paraId="1A5AD970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2A54518A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W związku z istniejącymi powiązaniami, przedkładamy dowody, że istniejące między nami powiązania nie prowadzą do zakłócenia konkurencji w postępowaniu o udzielenie zamówienia:</w:t>
      </w:r>
    </w:p>
    <w:p w14:paraId="7FC8E948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A5A4D" w14:textId="77777777" w:rsidR="0075322B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73C6C9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41E135B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*niepotrzebne skreślić lub pominąć.</w:t>
      </w:r>
    </w:p>
    <w:p w14:paraId="60D93644" w14:textId="050FDC76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>**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zgodnie z art. 4 pkt 14 ustawy z dnia 16 lutego 2007r. o ochronie konkurencji i konsumentów 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(j.t. 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>Dz. U. 2024 r., poz.</w:t>
      </w:r>
      <w:r w:rsidR="00743E2A">
        <w:rPr>
          <w:rFonts w:ascii="Times New Roman" w:eastAsia="Calibri" w:hAnsi="Times New Roman" w:cs="Times New Roman"/>
          <w:color w:val="000000"/>
          <w:sz w:val="20"/>
          <w:szCs w:val="20"/>
        </w:rPr>
        <w:t>1616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zm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.) 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2B153E75" w14:textId="3F36C5CC" w:rsidR="0075322B" w:rsidRPr="00F307D6" w:rsidRDefault="00F307D6" w:rsidP="00F307D6">
      <w:pPr>
        <w:widowControl w:val="0"/>
        <w:suppressAutoHyphens/>
        <w:autoSpaceDE w:val="0"/>
        <w:autoSpaceDN w:val="0"/>
        <w:spacing w:before="60" w:line="240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</w:t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  <w:t xml:space="preserve">                   </w:t>
      </w:r>
    </w:p>
    <w:p w14:paraId="1E5CC1F5" w14:textId="678983A8" w:rsidR="00B0414E" w:rsidRDefault="00B0414E" w:rsidP="00B0414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9E456D1" w14:textId="60D60C6D" w:rsidR="00F56B1F" w:rsidRPr="0075322B" w:rsidRDefault="00B0414E" w:rsidP="0075322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UWAGA! DOKUMENT NALEŻY PODPISAĆ KWALIFIKOWANYM PODPISEM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ELEKTRONICZNYM, PODPISEM ZAUFANYM LUB PODPISEM OSOBISTYM</w:t>
      </w:r>
      <w:bookmarkEnd w:id="1"/>
    </w:p>
    <w:sectPr w:rsidR="00F56B1F" w:rsidRPr="0075322B" w:rsidSect="004E117F">
      <w:headerReference w:type="default" r:id="rId8"/>
      <w:footerReference w:type="default" r:id="rId9"/>
      <w:pgSz w:w="11906" w:h="16838"/>
      <w:pgMar w:top="0" w:right="1247" w:bottom="992" w:left="124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D7FD" w14:textId="77777777" w:rsidR="002418CA" w:rsidRDefault="002418CA" w:rsidP="00FF6322">
      <w:pPr>
        <w:spacing w:after="0" w:line="240" w:lineRule="auto"/>
      </w:pPr>
      <w:r>
        <w:separator/>
      </w:r>
    </w:p>
  </w:endnote>
  <w:endnote w:type="continuationSeparator" w:id="0">
    <w:p w14:paraId="265AF9F3" w14:textId="77777777" w:rsidR="002418CA" w:rsidRDefault="002418CA" w:rsidP="00F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B72A" w14:textId="77777777" w:rsidR="009C1EC7" w:rsidRDefault="009C1EC7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>
      <w:rPr>
        <w:rFonts w:ascii="Times New Roman" w:eastAsia="Times New Roman" w:hAnsi="Times New Roman"/>
        <w:spacing w:val="-1"/>
        <w:sz w:val="20"/>
        <w:szCs w:val="20"/>
        <w:lang w:eastAsia="pl-PL"/>
      </w:rPr>
      <w:tab/>
    </w:r>
  </w:p>
  <w:p w14:paraId="06C3060C" w14:textId="619E1EBA" w:rsidR="00397FB3" w:rsidRDefault="00397FB3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B93E" w14:textId="77777777" w:rsidR="002418CA" w:rsidRDefault="002418CA" w:rsidP="00FF6322">
      <w:pPr>
        <w:spacing w:after="0" w:line="240" w:lineRule="auto"/>
      </w:pPr>
      <w:r>
        <w:separator/>
      </w:r>
    </w:p>
  </w:footnote>
  <w:footnote w:type="continuationSeparator" w:id="0">
    <w:p w14:paraId="7CC6C8BF" w14:textId="77777777" w:rsidR="002418CA" w:rsidRDefault="002418CA" w:rsidP="00FF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4925" w14:textId="1D82E65E" w:rsidR="00096E94" w:rsidRDefault="00FE294E" w:rsidP="00FE294E">
    <w:pPr>
      <w:pStyle w:val="Nagwek"/>
    </w:pPr>
    <w: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F78"/>
    <w:multiLevelType w:val="hybridMultilevel"/>
    <w:tmpl w:val="FD6A4FCA"/>
    <w:lvl w:ilvl="0" w:tplc="0BD68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535"/>
    <w:multiLevelType w:val="hybridMultilevel"/>
    <w:tmpl w:val="6F88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67"/>
    <w:multiLevelType w:val="multilevel"/>
    <w:tmpl w:val="B1E052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D065F81"/>
    <w:multiLevelType w:val="hybridMultilevel"/>
    <w:tmpl w:val="3BBE78BA"/>
    <w:lvl w:ilvl="0" w:tplc="0BD68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55518"/>
    <w:multiLevelType w:val="hybridMultilevel"/>
    <w:tmpl w:val="5DEED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4EC35E03"/>
    <w:multiLevelType w:val="hybridMultilevel"/>
    <w:tmpl w:val="C8BC8E9E"/>
    <w:lvl w:ilvl="0" w:tplc="04150001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847"/>
    <w:multiLevelType w:val="hybridMultilevel"/>
    <w:tmpl w:val="7EB0CA86"/>
    <w:lvl w:ilvl="0" w:tplc="5B4E29B6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22693">
    <w:abstractNumId w:val="4"/>
  </w:num>
  <w:num w:numId="2" w16cid:durableId="225191950">
    <w:abstractNumId w:val="1"/>
  </w:num>
  <w:num w:numId="3" w16cid:durableId="83036811">
    <w:abstractNumId w:val="0"/>
  </w:num>
  <w:num w:numId="4" w16cid:durableId="1784569233">
    <w:abstractNumId w:val="3"/>
  </w:num>
  <w:num w:numId="5" w16cid:durableId="266356202">
    <w:abstractNumId w:val="6"/>
  </w:num>
  <w:num w:numId="6" w16cid:durableId="818763954">
    <w:abstractNumId w:val="5"/>
  </w:num>
  <w:num w:numId="7" w16cid:durableId="69056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A5"/>
    <w:rsid w:val="000412CD"/>
    <w:rsid w:val="00063820"/>
    <w:rsid w:val="000717CA"/>
    <w:rsid w:val="0008363E"/>
    <w:rsid w:val="00096E94"/>
    <w:rsid w:val="000C5232"/>
    <w:rsid w:val="000F42F0"/>
    <w:rsid w:val="001239D9"/>
    <w:rsid w:val="00131ED3"/>
    <w:rsid w:val="00143E1D"/>
    <w:rsid w:val="00144537"/>
    <w:rsid w:val="001455D2"/>
    <w:rsid w:val="001F0199"/>
    <w:rsid w:val="001F0BA8"/>
    <w:rsid w:val="001F0EFC"/>
    <w:rsid w:val="0021411B"/>
    <w:rsid w:val="002235CA"/>
    <w:rsid w:val="002418CA"/>
    <w:rsid w:val="00242333"/>
    <w:rsid w:val="00255911"/>
    <w:rsid w:val="002B0CD7"/>
    <w:rsid w:val="002C4953"/>
    <w:rsid w:val="00320642"/>
    <w:rsid w:val="003310B1"/>
    <w:rsid w:val="003357EF"/>
    <w:rsid w:val="003650FB"/>
    <w:rsid w:val="003718A1"/>
    <w:rsid w:val="00383B34"/>
    <w:rsid w:val="00397FB3"/>
    <w:rsid w:val="003A4006"/>
    <w:rsid w:val="00421DC7"/>
    <w:rsid w:val="004247EF"/>
    <w:rsid w:val="00424AE3"/>
    <w:rsid w:val="00446A8A"/>
    <w:rsid w:val="004544BF"/>
    <w:rsid w:val="00465D15"/>
    <w:rsid w:val="00474F69"/>
    <w:rsid w:val="0048327F"/>
    <w:rsid w:val="00494272"/>
    <w:rsid w:val="004947F9"/>
    <w:rsid w:val="004A4FCA"/>
    <w:rsid w:val="004D04E8"/>
    <w:rsid w:val="004D05AE"/>
    <w:rsid w:val="004E117F"/>
    <w:rsid w:val="004E602F"/>
    <w:rsid w:val="0054334B"/>
    <w:rsid w:val="00554F26"/>
    <w:rsid w:val="005C49E5"/>
    <w:rsid w:val="00666E4C"/>
    <w:rsid w:val="00682032"/>
    <w:rsid w:val="00693953"/>
    <w:rsid w:val="006B0422"/>
    <w:rsid w:val="006D2A1B"/>
    <w:rsid w:val="006D45A0"/>
    <w:rsid w:val="007033F5"/>
    <w:rsid w:val="00705FCB"/>
    <w:rsid w:val="00743E2A"/>
    <w:rsid w:val="00744426"/>
    <w:rsid w:val="007463DB"/>
    <w:rsid w:val="0075322B"/>
    <w:rsid w:val="00764A16"/>
    <w:rsid w:val="007A3E91"/>
    <w:rsid w:val="007B2F8E"/>
    <w:rsid w:val="007D57B8"/>
    <w:rsid w:val="007D589D"/>
    <w:rsid w:val="008166EB"/>
    <w:rsid w:val="00831F1A"/>
    <w:rsid w:val="00857E78"/>
    <w:rsid w:val="00866875"/>
    <w:rsid w:val="008B7E6A"/>
    <w:rsid w:val="008C581C"/>
    <w:rsid w:val="00937A09"/>
    <w:rsid w:val="00974C82"/>
    <w:rsid w:val="009A41E0"/>
    <w:rsid w:val="009B0608"/>
    <w:rsid w:val="009C1EC7"/>
    <w:rsid w:val="009C21FB"/>
    <w:rsid w:val="009D2CCC"/>
    <w:rsid w:val="009E31EE"/>
    <w:rsid w:val="00A26D97"/>
    <w:rsid w:val="00A47378"/>
    <w:rsid w:val="00A665DC"/>
    <w:rsid w:val="00A86EF7"/>
    <w:rsid w:val="00AC112E"/>
    <w:rsid w:val="00B0414E"/>
    <w:rsid w:val="00B1388E"/>
    <w:rsid w:val="00B35DFC"/>
    <w:rsid w:val="00B445BD"/>
    <w:rsid w:val="00B76BAD"/>
    <w:rsid w:val="00B900B4"/>
    <w:rsid w:val="00B97538"/>
    <w:rsid w:val="00C563B6"/>
    <w:rsid w:val="00C660C3"/>
    <w:rsid w:val="00C90E7B"/>
    <w:rsid w:val="00CB044A"/>
    <w:rsid w:val="00D12E2A"/>
    <w:rsid w:val="00D133C8"/>
    <w:rsid w:val="00D32123"/>
    <w:rsid w:val="00D512CF"/>
    <w:rsid w:val="00D576FA"/>
    <w:rsid w:val="00D615A0"/>
    <w:rsid w:val="00D70460"/>
    <w:rsid w:val="00D74E77"/>
    <w:rsid w:val="00DB2D4C"/>
    <w:rsid w:val="00DB509C"/>
    <w:rsid w:val="00DB6C0D"/>
    <w:rsid w:val="00DC67CA"/>
    <w:rsid w:val="00DF0AF0"/>
    <w:rsid w:val="00E075D0"/>
    <w:rsid w:val="00E12694"/>
    <w:rsid w:val="00E15F2A"/>
    <w:rsid w:val="00E337A5"/>
    <w:rsid w:val="00E42EC6"/>
    <w:rsid w:val="00E452B1"/>
    <w:rsid w:val="00E66AC8"/>
    <w:rsid w:val="00EA416A"/>
    <w:rsid w:val="00EC0011"/>
    <w:rsid w:val="00F07A35"/>
    <w:rsid w:val="00F307D6"/>
    <w:rsid w:val="00F56B1F"/>
    <w:rsid w:val="00FD77CA"/>
    <w:rsid w:val="00FE294E"/>
    <w:rsid w:val="00FF6322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B4B9"/>
  <w15:chartTrackingRefBased/>
  <w15:docId w15:val="{0EF743E6-9B9E-4656-9ACF-7071E23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3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322"/>
    <w:rPr>
      <w:sz w:val="20"/>
      <w:szCs w:val="20"/>
    </w:rPr>
  </w:style>
  <w:style w:type="character" w:styleId="Odwoanieprzypisudolnego">
    <w:name w:val="footnote reference"/>
    <w:uiPriority w:val="99"/>
    <w:rsid w:val="00FF63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22"/>
  </w:style>
  <w:style w:type="paragraph" w:styleId="Stopka">
    <w:name w:val="footer"/>
    <w:basedOn w:val="Normalny"/>
    <w:link w:val="Stopka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22"/>
  </w:style>
  <w:style w:type="paragraph" w:styleId="Bezodstpw">
    <w:name w:val="No Spacing"/>
    <w:uiPriority w:val="1"/>
    <w:qFormat/>
    <w:rsid w:val="000638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820"/>
    <w:pPr>
      <w:ind w:left="720"/>
      <w:contextualSpacing/>
    </w:pPr>
  </w:style>
  <w:style w:type="table" w:styleId="Tabela-Siatka">
    <w:name w:val="Table Grid"/>
    <w:basedOn w:val="Standardowy"/>
    <w:uiPriority w:val="39"/>
    <w:rsid w:val="009C1E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Rafal Marcin</cp:lastModifiedBy>
  <cp:revision>2</cp:revision>
  <dcterms:created xsi:type="dcterms:W3CDTF">2026-04-06T17:53:00Z</dcterms:created>
  <dcterms:modified xsi:type="dcterms:W3CDTF">2026-04-06T17:53:00Z</dcterms:modified>
</cp:coreProperties>
</file>