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2504C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14:paraId="78EF304C" w14:textId="77777777"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14:paraId="0B1CD8C3" w14:textId="77777777"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14:paraId="6CB45BC5" w14:textId="77777777"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14:paraId="5E3197D7" w14:textId="77777777"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14:paraId="2F9AF5F0" w14:textId="77777777"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14:paraId="66D9C211" w14:textId="77777777"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14:paraId="4AF6E3C3" w14:textId="77777777"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14:paraId="7C8C84A8" w14:textId="77777777"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14:paraId="35CA128C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43665E5" w14:textId="77777777"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14:paraId="55EFBE48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14:paraId="6963C3EB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33600090" w14:textId="77777777"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14:paraId="05026743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14:paraId="48402BBD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14:paraId="60DAC68D" w14:textId="77777777" w:rsidR="008F2914" w:rsidRPr="008F2914" w:rsidRDefault="00E56013" w:rsidP="008F2914">
      <w:pPr>
        <w:spacing w:after="0" w:line="23" w:lineRule="atLeast"/>
        <w:jc w:val="center"/>
        <w:rPr>
          <w:rFonts w:ascii="Garamond" w:hAnsi="Garamond"/>
          <w:b/>
          <w:bCs/>
          <w:i/>
          <w:sz w:val="24"/>
        </w:rPr>
      </w:pPr>
      <w:r w:rsidRPr="005A17E9">
        <w:rPr>
          <w:rFonts w:ascii="Garamond" w:hAnsi="Garamond"/>
          <w:b/>
          <w:bCs/>
        </w:rPr>
        <w:t>„</w:t>
      </w:r>
      <w:r w:rsidR="008F2914" w:rsidRPr="008F2914">
        <w:rPr>
          <w:rFonts w:ascii="Garamond" w:hAnsi="Garamond"/>
          <w:b/>
          <w:bCs/>
          <w:i/>
          <w:sz w:val="24"/>
        </w:rPr>
        <w:t>Modernizacja oświetlenia zewnętrznego na energooszczędne w ciągach komunikacyjnych i ogólnodostępnych przestrzeniach publicznych</w:t>
      </w:r>
    </w:p>
    <w:p w14:paraId="440007B5" w14:textId="77777777" w:rsidR="00E56013" w:rsidRPr="005A17E9" w:rsidRDefault="008F2914" w:rsidP="008F2914">
      <w:pPr>
        <w:spacing w:after="0" w:line="276" w:lineRule="auto"/>
        <w:jc w:val="center"/>
        <w:rPr>
          <w:rFonts w:ascii="Garamond" w:hAnsi="Garamond"/>
          <w:b/>
          <w:bCs/>
        </w:rPr>
      </w:pPr>
      <w:r w:rsidRPr="008F2914">
        <w:rPr>
          <w:rFonts w:ascii="Garamond" w:hAnsi="Garamond"/>
          <w:b/>
          <w:bCs/>
          <w:i/>
          <w:sz w:val="24"/>
        </w:rPr>
        <w:t>na terenie gminy Parchowo</w:t>
      </w:r>
      <w:r w:rsidRPr="00916680">
        <w:rPr>
          <w:rFonts w:ascii="Garamond" w:hAnsi="Garamond"/>
          <w:b/>
          <w:bCs/>
          <w:sz w:val="24"/>
        </w:rPr>
        <w:t xml:space="preserve"> </w:t>
      </w:r>
      <w:r w:rsidR="00E56013" w:rsidRPr="005A17E9">
        <w:rPr>
          <w:rFonts w:ascii="Garamond" w:hAnsi="Garamond"/>
          <w:b/>
          <w:bCs/>
        </w:rPr>
        <w:t>”</w:t>
      </w:r>
    </w:p>
    <w:p w14:paraId="50348797" w14:textId="77777777"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</w:p>
    <w:p w14:paraId="0A4287B9" w14:textId="77777777"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14:paraId="355D6BD8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14:paraId="5BFF1AAE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14:paraId="64AF5D8D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14:paraId="36A4C9FB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14:paraId="6AE58144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14:paraId="019CFACE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14:paraId="7E4E4FED" w14:textId="00D999B4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 xml:space="preserve">czy podmiot, na zdolnościach którego wykonawca polega w odniesieniu do warunków udziału w postępowaniu dotyczących wykształcenia, kwalifikacji zawodowych lub doświadczenia, zrealizuje </w:t>
      </w:r>
      <w:r w:rsidR="005E1C56">
        <w:rPr>
          <w:rFonts w:ascii="Garamond" w:hAnsi="Garamond" w:cs="CIDFont+F1"/>
        </w:rPr>
        <w:t>dostawy</w:t>
      </w:r>
      <w:r w:rsidR="005E1C56">
        <w:rPr>
          <w:rStyle w:val="Odwoaniedokomentarza"/>
        </w:rPr>
        <w:t>,</w:t>
      </w:r>
      <w:r w:rsidRPr="005A17E9">
        <w:rPr>
          <w:rFonts w:ascii="Garamond" w:hAnsi="Garamond" w:cs="CIDFont+F1"/>
        </w:rPr>
        <w:t xml:space="preserve"> których wskazane zdolności dotyczą</w:t>
      </w:r>
    </w:p>
    <w:p w14:paraId="1D5D45EA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14:paraId="1E4FE8F8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14:paraId="7AA92617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</w:p>
    <w:p w14:paraId="462742CE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14:paraId="6B3ABBD0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14:paraId="474418BE" w14:textId="098E20B5"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B114B2">
        <w:rPr>
          <w:rFonts w:ascii="Garamond" w:hAnsi="Garamond"/>
          <w:sz w:val="22"/>
          <w:szCs w:val="22"/>
        </w:rPr>
        <w:t>8</w:t>
      </w:r>
      <w:bookmarkStart w:id="0" w:name="_GoBack"/>
      <w:bookmarkEnd w:id="0"/>
      <w:r w:rsidRPr="005A17E9">
        <w:rPr>
          <w:rFonts w:ascii="Garamond" w:hAnsi="Garamond"/>
          <w:sz w:val="22"/>
          <w:szCs w:val="22"/>
        </w:rPr>
        <w:t xml:space="preserve"> r.</w:t>
      </w:r>
    </w:p>
    <w:p w14:paraId="1A76065F" w14:textId="77777777"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14:paraId="3CDF19B8" w14:textId="77777777"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14:paraId="55EA6BF4" w14:textId="77777777"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14:paraId="1D3C4DC1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2D7F9DFC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14:paraId="13DCA138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14:paraId="12219E90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14:paraId="2ECCBD26" w14:textId="77777777"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31C46" w14:textId="77777777" w:rsidR="00CA74A4" w:rsidRDefault="00CA74A4" w:rsidP="00E56013">
      <w:pPr>
        <w:spacing w:after="0" w:line="240" w:lineRule="auto"/>
      </w:pPr>
      <w:r>
        <w:separator/>
      </w:r>
    </w:p>
  </w:endnote>
  <w:endnote w:type="continuationSeparator" w:id="0">
    <w:p w14:paraId="70CCFFF0" w14:textId="77777777" w:rsidR="00CA74A4" w:rsidRDefault="00CA74A4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B511B" w14:textId="77777777" w:rsidR="00CA74A4" w:rsidRDefault="00CA74A4" w:rsidP="00E56013">
      <w:pPr>
        <w:spacing w:after="0" w:line="240" w:lineRule="auto"/>
      </w:pPr>
      <w:r>
        <w:separator/>
      </w:r>
    </w:p>
  </w:footnote>
  <w:footnote w:type="continuationSeparator" w:id="0">
    <w:p w14:paraId="76D7ECDC" w14:textId="77777777" w:rsidR="00CA74A4" w:rsidRDefault="00CA74A4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DD37" w14:textId="77777777" w:rsidR="00E56013" w:rsidRDefault="00E56013">
    <w:pPr>
      <w:pStyle w:val="Nagwek"/>
    </w:pPr>
    <w:r>
      <w:rPr>
        <w:noProof/>
        <w:lang w:eastAsia="pl-PL"/>
      </w:rPr>
      <w:drawing>
        <wp:inline distT="0" distB="0" distL="0" distR="0" wp14:anchorId="278FCCCA" wp14:editId="52B03860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E4819" w14:textId="77777777"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B3581"/>
    <w:rsid w:val="000C062A"/>
    <w:rsid w:val="000C760C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E1C56"/>
    <w:rsid w:val="005F0090"/>
    <w:rsid w:val="0063789A"/>
    <w:rsid w:val="006475E3"/>
    <w:rsid w:val="006C660D"/>
    <w:rsid w:val="006D5557"/>
    <w:rsid w:val="006F2EEF"/>
    <w:rsid w:val="0077083A"/>
    <w:rsid w:val="007A5CC2"/>
    <w:rsid w:val="00810E54"/>
    <w:rsid w:val="008471D3"/>
    <w:rsid w:val="008954A7"/>
    <w:rsid w:val="008F2914"/>
    <w:rsid w:val="008F5F68"/>
    <w:rsid w:val="009311E3"/>
    <w:rsid w:val="00955D8A"/>
    <w:rsid w:val="009A7477"/>
    <w:rsid w:val="00A310A8"/>
    <w:rsid w:val="00A67D25"/>
    <w:rsid w:val="00A95E99"/>
    <w:rsid w:val="00AB6E2B"/>
    <w:rsid w:val="00AD5B29"/>
    <w:rsid w:val="00B114B2"/>
    <w:rsid w:val="00B2403E"/>
    <w:rsid w:val="00C7783E"/>
    <w:rsid w:val="00CA74A4"/>
    <w:rsid w:val="00D058CD"/>
    <w:rsid w:val="00D54FFE"/>
    <w:rsid w:val="00D700DE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69C8"/>
  <w15:chartTrackingRefBased/>
  <w15:docId w15:val="{4196C863-95B1-4A46-9539-8EE77B5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  <w:style w:type="character" w:styleId="Odwoaniedokomentarza">
    <w:name w:val="annotation reference"/>
    <w:basedOn w:val="Domylnaczcionkaakapitu"/>
    <w:uiPriority w:val="99"/>
    <w:semiHidden/>
    <w:unhideWhenUsed/>
    <w:rsid w:val="000C7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6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6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6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Krzysztof Kreft</cp:lastModifiedBy>
  <cp:revision>6</cp:revision>
  <dcterms:created xsi:type="dcterms:W3CDTF">2017-09-13T08:55:00Z</dcterms:created>
  <dcterms:modified xsi:type="dcterms:W3CDTF">2018-01-04T10:07:00Z</dcterms:modified>
</cp:coreProperties>
</file>