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50A56" w14:textId="77777777" w:rsidR="00F5206B" w:rsidRPr="00F5206B" w:rsidRDefault="00F5206B" w:rsidP="00F5206B">
      <w:pPr>
        <w:spacing w:after="35"/>
        <w:jc w:val="both"/>
        <w:rPr>
          <w:rFonts w:ascii="Times New Roman" w:eastAsia="Times New Roman" w:hAnsi="Times New Roman" w:cs="Times New Roman"/>
          <w:color w:val="000000"/>
          <w:sz w:val="24"/>
          <w:lang w:eastAsia="pl-PL"/>
        </w:rPr>
      </w:pPr>
    </w:p>
    <w:p w14:paraId="7E4A611A" w14:textId="77777777" w:rsidR="00F5206B" w:rsidRPr="00F5206B" w:rsidRDefault="00F5206B" w:rsidP="00F5206B">
      <w:pPr>
        <w:spacing w:after="35"/>
        <w:ind w:left="606"/>
        <w:jc w:val="center"/>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color w:val="000000"/>
          <w:sz w:val="28"/>
          <w:lang w:eastAsia="pl-PL"/>
        </w:rPr>
        <w:t xml:space="preserve"> </w:t>
      </w:r>
    </w:p>
    <w:p w14:paraId="067C16D0" w14:textId="77777777" w:rsidR="003803AB" w:rsidRDefault="003803AB" w:rsidP="00F5206B">
      <w:pPr>
        <w:keepNext/>
        <w:keepLines/>
        <w:spacing w:after="42"/>
        <w:ind w:right="327"/>
        <w:jc w:val="center"/>
        <w:outlineLvl w:val="0"/>
        <w:rPr>
          <w:rFonts w:ascii="Times New Roman" w:eastAsia="Times New Roman" w:hAnsi="Times New Roman" w:cs="Times New Roman"/>
          <w:b/>
          <w:color w:val="000000"/>
          <w:sz w:val="32"/>
          <w:lang w:eastAsia="pl-PL"/>
        </w:rPr>
      </w:pPr>
    </w:p>
    <w:p w14:paraId="6183E07C" w14:textId="77777777" w:rsidR="00F5206B" w:rsidRPr="00F5206B" w:rsidRDefault="00F5206B" w:rsidP="00F5206B">
      <w:pPr>
        <w:keepNext/>
        <w:keepLines/>
        <w:spacing w:after="42"/>
        <w:ind w:right="327"/>
        <w:jc w:val="center"/>
        <w:outlineLvl w:val="0"/>
        <w:rPr>
          <w:rFonts w:ascii="Times New Roman" w:eastAsia="Times New Roman" w:hAnsi="Times New Roman" w:cs="Times New Roman"/>
          <w:b/>
          <w:color w:val="000000"/>
          <w:sz w:val="32"/>
          <w:lang w:eastAsia="pl-PL"/>
        </w:rPr>
      </w:pPr>
      <w:r w:rsidRPr="00F5206B">
        <w:rPr>
          <w:rFonts w:ascii="Times New Roman" w:eastAsia="Times New Roman" w:hAnsi="Times New Roman" w:cs="Times New Roman"/>
          <w:b/>
          <w:color w:val="000000"/>
          <w:sz w:val="32"/>
          <w:lang w:eastAsia="pl-PL"/>
        </w:rPr>
        <w:t>SPECYFIKACJA WARUNKÓW ZAMÓWIENIA</w:t>
      </w:r>
    </w:p>
    <w:p w14:paraId="1B47D45C" w14:textId="77777777" w:rsidR="00F5206B" w:rsidRPr="00F5206B" w:rsidRDefault="00F5206B" w:rsidP="00F5206B">
      <w:pPr>
        <w:spacing w:after="42"/>
        <w:ind w:left="2376" w:right="1811" w:hanging="10"/>
        <w:jc w:val="center"/>
        <w:rPr>
          <w:rFonts w:ascii="Times New Roman" w:eastAsia="Times New Roman" w:hAnsi="Times New Roman" w:cs="Times New Roman"/>
          <w:color w:val="000000"/>
          <w:sz w:val="24"/>
          <w:lang w:eastAsia="pl-PL"/>
        </w:rPr>
      </w:pPr>
    </w:p>
    <w:p w14:paraId="2DAA82B3" w14:textId="77777777" w:rsidR="00F5206B" w:rsidRPr="00F5206B" w:rsidRDefault="00F5206B" w:rsidP="00F5206B">
      <w:pPr>
        <w:spacing w:after="107"/>
        <w:ind w:left="639"/>
        <w:jc w:val="center"/>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b/>
          <w:color w:val="000000"/>
          <w:sz w:val="32"/>
          <w:lang w:eastAsia="pl-PL"/>
        </w:rPr>
        <w:t xml:space="preserve"> </w:t>
      </w:r>
    </w:p>
    <w:p w14:paraId="0164C620" w14:textId="77777777" w:rsidR="00F5206B" w:rsidRPr="00F5206B" w:rsidRDefault="00F5206B" w:rsidP="00F5206B">
      <w:pPr>
        <w:spacing w:after="77"/>
        <w:ind w:left="30"/>
        <w:jc w:val="center"/>
        <w:rPr>
          <w:rFonts w:ascii="Times New Roman" w:eastAsia="Times New Roman" w:hAnsi="Times New Roman" w:cs="Times New Roman"/>
          <w:b/>
          <w:color w:val="000000"/>
          <w:sz w:val="24"/>
          <w:szCs w:val="24"/>
          <w:lang w:eastAsia="pl-PL"/>
        </w:rPr>
      </w:pPr>
      <w:r w:rsidRPr="00F5206B">
        <w:rPr>
          <w:rFonts w:ascii="Times New Roman" w:eastAsia="Times New Roman" w:hAnsi="Times New Roman" w:cs="Times New Roman"/>
          <w:b/>
          <w:color w:val="000000"/>
          <w:sz w:val="24"/>
          <w:szCs w:val="24"/>
          <w:lang w:eastAsia="pl-PL"/>
        </w:rPr>
        <w:t xml:space="preserve">ZAMAWIAJĄCY: </w:t>
      </w:r>
    </w:p>
    <w:p w14:paraId="12117CD7" w14:textId="77777777" w:rsidR="00F5206B" w:rsidRPr="00F5206B" w:rsidRDefault="00F5206B" w:rsidP="00F5206B">
      <w:pPr>
        <w:spacing w:after="77"/>
        <w:ind w:left="30"/>
        <w:jc w:val="center"/>
        <w:rPr>
          <w:rFonts w:ascii="Times New Roman" w:eastAsia="Times New Roman" w:hAnsi="Times New Roman" w:cs="Times New Roman"/>
          <w:b/>
          <w:color w:val="000000"/>
          <w:sz w:val="24"/>
          <w:szCs w:val="24"/>
          <w:lang w:eastAsia="pl-PL"/>
        </w:rPr>
      </w:pPr>
      <w:r w:rsidRPr="00F5206B">
        <w:rPr>
          <w:rFonts w:ascii="Times New Roman" w:eastAsia="Times New Roman" w:hAnsi="Times New Roman" w:cs="Times New Roman"/>
          <w:b/>
          <w:color w:val="000000"/>
          <w:sz w:val="24"/>
          <w:szCs w:val="24"/>
          <w:lang w:eastAsia="pl-PL"/>
        </w:rPr>
        <w:t>Gmina Parchowo,</w:t>
      </w:r>
    </w:p>
    <w:p w14:paraId="43EEF4F6" w14:textId="1EC9FB75" w:rsidR="00F5206B" w:rsidRPr="00F5206B" w:rsidRDefault="00D71770" w:rsidP="00F5206B">
      <w:pPr>
        <w:spacing w:after="77"/>
        <w:ind w:left="3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u</w:t>
      </w:r>
      <w:r w:rsidR="00F5206B" w:rsidRPr="00F5206B">
        <w:rPr>
          <w:rFonts w:ascii="Times New Roman" w:eastAsia="Times New Roman" w:hAnsi="Times New Roman" w:cs="Times New Roman"/>
          <w:b/>
          <w:color w:val="000000"/>
          <w:sz w:val="24"/>
          <w:szCs w:val="24"/>
          <w:lang w:eastAsia="pl-PL"/>
        </w:rPr>
        <w:t>l. Krótka 2, 77-124 Parchowo</w:t>
      </w:r>
    </w:p>
    <w:p w14:paraId="413850D4" w14:textId="77777777" w:rsidR="00F5206B" w:rsidRPr="00F5206B" w:rsidRDefault="00F5206B" w:rsidP="00F5206B">
      <w:pPr>
        <w:spacing w:after="31"/>
        <w:rPr>
          <w:rFonts w:ascii="Times New Roman" w:eastAsia="Times New Roman" w:hAnsi="Times New Roman" w:cs="Times New Roman"/>
          <w:color w:val="000000"/>
          <w:sz w:val="24"/>
          <w:lang w:eastAsia="pl-PL"/>
        </w:rPr>
      </w:pPr>
    </w:p>
    <w:p w14:paraId="2881B3E0" w14:textId="77777777" w:rsidR="00F5206B" w:rsidRPr="00F5206B" w:rsidRDefault="00F5206B" w:rsidP="00F5206B">
      <w:pPr>
        <w:spacing w:after="31"/>
        <w:jc w:val="both"/>
        <w:rPr>
          <w:rFonts w:ascii="Arial" w:eastAsia="Times New Roman" w:hAnsi="Arial" w:cs="Arial"/>
          <w:snapToGrid w:val="0"/>
          <w:color w:val="000000"/>
          <w:sz w:val="24"/>
          <w:lang w:eastAsia="pl-PL"/>
        </w:rPr>
      </w:pPr>
    </w:p>
    <w:p w14:paraId="12DE7092" w14:textId="77777777" w:rsidR="00F5206B" w:rsidRPr="00F5206B" w:rsidRDefault="00F5206B" w:rsidP="00F5206B">
      <w:pPr>
        <w:spacing w:after="31"/>
        <w:ind w:left="778"/>
        <w:jc w:val="both"/>
        <w:rPr>
          <w:rFonts w:ascii="Arial" w:eastAsia="Times New Roman" w:hAnsi="Arial" w:cs="Arial"/>
          <w:snapToGrid w:val="0"/>
          <w:color w:val="000000"/>
          <w:sz w:val="24"/>
          <w:lang w:eastAsia="pl-PL"/>
        </w:rPr>
      </w:pPr>
    </w:p>
    <w:p w14:paraId="7A913C7F" w14:textId="77777777" w:rsidR="00F5206B" w:rsidRPr="00F5206B" w:rsidRDefault="00F5206B" w:rsidP="00F5206B">
      <w:pPr>
        <w:spacing w:after="31"/>
        <w:rPr>
          <w:rFonts w:ascii="Times New Roman" w:eastAsia="Times New Roman" w:hAnsi="Times New Roman" w:cs="Times New Roman"/>
          <w:color w:val="000000"/>
          <w:sz w:val="24"/>
          <w:lang w:eastAsia="pl-PL"/>
        </w:rPr>
      </w:pPr>
    </w:p>
    <w:p w14:paraId="30CABB77" w14:textId="23570F46" w:rsidR="00F5206B" w:rsidRPr="00F5206B" w:rsidRDefault="00F5206B" w:rsidP="00F5206B">
      <w:pPr>
        <w:spacing w:after="31"/>
        <w:jc w:val="both"/>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color w:val="000000"/>
          <w:sz w:val="24"/>
          <w:lang w:eastAsia="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130528">
        <w:rPr>
          <w:rFonts w:ascii="Times New Roman" w:eastAsia="Times New Roman" w:hAnsi="Times New Roman" w:cs="Times New Roman"/>
          <w:color w:val="000000"/>
          <w:sz w:val="24"/>
          <w:lang w:eastAsia="pl-PL"/>
        </w:rPr>
        <w:t>2</w:t>
      </w:r>
      <w:r w:rsidR="00572740">
        <w:rPr>
          <w:rFonts w:ascii="Times New Roman" w:eastAsia="Times New Roman" w:hAnsi="Times New Roman" w:cs="Times New Roman"/>
          <w:color w:val="000000"/>
          <w:sz w:val="24"/>
          <w:lang w:eastAsia="pl-PL"/>
        </w:rPr>
        <w:t>2</w:t>
      </w:r>
      <w:r w:rsidRPr="00F5206B">
        <w:rPr>
          <w:rFonts w:ascii="Times New Roman" w:eastAsia="Times New Roman" w:hAnsi="Times New Roman" w:cs="Times New Roman"/>
          <w:color w:val="000000"/>
          <w:sz w:val="24"/>
          <w:lang w:eastAsia="pl-PL"/>
        </w:rPr>
        <w:t xml:space="preserve"> r. poz. </w:t>
      </w:r>
      <w:r w:rsidR="00130528">
        <w:rPr>
          <w:rFonts w:ascii="Times New Roman" w:eastAsia="Times New Roman" w:hAnsi="Times New Roman" w:cs="Times New Roman"/>
          <w:color w:val="000000"/>
          <w:sz w:val="24"/>
          <w:lang w:eastAsia="pl-PL"/>
        </w:rPr>
        <w:t>1</w:t>
      </w:r>
      <w:r w:rsidR="00572740">
        <w:rPr>
          <w:rFonts w:ascii="Times New Roman" w:eastAsia="Times New Roman" w:hAnsi="Times New Roman" w:cs="Times New Roman"/>
          <w:color w:val="000000"/>
          <w:sz w:val="24"/>
          <w:lang w:eastAsia="pl-PL"/>
        </w:rPr>
        <w:t>710</w:t>
      </w:r>
      <w:r w:rsidRPr="00F5206B">
        <w:rPr>
          <w:rFonts w:ascii="Times New Roman" w:eastAsia="Times New Roman" w:hAnsi="Times New Roman" w:cs="Times New Roman"/>
          <w:color w:val="000000"/>
          <w:sz w:val="24"/>
          <w:lang w:eastAsia="pl-PL"/>
        </w:rPr>
        <w:t xml:space="preserve">) – dalej </w:t>
      </w:r>
      <w:proofErr w:type="spellStart"/>
      <w:r w:rsidRPr="00F5206B">
        <w:rPr>
          <w:rFonts w:ascii="Times New Roman" w:eastAsia="Times New Roman" w:hAnsi="Times New Roman" w:cs="Times New Roman"/>
          <w:color w:val="000000"/>
          <w:sz w:val="24"/>
          <w:lang w:eastAsia="pl-PL"/>
        </w:rPr>
        <w:t>p.z.p</w:t>
      </w:r>
      <w:proofErr w:type="spellEnd"/>
      <w:r w:rsidRPr="00F5206B">
        <w:rPr>
          <w:rFonts w:ascii="Times New Roman" w:eastAsia="Times New Roman" w:hAnsi="Times New Roman" w:cs="Times New Roman"/>
          <w:color w:val="000000"/>
          <w:sz w:val="24"/>
          <w:lang w:eastAsia="pl-PL"/>
        </w:rPr>
        <w:t xml:space="preserve">. na </w:t>
      </w:r>
      <w:r>
        <w:rPr>
          <w:rFonts w:ascii="Times New Roman" w:eastAsia="Times New Roman" w:hAnsi="Times New Roman" w:cs="Times New Roman"/>
          <w:color w:val="000000"/>
          <w:sz w:val="24"/>
          <w:lang w:eastAsia="pl-PL"/>
        </w:rPr>
        <w:t>DOSTAWY</w:t>
      </w:r>
      <w:r w:rsidRPr="00F5206B">
        <w:rPr>
          <w:rFonts w:ascii="Times New Roman" w:eastAsia="Times New Roman" w:hAnsi="Times New Roman" w:cs="Times New Roman"/>
          <w:color w:val="000000"/>
          <w:sz w:val="24"/>
          <w:lang w:eastAsia="pl-PL"/>
        </w:rPr>
        <w:t xml:space="preserve"> pn.</w:t>
      </w:r>
    </w:p>
    <w:p w14:paraId="6C868A49" w14:textId="77777777" w:rsidR="00F5206B" w:rsidRPr="00F5206B" w:rsidRDefault="00F5206B" w:rsidP="00F5206B">
      <w:pPr>
        <w:spacing w:after="31"/>
        <w:rPr>
          <w:rFonts w:ascii="Times New Roman" w:eastAsia="Times New Roman" w:hAnsi="Times New Roman" w:cs="Times New Roman"/>
          <w:color w:val="000000"/>
          <w:sz w:val="24"/>
          <w:lang w:eastAsia="pl-PL"/>
        </w:rPr>
      </w:pPr>
    </w:p>
    <w:p w14:paraId="7AE7B1E9" w14:textId="0B374E33" w:rsidR="0071629E" w:rsidRPr="0071629E" w:rsidRDefault="0071629E" w:rsidP="0071629E">
      <w:pPr>
        <w:spacing w:after="31"/>
        <w:jc w:val="center"/>
        <w:rPr>
          <w:rFonts w:ascii="Times New Roman" w:eastAsia="Times New Roman" w:hAnsi="Times New Roman" w:cs="Times New Roman"/>
          <w:b/>
          <w:noProof/>
          <w:color w:val="000000"/>
          <w:sz w:val="32"/>
          <w:szCs w:val="32"/>
          <w:lang w:eastAsia="pl-PL"/>
        </w:rPr>
      </w:pPr>
      <w:r w:rsidRPr="0071629E">
        <w:rPr>
          <w:rFonts w:ascii="Times New Roman" w:eastAsia="Times New Roman" w:hAnsi="Times New Roman" w:cs="Times New Roman"/>
          <w:b/>
          <w:noProof/>
          <w:color w:val="000000"/>
          <w:sz w:val="32"/>
          <w:szCs w:val="32"/>
          <w:lang w:eastAsia="pl-PL"/>
        </w:rPr>
        <w:t xml:space="preserve">Dostawa sprzętu komputerowego dla Gminy </w:t>
      </w:r>
      <w:r>
        <w:rPr>
          <w:rFonts w:ascii="Times New Roman" w:eastAsia="Times New Roman" w:hAnsi="Times New Roman" w:cs="Times New Roman"/>
          <w:b/>
          <w:noProof/>
          <w:color w:val="000000"/>
          <w:sz w:val="32"/>
          <w:szCs w:val="32"/>
          <w:lang w:eastAsia="pl-PL"/>
        </w:rPr>
        <w:t>Parchowo w ramach</w:t>
      </w:r>
    </w:p>
    <w:p w14:paraId="63BFB173" w14:textId="77777777" w:rsidR="0071629E" w:rsidRDefault="0071629E" w:rsidP="0071629E">
      <w:pPr>
        <w:spacing w:after="31"/>
        <w:jc w:val="center"/>
        <w:rPr>
          <w:rFonts w:ascii="Times New Roman" w:eastAsia="Times New Roman" w:hAnsi="Times New Roman" w:cs="Times New Roman"/>
          <w:b/>
          <w:noProof/>
          <w:color w:val="000000"/>
          <w:sz w:val="32"/>
          <w:szCs w:val="32"/>
          <w:lang w:eastAsia="pl-PL"/>
        </w:rPr>
      </w:pPr>
      <w:r w:rsidRPr="0071629E">
        <w:rPr>
          <w:rFonts w:ascii="Times New Roman" w:eastAsia="Times New Roman" w:hAnsi="Times New Roman" w:cs="Times New Roman"/>
          <w:b/>
          <w:noProof/>
          <w:color w:val="000000"/>
          <w:sz w:val="32"/>
          <w:szCs w:val="32"/>
          <w:lang w:eastAsia="pl-PL"/>
        </w:rPr>
        <w:t>realizacji projektu grantowego „Cyfrowa Gmina”</w:t>
      </w:r>
    </w:p>
    <w:p w14:paraId="5330EFA1" w14:textId="77777777" w:rsidR="0071629E" w:rsidRDefault="0071629E" w:rsidP="0071629E">
      <w:pPr>
        <w:spacing w:after="31"/>
        <w:jc w:val="both"/>
        <w:rPr>
          <w:rFonts w:ascii="Times New Roman" w:eastAsia="Times New Roman" w:hAnsi="Times New Roman" w:cs="Times New Roman"/>
          <w:b/>
          <w:noProof/>
          <w:color w:val="000000"/>
          <w:sz w:val="32"/>
          <w:szCs w:val="32"/>
          <w:lang w:eastAsia="pl-PL"/>
        </w:rPr>
      </w:pPr>
    </w:p>
    <w:p w14:paraId="65C35F4C" w14:textId="4C076816" w:rsidR="00F5206B" w:rsidRPr="00F5206B" w:rsidRDefault="00F5206B" w:rsidP="0071629E">
      <w:pPr>
        <w:spacing w:after="31"/>
        <w:jc w:val="both"/>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color w:val="000000"/>
          <w:sz w:val="24"/>
          <w:lang w:eastAsia="pl-PL"/>
        </w:rPr>
        <w:t xml:space="preserve">Przedmiotowe postępowanie prowadzone jest </w:t>
      </w:r>
      <w:r w:rsidR="001B2672">
        <w:rPr>
          <w:rFonts w:ascii="Times New Roman" w:eastAsia="Times New Roman" w:hAnsi="Times New Roman" w:cs="Times New Roman"/>
          <w:color w:val="000000"/>
          <w:sz w:val="24"/>
          <w:lang w:eastAsia="pl-PL"/>
        </w:rPr>
        <w:t xml:space="preserve">przy użyciu środków komunikacji </w:t>
      </w:r>
      <w:r w:rsidRPr="00F5206B">
        <w:rPr>
          <w:rFonts w:ascii="Times New Roman" w:eastAsia="Times New Roman" w:hAnsi="Times New Roman" w:cs="Times New Roman"/>
          <w:color w:val="000000"/>
          <w:sz w:val="24"/>
          <w:lang w:eastAsia="pl-PL"/>
        </w:rPr>
        <w:t>elektronicznej.</w:t>
      </w:r>
    </w:p>
    <w:p w14:paraId="132BD0DC" w14:textId="77777777" w:rsidR="00F5206B" w:rsidRPr="00F5206B" w:rsidRDefault="00F5206B" w:rsidP="00F5206B">
      <w:pPr>
        <w:spacing w:after="31"/>
        <w:ind w:left="5812"/>
        <w:rPr>
          <w:rFonts w:ascii="Times New Roman" w:eastAsia="Times New Roman" w:hAnsi="Times New Roman" w:cs="Times New Roman"/>
          <w:color w:val="000000"/>
          <w:sz w:val="24"/>
          <w:lang w:eastAsia="pl-PL"/>
        </w:rPr>
      </w:pPr>
    </w:p>
    <w:p w14:paraId="12F85121" w14:textId="71FE34F6" w:rsidR="00F5206B" w:rsidRPr="00F5206B" w:rsidRDefault="00F5206B" w:rsidP="00F5206B">
      <w:pPr>
        <w:spacing w:after="31"/>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color w:val="000000"/>
          <w:sz w:val="24"/>
          <w:lang w:eastAsia="pl-PL"/>
        </w:rPr>
        <w:t xml:space="preserve">Znak sprawy: </w:t>
      </w:r>
      <w:r w:rsidR="00EC12FB">
        <w:rPr>
          <w:rFonts w:ascii="Times New Roman" w:eastAsia="Times New Roman" w:hAnsi="Times New Roman" w:cs="Times New Roman"/>
          <w:color w:val="000000"/>
          <w:sz w:val="24"/>
          <w:lang w:eastAsia="pl-PL"/>
        </w:rPr>
        <w:t>GKPiI.X.271.2</w:t>
      </w:r>
      <w:r w:rsidR="00487883">
        <w:rPr>
          <w:rFonts w:ascii="Times New Roman" w:eastAsia="Times New Roman" w:hAnsi="Times New Roman" w:cs="Times New Roman"/>
          <w:color w:val="000000"/>
          <w:sz w:val="24"/>
          <w:lang w:eastAsia="pl-PL"/>
        </w:rPr>
        <w:t>9</w:t>
      </w:r>
      <w:r w:rsidR="00EC12FB">
        <w:rPr>
          <w:rFonts w:ascii="Times New Roman" w:eastAsia="Times New Roman" w:hAnsi="Times New Roman" w:cs="Times New Roman"/>
          <w:color w:val="000000"/>
          <w:sz w:val="24"/>
          <w:lang w:eastAsia="pl-PL"/>
        </w:rPr>
        <w:t>.2022</w:t>
      </w:r>
    </w:p>
    <w:p w14:paraId="5B4D2438" w14:textId="37A4A74A" w:rsidR="00F5206B" w:rsidRPr="00F5206B" w:rsidRDefault="00F5206B" w:rsidP="00F5206B">
      <w:pPr>
        <w:spacing w:after="31"/>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color w:val="000000"/>
          <w:sz w:val="24"/>
          <w:lang w:eastAsia="pl-PL"/>
        </w:rPr>
        <w:t xml:space="preserve">Nr ogłoszenia o zamówieniu: </w:t>
      </w:r>
      <w:r w:rsidR="00724E13" w:rsidRPr="00724E13">
        <w:rPr>
          <w:rFonts w:ascii="Times New Roman" w:eastAsia="Times New Roman" w:hAnsi="Times New Roman" w:cs="Times New Roman"/>
          <w:color w:val="000000"/>
          <w:sz w:val="24"/>
          <w:lang w:eastAsia="pl-PL"/>
        </w:rPr>
        <w:t>2022/BZP 00329112/01</w:t>
      </w:r>
      <w:bookmarkStart w:id="0" w:name="_GoBack"/>
      <w:bookmarkEnd w:id="0"/>
    </w:p>
    <w:p w14:paraId="1CF2EF66" w14:textId="5B8F2BAF" w:rsidR="00F5206B" w:rsidRPr="00F5206B" w:rsidRDefault="00F5206B" w:rsidP="00B35A2D">
      <w:pPr>
        <w:spacing w:after="31"/>
        <w:ind w:left="2410"/>
        <w:jc w:val="center"/>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color w:val="000000"/>
          <w:sz w:val="24"/>
          <w:lang w:eastAsia="pl-PL"/>
        </w:rPr>
        <w:t xml:space="preserve">                                                     </w:t>
      </w:r>
    </w:p>
    <w:p w14:paraId="2ED6CFFB" w14:textId="77777777" w:rsidR="00F5206B" w:rsidRPr="00F5206B" w:rsidRDefault="00F5206B" w:rsidP="00F5206B">
      <w:pPr>
        <w:spacing w:after="31"/>
        <w:ind w:left="2410"/>
        <w:jc w:val="both"/>
        <w:rPr>
          <w:rFonts w:ascii="Times New Roman" w:eastAsia="Times New Roman" w:hAnsi="Times New Roman" w:cs="Times New Roman"/>
          <w:color w:val="000000"/>
          <w:sz w:val="24"/>
          <w:lang w:eastAsia="pl-PL"/>
        </w:rPr>
      </w:pPr>
    </w:p>
    <w:p w14:paraId="01F5A54E" w14:textId="59C9B789" w:rsidR="00F5206B" w:rsidRPr="00620B0F" w:rsidRDefault="00620B0F" w:rsidP="00620B0F">
      <w:pPr>
        <w:spacing w:after="31"/>
        <w:ind w:left="2410"/>
        <w:jc w:val="center"/>
        <w:rPr>
          <w:rFonts w:ascii="Times New Roman" w:eastAsia="Times New Roman" w:hAnsi="Times New Roman" w:cs="Times New Roman"/>
          <w:i/>
          <w:color w:val="000000"/>
          <w:sz w:val="20"/>
          <w:szCs w:val="20"/>
          <w:lang w:eastAsia="pl-PL"/>
        </w:rPr>
      </w:pPr>
      <w:r>
        <w:rPr>
          <w:rFonts w:ascii="Times New Roman" w:eastAsia="Times New Roman" w:hAnsi="Times New Roman" w:cs="Times New Roman"/>
          <w:i/>
          <w:color w:val="000000"/>
          <w:sz w:val="20"/>
          <w:szCs w:val="20"/>
          <w:lang w:eastAsia="pl-PL"/>
        </w:rPr>
        <w:t xml:space="preserve">                                                                   </w:t>
      </w:r>
      <w:r w:rsidRPr="00620B0F">
        <w:rPr>
          <w:rFonts w:ascii="Times New Roman" w:eastAsia="Times New Roman" w:hAnsi="Times New Roman" w:cs="Times New Roman"/>
          <w:i/>
          <w:color w:val="000000"/>
          <w:sz w:val="20"/>
          <w:szCs w:val="20"/>
          <w:lang w:eastAsia="pl-PL"/>
        </w:rPr>
        <w:t>Zatwierdził:</w:t>
      </w:r>
    </w:p>
    <w:p w14:paraId="47D36200" w14:textId="77777777" w:rsidR="00F5206B" w:rsidRPr="00F5206B" w:rsidRDefault="00F5206B" w:rsidP="00F5206B">
      <w:pPr>
        <w:spacing w:after="31"/>
        <w:ind w:left="2410"/>
        <w:jc w:val="center"/>
        <w:rPr>
          <w:rFonts w:ascii="Times New Roman" w:eastAsia="Times New Roman" w:hAnsi="Times New Roman" w:cs="Times New Roman"/>
          <w:i/>
          <w:color w:val="000000"/>
          <w:sz w:val="18"/>
          <w:szCs w:val="18"/>
          <w:lang w:eastAsia="pl-PL"/>
        </w:rPr>
      </w:pPr>
      <w:r w:rsidRPr="00F5206B">
        <w:rPr>
          <w:rFonts w:ascii="Times New Roman" w:eastAsia="Times New Roman" w:hAnsi="Times New Roman" w:cs="Times New Roman"/>
          <w:color w:val="000000"/>
          <w:sz w:val="24"/>
          <w:lang w:eastAsia="pl-PL"/>
        </w:rPr>
        <w:t xml:space="preserve">                                                      </w:t>
      </w:r>
      <w:r w:rsidRPr="00F5206B">
        <w:rPr>
          <w:rFonts w:ascii="Times New Roman" w:eastAsia="Times New Roman" w:hAnsi="Times New Roman" w:cs="Times New Roman"/>
          <w:i/>
          <w:color w:val="000000"/>
          <w:sz w:val="18"/>
          <w:szCs w:val="18"/>
          <w:lang w:eastAsia="pl-PL"/>
        </w:rPr>
        <w:t>Wójt Gminy</w:t>
      </w:r>
    </w:p>
    <w:p w14:paraId="13636A7A" w14:textId="77777777" w:rsidR="00F5206B" w:rsidRPr="00F5206B" w:rsidRDefault="00F5206B" w:rsidP="00F5206B">
      <w:pPr>
        <w:widowControl w:val="0"/>
        <w:suppressAutoHyphens/>
        <w:spacing w:after="60" w:line="240" w:lineRule="auto"/>
        <w:ind w:left="5529"/>
        <w:jc w:val="center"/>
        <w:outlineLvl w:val="1"/>
        <w:rPr>
          <w:rFonts w:ascii="Arial" w:eastAsia="Lucida Sans Unicode" w:hAnsi="Arial" w:cs="Arial"/>
          <w:i/>
          <w:sz w:val="18"/>
          <w:szCs w:val="18"/>
          <w:lang w:eastAsia="pl-PL"/>
        </w:rPr>
      </w:pPr>
      <w:r w:rsidRPr="00F5206B">
        <w:rPr>
          <w:rFonts w:ascii="Arial" w:eastAsia="Lucida Sans Unicode" w:hAnsi="Arial" w:cs="Arial"/>
          <w:i/>
          <w:sz w:val="18"/>
          <w:szCs w:val="18"/>
          <w:lang w:eastAsia="pl-PL"/>
        </w:rPr>
        <w:t>Parchowo</w:t>
      </w:r>
    </w:p>
    <w:p w14:paraId="67F897F2" w14:textId="77777777" w:rsidR="00F5206B" w:rsidRPr="00F5206B" w:rsidRDefault="00F5206B" w:rsidP="00F5206B">
      <w:pPr>
        <w:widowControl w:val="0"/>
        <w:suppressAutoHyphens/>
        <w:spacing w:after="60" w:line="240" w:lineRule="auto"/>
        <w:ind w:left="5529"/>
        <w:jc w:val="center"/>
        <w:outlineLvl w:val="1"/>
        <w:rPr>
          <w:rFonts w:ascii="Arial" w:eastAsia="Lucida Sans Unicode" w:hAnsi="Arial" w:cs="Arial"/>
          <w:i/>
          <w:sz w:val="18"/>
          <w:szCs w:val="18"/>
          <w:lang w:eastAsia="pl-PL"/>
        </w:rPr>
      </w:pPr>
      <w:r w:rsidRPr="00F5206B">
        <w:rPr>
          <w:rFonts w:ascii="Arial" w:eastAsia="Lucida Sans Unicode" w:hAnsi="Arial" w:cs="Arial"/>
          <w:i/>
          <w:sz w:val="18"/>
          <w:szCs w:val="18"/>
          <w:lang w:eastAsia="pl-PL"/>
        </w:rPr>
        <w:t>/-/</w:t>
      </w:r>
    </w:p>
    <w:p w14:paraId="46E9FFA5" w14:textId="77777777" w:rsidR="00F5206B" w:rsidRPr="00F5206B" w:rsidRDefault="00F5206B" w:rsidP="00F5206B">
      <w:pPr>
        <w:spacing w:after="31"/>
        <w:ind w:left="5529"/>
        <w:jc w:val="center"/>
        <w:rPr>
          <w:rFonts w:ascii="Times New Roman" w:eastAsia="Times New Roman" w:hAnsi="Times New Roman" w:cs="Times New Roman"/>
          <w:i/>
          <w:color w:val="000000"/>
          <w:sz w:val="24"/>
          <w:lang w:eastAsia="pl-PL"/>
        </w:rPr>
      </w:pPr>
      <w:r w:rsidRPr="00F5206B">
        <w:rPr>
          <w:rFonts w:ascii="Arial" w:eastAsia="Times New Roman" w:hAnsi="Arial" w:cs="Arial"/>
          <w:i/>
          <w:color w:val="000000"/>
          <w:sz w:val="18"/>
          <w:szCs w:val="18"/>
          <w:lang w:eastAsia="pl-PL"/>
        </w:rPr>
        <w:t xml:space="preserve">Andrzej </w:t>
      </w:r>
      <w:proofErr w:type="spellStart"/>
      <w:r w:rsidRPr="00F5206B">
        <w:rPr>
          <w:rFonts w:ascii="Arial" w:eastAsia="Times New Roman" w:hAnsi="Arial" w:cs="Arial"/>
          <w:i/>
          <w:color w:val="000000"/>
          <w:sz w:val="18"/>
          <w:szCs w:val="18"/>
          <w:lang w:eastAsia="pl-PL"/>
        </w:rPr>
        <w:t>Dołębski</w:t>
      </w:r>
      <w:proofErr w:type="spellEnd"/>
    </w:p>
    <w:p w14:paraId="1A0149E4" w14:textId="77777777" w:rsidR="00F5206B" w:rsidRPr="00F5206B" w:rsidRDefault="00F5206B" w:rsidP="00F5206B">
      <w:pPr>
        <w:spacing w:after="31"/>
        <w:ind w:left="5812"/>
        <w:rPr>
          <w:rFonts w:ascii="Times New Roman" w:eastAsia="Times New Roman" w:hAnsi="Times New Roman" w:cs="Times New Roman"/>
          <w:color w:val="000000"/>
          <w:sz w:val="24"/>
          <w:lang w:eastAsia="pl-PL"/>
        </w:rPr>
      </w:pPr>
    </w:p>
    <w:p w14:paraId="6F930712" w14:textId="2437F23C" w:rsidR="00F5206B" w:rsidRDefault="00F5206B" w:rsidP="008A3667">
      <w:pPr>
        <w:spacing w:after="31"/>
        <w:ind w:left="567"/>
        <w:rPr>
          <w:rFonts w:ascii="Times New Roman" w:eastAsia="Times New Roman" w:hAnsi="Times New Roman" w:cs="Times New Roman"/>
          <w:i/>
          <w:color w:val="000000"/>
          <w:sz w:val="24"/>
          <w:lang w:eastAsia="pl-PL"/>
        </w:rPr>
      </w:pPr>
      <w:r w:rsidRPr="00F5206B">
        <w:rPr>
          <w:rFonts w:ascii="Times New Roman" w:eastAsia="Times New Roman" w:hAnsi="Times New Roman" w:cs="Times New Roman"/>
          <w:i/>
          <w:color w:val="000000"/>
          <w:sz w:val="24"/>
          <w:lang w:eastAsia="pl-PL"/>
        </w:rPr>
        <w:t xml:space="preserve">  </w:t>
      </w:r>
    </w:p>
    <w:p w14:paraId="11549E20" w14:textId="77777777" w:rsidR="008A3667" w:rsidRDefault="008A3667" w:rsidP="008A3667">
      <w:pPr>
        <w:spacing w:after="31"/>
        <w:ind w:left="567"/>
        <w:rPr>
          <w:rFonts w:ascii="Times New Roman" w:eastAsia="Times New Roman" w:hAnsi="Times New Roman" w:cs="Times New Roman"/>
          <w:i/>
          <w:color w:val="000000"/>
          <w:sz w:val="24"/>
          <w:lang w:eastAsia="pl-PL"/>
        </w:rPr>
      </w:pPr>
    </w:p>
    <w:p w14:paraId="7683314D" w14:textId="77777777" w:rsidR="00F5206B" w:rsidRPr="00F5206B" w:rsidRDefault="00F5206B" w:rsidP="003540C6">
      <w:pPr>
        <w:spacing w:after="31"/>
        <w:rPr>
          <w:rFonts w:ascii="Times New Roman" w:eastAsia="Times New Roman" w:hAnsi="Times New Roman" w:cs="Times New Roman"/>
          <w:color w:val="000000"/>
          <w:sz w:val="24"/>
          <w:lang w:eastAsia="pl-PL"/>
        </w:rPr>
      </w:pPr>
    </w:p>
    <w:p w14:paraId="2207493E" w14:textId="38B2D9D3" w:rsidR="00F5206B" w:rsidRPr="00F5206B" w:rsidRDefault="00F5206B" w:rsidP="00F5206B">
      <w:pPr>
        <w:spacing w:after="0"/>
        <w:ind w:left="562"/>
        <w:jc w:val="center"/>
        <w:rPr>
          <w:rFonts w:ascii="Times New Roman" w:eastAsia="Times New Roman" w:hAnsi="Times New Roman" w:cs="Times New Roman"/>
          <w:i/>
          <w:color w:val="000000"/>
          <w:sz w:val="24"/>
          <w:lang w:eastAsia="pl-PL"/>
        </w:rPr>
      </w:pPr>
      <w:r w:rsidRPr="00F5206B">
        <w:rPr>
          <w:rFonts w:ascii="Times New Roman" w:eastAsia="Times New Roman" w:hAnsi="Times New Roman" w:cs="Times New Roman"/>
          <w:i/>
          <w:color w:val="000000"/>
          <w:sz w:val="24"/>
          <w:lang w:eastAsia="pl-PL"/>
        </w:rPr>
        <w:t>Parchowo, dnia</w:t>
      </w:r>
      <w:r w:rsidR="000A0608">
        <w:rPr>
          <w:rFonts w:ascii="Times New Roman" w:eastAsia="Times New Roman" w:hAnsi="Times New Roman" w:cs="Times New Roman"/>
          <w:i/>
          <w:color w:val="000000"/>
          <w:sz w:val="24"/>
          <w:lang w:eastAsia="pl-PL"/>
        </w:rPr>
        <w:t xml:space="preserve"> </w:t>
      </w:r>
      <w:r w:rsidR="00C8221A">
        <w:rPr>
          <w:rFonts w:ascii="Times New Roman" w:eastAsia="Times New Roman" w:hAnsi="Times New Roman" w:cs="Times New Roman"/>
          <w:i/>
          <w:color w:val="000000"/>
          <w:sz w:val="24"/>
          <w:lang w:eastAsia="pl-PL"/>
        </w:rPr>
        <w:t>01</w:t>
      </w:r>
      <w:r w:rsidR="00EC12FB">
        <w:rPr>
          <w:rFonts w:ascii="Times New Roman" w:eastAsia="Times New Roman" w:hAnsi="Times New Roman" w:cs="Times New Roman"/>
          <w:i/>
          <w:color w:val="000000"/>
          <w:sz w:val="24"/>
          <w:lang w:eastAsia="pl-PL"/>
        </w:rPr>
        <w:t>.0</w:t>
      </w:r>
      <w:r w:rsidR="00C8221A">
        <w:rPr>
          <w:rFonts w:ascii="Times New Roman" w:eastAsia="Times New Roman" w:hAnsi="Times New Roman" w:cs="Times New Roman"/>
          <w:i/>
          <w:color w:val="000000"/>
          <w:sz w:val="24"/>
          <w:lang w:eastAsia="pl-PL"/>
        </w:rPr>
        <w:t>9</w:t>
      </w:r>
      <w:r w:rsidR="00EC12FB">
        <w:rPr>
          <w:rFonts w:ascii="Times New Roman" w:eastAsia="Times New Roman" w:hAnsi="Times New Roman" w:cs="Times New Roman"/>
          <w:i/>
          <w:color w:val="000000"/>
          <w:sz w:val="24"/>
          <w:lang w:eastAsia="pl-PL"/>
        </w:rPr>
        <w:t>.2022</w:t>
      </w:r>
      <w:r w:rsidRPr="00F5206B">
        <w:rPr>
          <w:rFonts w:ascii="Times New Roman" w:eastAsia="Times New Roman" w:hAnsi="Times New Roman" w:cs="Times New Roman"/>
          <w:i/>
          <w:color w:val="000000"/>
          <w:sz w:val="24"/>
          <w:lang w:eastAsia="pl-PL"/>
        </w:rPr>
        <w:t xml:space="preserve"> r. </w:t>
      </w:r>
    </w:p>
    <w:p w14:paraId="0C918327" w14:textId="77777777" w:rsidR="00F5206B" w:rsidRPr="00F5206B" w:rsidRDefault="00F5206B" w:rsidP="00EA5B0D">
      <w:pPr>
        <w:numPr>
          <w:ilvl w:val="0"/>
          <w:numId w:val="1"/>
        </w:numPr>
        <w:spacing w:after="68" w:line="270" w:lineRule="auto"/>
        <w:ind w:left="426" w:hanging="426"/>
        <w:jc w:val="both"/>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b/>
          <w:color w:val="000000"/>
          <w:sz w:val="24"/>
          <w:lang w:eastAsia="pl-PL"/>
        </w:rPr>
        <w:lastRenderedPageBreak/>
        <w:t xml:space="preserve">Zamawiający.  </w:t>
      </w:r>
    </w:p>
    <w:p w14:paraId="4561286A" w14:textId="77777777" w:rsidR="00F5206B" w:rsidRPr="00F5206B" w:rsidRDefault="00F5206B" w:rsidP="00F5206B">
      <w:pPr>
        <w:spacing w:after="36" w:line="270" w:lineRule="auto"/>
        <w:ind w:left="-142" w:hanging="10"/>
        <w:jc w:val="center"/>
        <w:rPr>
          <w:rFonts w:ascii="Times New Roman" w:eastAsia="Times New Roman" w:hAnsi="Times New Roman" w:cs="Times New Roman"/>
          <w:color w:val="000000"/>
          <w:sz w:val="24"/>
          <w:szCs w:val="24"/>
          <w:lang w:eastAsia="pl-PL"/>
        </w:rPr>
      </w:pPr>
      <w:r w:rsidRPr="00F5206B">
        <w:rPr>
          <w:rFonts w:ascii="Times New Roman" w:eastAsia="Times New Roman" w:hAnsi="Times New Roman" w:cs="Times New Roman"/>
          <w:color w:val="000000"/>
          <w:sz w:val="24"/>
          <w:szCs w:val="24"/>
          <w:lang w:eastAsia="pl-PL"/>
        </w:rPr>
        <w:t xml:space="preserve">Nazwa: </w:t>
      </w:r>
      <w:r w:rsidRPr="00F5206B">
        <w:rPr>
          <w:rFonts w:ascii="Times New Roman" w:eastAsia="Times New Roman" w:hAnsi="Times New Roman" w:cs="Times New Roman"/>
          <w:b/>
          <w:color w:val="000000"/>
          <w:sz w:val="24"/>
          <w:szCs w:val="24"/>
          <w:lang w:eastAsia="pl-PL"/>
        </w:rPr>
        <w:t>Gmina Parchowo</w:t>
      </w:r>
    </w:p>
    <w:p w14:paraId="3B583BA8" w14:textId="77777777" w:rsidR="00F5206B" w:rsidRPr="00F5206B" w:rsidRDefault="00F5206B" w:rsidP="00F5206B">
      <w:pPr>
        <w:spacing w:after="20" w:line="270" w:lineRule="auto"/>
        <w:ind w:left="562" w:hanging="10"/>
        <w:jc w:val="center"/>
        <w:rPr>
          <w:rFonts w:ascii="Times New Roman" w:eastAsia="Times New Roman" w:hAnsi="Times New Roman" w:cs="Times New Roman"/>
          <w:color w:val="000000"/>
          <w:sz w:val="24"/>
          <w:szCs w:val="24"/>
          <w:lang w:eastAsia="pl-PL"/>
        </w:rPr>
      </w:pPr>
      <w:r w:rsidRPr="00F5206B">
        <w:rPr>
          <w:rFonts w:ascii="Times New Roman" w:eastAsia="Times New Roman" w:hAnsi="Times New Roman" w:cs="Times New Roman"/>
          <w:color w:val="000000"/>
          <w:sz w:val="24"/>
          <w:szCs w:val="24"/>
          <w:lang w:eastAsia="pl-PL"/>
        </w:rPr>
        <w:t xml:space="preserve">Adres: </w:t>
      </w:r>
      <w:r w:rsidRPr="00F5206B">
        <w:rPr>
          <w:rFonts w:ascii="Times New Roman" w:eastAsia="Times New Roman" w:hAnsi="Times New Roman" w:cs="Times New Roman"/>
          <w:b/>
          <w:color w:val="000000"/>
          <w:sz w:val="24"/>
          <w:szCs w:val="24"/>
          <w:lang w:eastAsia="pl-PL"/>
        </w:rPr>
        <w:t>Krótka 2, 77-124 Parchowo</w:t>
      </w:r>
    </w:p>
    <w:p w14:paraId="42F56B01" w14:textId="77777777" w:rsidR="00F5206B" w:rsidRPr="00EC12FB" w:rsidRDefault="00F5206B" w:rsidP="00F5206B">
      <w:pPr>
        <w:spacing w:after="2" w:line="296" w:lineRule="auto"/>
        <w:ind w:left="562" w:right="611" w:hanging="10"/>
        <w:jc w:val="center"/>
        <w:rPr>
          <w:rFonts w:ascii="Times New Roman" w:eastAsia="Times New Roman" w:hAnsi="Times New Roman" w:cs="Times New Roman"/>
          <w:color w:val="000000"/>
          <w:sz w:val="24"/>
          <w:szCs w:val="24"/>
          <w:lang w:eastAsia="pl-PL"/>
        </w:rPr>
      </w:pPr>
      <w:r w:rsidRPr="00EC12FB">
        <w:rPr>
          <w:rFonts w:ascii="Times New Roman" w:eastAsia="Times New Roman" w:hAnsi="Times New Roman" w:cs="Times New Roman"/>
          <w:color w:val="000000"/>
          <w:sz w:val="24"/>
          <w:szCs w:val="24"/>
          <w:lang w:eastAsia="pl-PL"/>
        </w:rPr>
        <w:t xml:space="preserve">telefon: </w:t>
      </w:r>
      <w:r w:rsidRPr="00EC12FB">
        <w:rPr>
          <w:rFonts w:ascii="Times New Roman" w:eastAsia="Times New Roman" w:hAnsi="Times New Roman" w:cs="Times New Roman"/>
          <w:b/>
          <w:color w:val="000000"/>
          <w:sz w:val="24"/>
          <w:szCs w:val="24"/>
          <w:lang w:eastAsia="pl-PL"/>
        </w:rPr>
        <w:t>(59) 821-48-00</w:t>
      </w:r>
      <w:r w:rsidRPr="00EC12FB">
        <w:rPr>
          <w:rFonts w:ascii="Times New Roman" w:eastAsia="Times New Roman" w:hAnsi="Times New Roman" w:cs="Times New Roman"/>
          <w:color w:val="000000"/>
          <w:sz w:val="24"/>
          <w:szCs w:val="24"/>
          <w:lang w:eastAsia="pl-PL"/>
        </w:rPr>
        <w:t xml:space="preserve">;  faks: </w:t>
      </w:r>
      <w:r w:rsidRPr="00EC12FB">
        <w:rPr>
          <w:rFonts w:ascii="Times New Roman" w:eastAsia="Times New Roman" w:hAnsi="Times New Roman" w:cs="Times New Roman"/>
          <w:b/>
          <w:color w:val="000000"/>
          <w:sz w:val="24"/>
          <w:szCs w:val="24"/>
          <w:lang w:eastAsia="pl-PL"/>
        </w:rPr>
        <w:t>(59) 726-08-88</w:t>
      </w:r>
    </w:p>
    <w:p w14:paraId="5C16F06F" w14:textId="77777777" w:rsidR="00F5206B" w:rsidRPr="00F5206B" w:rsidRDefault="00F5206B" w:rsidP="00F5206B">
      <w:pPr>
        <w:spacing w:after="2" w:line="296" w:lineRule="auto"/>
        <w:ind w:left="562" w:right="611" w:hanging="10"/>
        <w:jc w:val="center"/>
        <w:rPr>
          <w:rFonts w:ascii="Times New Roman" w:eastAsia="Times New Roman" w:hAnsi="Times New Roman" w:cs="Times New Roman"/>
          <w:color w:val="000000"/>
          <w:sz w:val="24"/>
          <w:szCs w:val="24"/>
          <w:lang w:val="en-US" w:eastAsia="pl-PL"/>
        </w:rPr>
      </w:pPr>
      <w:r w:rsidRPr="00620B0F">
        <w:rPr>
          <w:rFonts w:ascii="Times New Roman" w:eastAsia="Times New Roman" w:hAnsi="Times New Roman" w:cs="Times New Roman"/>
          <w:color w:val="000000"/>
          <w:sz w:val="24"/>
          <w:szCs w:val="24"/>
          <w:lang w:val="en-US" w:eastAsia="pl-PL"/>
        </w:rPr>
        <w:t xml:space="preserve">e-mail: </w:t>
      </w:r>
      <w:r w:rsidRPr="00F5206B">
        <w:rPr>
          <w:rFonts w:ascii="Times New Roman" w:eastAsia="Times New Roman" w:hAnsi="Times New Roman" w:cs="Times New Roman"/>
          <w:b/>
          <w:sz w:val="24"/>
          <w:szCs w:val="24"/>
          <w:u w:val="single"/>
          <w:lang w:val="en-US" w:eastAsia="pl-PL"/>
        </w:rPr>
        <w:t>gmina@parchowo.pl</w:t>
      </w:r>
      <w:r w:rsidRPr="00F5206B">
        <w:rPr>
          <w:rFonts w:ascii="Times New Roman" w:eastAsia="Times New Roman" w:hAnsi="Times New Roman" w:cs="Times New Roman"/>
          <w:color w:val="000000"/>
          <w:sz w:val="24"/>
          <w:szCs w:val="24"/>
          <w:lang w:val="en-US" w:eastAsia="pl-PL"/>
        </w:rPr>
        <w:t>;</w:t>
      </w:r>
    </w:p>
    <w:p w14:paraId="7712C1D1" w14:textId="77777777" w:rsidR="00F5206B" w:rsidRPr="00F5206B" w:rsidRDefault="00F5206B" w:rsidP="00EA5B0D">
      <w:pPr>
        <w:spacing w:after="76"/>
        <w:jc w:val="both"/>
        <w:rPr>
          <w:rFonts w:ascii="Times New Roman" w:eastAsia="Times New Roman" w:hAnsi="Times New Roman" w:cs="Times New Roman"/>
          <w:color w:val="000000"/>
          <w:sz w:val="24"/>
          <w:szCs w:val="24"/>
          <w:lang w:eastAsia="pl-PL"/>
        </w:rPr>
      </w:pPr>
      <w:r w:rsidRPr="00F5206B">
        <w:rPr>
          <w:rFonts w:ascii="Times New Roman" w:eastAsia="Times New Roman" w:hAnsi="Times New Roman" w:cs="Times New Roman"/>
          <w:color w:val="000000"/>
          <w:sz w:val="24"/>
          <w:szCs w:val="24"/>
          <w:lang w:eastAsia="pl-PL"/>
        </w:rPr>
        <w:t xml:space="preserve">Adres strony internetowej, na której jest prowadzone postępowanie i na której będą dostępne wszelkie dokumenty związane z prowadzoną procedurą: https://miniportal.uzp.gov.pl/ oraz  www.bip.parchowo.pl </w:t>
      </w:r>
    </w:p>
    <w:p w14:paraId="25A2538E" w14:textId="77777777" w:rsidR="00F5206B" w:rsidRPr="00F5206B" w:rsidRDefault="00F5206B" w:rsidP="00EA5B0D">
      <w:pPr>
        <w:spacing w:after="76"/>
        <w:rPr>
          <w:rFonts w:ascii="Times New Roman" w:eastAsia="Times New Roman" w:hAnsi="Times New Roman" w:cs="Times New Roman"/>
          <w:color w:val="000000"/>
          <w:sz w:val="24"/>
          <w:szCs w:val="24"/>
          <w:lang w:eastAsia="pl-PL"/>
        </w:rPr>
      </w:pPr>
      <w:r w:rsidRPr="00F5206B">
        <w:rPr>
          <w:rFonts w:ascii="Times New Roman" w:eastAsia="Times New Roman" w:hAnsi="Times New Roman" w:cs="Times New Roman"/>
          <w:color w:val="000000"/>
          <w:sz w:val="24"/>
          <w:szCs w:val="24"/>
          <w:lang w:eastAsia="pl-PL"/>
        </w:rPr>
        <w:t>Godziny pracy urzędu:</w:t>
      </w:r>
    </w:p>
    <w:p w14:paraId="5F6C4653" w14:textId="77777777" w:rsidR="00F5206B" w:rsidRPr="00F5206B" w:rsidRDefault="00F5206B" w:rsidP="00EA5B0D">
      <w:pPr>
        <w:spacing w:after="76"/>
        <w:rPr>
          <w:rFonts w:ascii="Times New Roman" w:eastAsia="Times New Roman" w:hAnsi="Times New Roman" w:cs="Times New Roman"/>
          <w:color w:val="000000"/>
          <w:sz w:val="24"/>
          <w:szCs w:val="24"/>
          <w:lang w:eastAsia="pl-PL"/>
        </w:rPr>
      </w:pPr>
      <w:r w:rsidRPr="00F5206B">
        <w:rPr>
          <w:rFonts w:ascii="Times New Roman" w:eastAsia="Times New Roman" w:hAnsi="Times New Roman" w:cs="Times New Roman"/>
          <w:color w:val="000000"/>
          <w:sz w:val="24"/>
          <w:szCs w:val="24"/>
          <w:lang w:eastAsia="pl-PL"/>
        </w:rPr>
        <w:t>Poniedziałek 8:00 – 16:00</w:t>
      </w:r>
    </w:p>
    <w:p w14:paraId="57D2D2E4" w14:textId="77777777" w:rsidR="00F5206B" w:rsidRPr="00F5206B" w:rsidRDefault="00F5206B" w:rsidP="00EA5B0D">
      <w:pPr>
        <w:spacing w:after="76"/>
        <w:rPr>
          <w:rFonts w:ascii="Times New Roman" w:eastAsia="Times New Roman" w:hAnsi="Times New Roman" w:cs="Times New Roman"/>
          <w:color w:val="000000"/>
          <w:sz w:val="24"/>
          <w:szCs w:val="24"/>
          <w:lang w:eastAsia="pl-PL"/>
        </w:rPr>
      </w:pPr>
      <w:r w:rsidRPr="00F5206B">
        <w:rPr>
          <w:rFonts w:ascii="Times New Roman" w:eastAsia="Times New Roman" w:hAnsi="Times New Roman" w:cs="Times New Roman"/>
          <w:color w:val="000000"/>
          <w:sz w:val="24"/>
          <w:szCs w:val="24"/>
          <w:lang w:eastAsia="pl-PL"/>
        </w:rPr>
        <w:t>Wtorek 7:15- 15:15</w:t>
      </w:r>
    </w:p>
    <w:p w14:paraId="4DF14E84" w14:textId="77777777" w:rsidR="00F5206B" w:rsidRPr="00F5206B" w:rsidRDefault="00F5206B" w:rsidP="00EA5B0D">
      <w:pPr>
        <w:spacing w:after="76"/>
        <w:rPr>
          <w:rFonts w:ascii="Times New Roman" w:eastAsia="Times New Roman" w:hAnsi="Times New Roman" w:cs="Times New Roman"/>
          <w:color w:val="000000"/>
          <w:sz w:val="24"/>
          <w:szCs w:val="24"/>
          <w:lang w:eastAsia="pl-PL"/>
        </w:rPr>
      </w:pPr>
      <w:r w:rsidRPr="00F5206B">
        <w:rPr>
          <w:rFonts w:ascii="Times New Roman" w:eastAsia="Times New Roman" w:hAnsi="Times New Roman" w:cs="Times New Roman"/>
          <w:color w:val="000000"/>
          <w:sz w:val="24"/>
          <w:szCs w:val="24"/>
          <w:lang w:eastAsia="pl-PL"/>
        </w:rPr>
        <w:t>Środa 7:15- 15:15</w:t>
      </w:r>
    </w:p>
    <w:p w14:paraId="3D5E080D" w14:textId="77777777" w:rsidR="00F5206B" w:rsidRPr="00F5206B" w:rsidRDefault="00F5206B" w:rsidP="00EA5B0D">
      <w:pPr>
        <w:spacing w:after="76"/>
        <w:rPr>
          <w:rFonts w:ascii="Times New Roman" w:eastAsia="Times New Roman" w:hAnsi="Times New Roman" w:cs="Times New Roman"/>
          <w:color w:val="000000"/>
          <w:sz w:val="24"/>
          <w:szCs w:val="24"/>
          <w:lang w:eastAsia="pl-PL"/>
        </w:rPr>
      </w:pPr>
      <w:r w:rsidRPr="00F5206B">
        <w:rPr>
          <w:rFonts w:ascii="Times New Roman" w:eastAsia="Times New Roman" w:hAnsi="Times New Roman" w:cs="Times New Roman"/>
          <w:color w:val="000000"/>
          <w:sz w:val="24"/>
          <w:szCs w:val="24"/>
          <w:lang w:eastAsia="pl-PL"/>
        </w:rPr>
        <w:t>Czwartek 7:15 – 15:15</w:t>
      </w:r>
    </w:p>
    <w:p w14:paraId="5B67BC5A" w14:textId="77777777" w:rsidR="00F5206B" w:rsidRPr="00F5206B" w:rsidRDefault="00F5206B" w:rsidP="00EA5B0D">
      <w:pPr>
        <w:spacing w:after="76"/>
        <w:rPr>
          <w:rFonts w:ascii="Times New Roman" w:eastAsia="Times New Roman" w:hAnsi="Times New Roman" w:cs="Times New Roman"/>
          <w:color w:val="000000"/>
          <w:sz w:val="24"/>
          <w:szCs w:val="24"/>
          <w:lang w:eastAsia="pl-PL"/>
        </w:rPr>
      </w:pPr>
      <w:r w:rsidRPr="00F5206B">
        <w:rPr>
          <w:rFonts w:ascii="Times New Roman" w:eastAsia="Times New Roman" w:hAnsi="Times New Roman" w:cs="Times New Roman"/>
          <w:color w:val="000000"/>
          <w:sz w:val="24"/>
          <w:szCs w:val="24"/>
          <w:lang w:eastAsia="pl-PL"/>
        </w:rPr>
        <w:t>Piątek 7:15 – 15:15</w:t>
      </w:r>
    </w:p>
    <w:p w14:paraId="35B1BC89" w14:textId="77777777" w:rsidR="00F5206B" w:rsidRPr="00F5206B" w:rsidRDefault="00F5206B" w:rsidP="00EA5B0D">
      <w:pPr>
        <w:numPr>
          <w:ilvl w:val="0"/>
          <w:numId w:val="1"/>
        </w:numPr>
        <w:spacing w:after="46" w:line="270" w:lineRule="auto"/>
        <w:ind w:left="0"/>
        <w:jc w:val="both"/>
        <w:rPr>
          <w:rFonts w:ascii="Times New Roman" w:eastAsia="Times New Roman" w:hAnsi="Times New Roman" w:cs="Times New Roman"/>
          <w:color w:val="000000"/>
          <w:sz w:val="24"/>
          <w:szCs w:val="24"/>
          <w:lang w:eastAsia="pl-PL"/>
        </w:rPr>
      </w:pPr>
      <w:r w:rsidRPr="00F5206B">
        <w:rPr>
          <w:rFonts w:ascii="Times New Roman" w:eastAsia="Times New Roman" w:hAnsi="Times New Roman" w:cs="Times New Roman"/>
          <w:b/>
          <w:color w:val="000000"/>
          <w:sz w:val="24"/>
          <w:szCs w:val="24"/>
          <w:lang w:eastAsia="pl-PL"/>
        </w:rPr>
        <w:t xml:space="preserve">Ochrona danych osobowych. </w:t>
      </w:r>
    </w:p>
    <w:p w14:paraId="7E9AA690" w14:textId="77777777" w:rsidR="00F5206B" w:rsidRPr="00F5206B" w:rsidRDefault="00F5206B" w:rsidP="00EA5B0D">
      <w:pPr>
        <w:spacing w:after="76"/>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zwanego dalej „RODO” informuję, że:</w:t>
      </w:r>
    </w:p>
    <w:p w14:paraId="0DF4D781" w14:textId="77777777" w:rsidR="00F5206B" w:rsidRPr="00F5206B" w:rsidRDefault="00F5206B" w:rsidP="00B65A4B">
      <w:pPr>
        <w:numPr>
          <w:ilvl w:val="0"/>
          <w:numId w:val="28"/>
        </w:numPr>
        <w:spacing w:after="76" w:line="268" w:lineRule="auto"/>
        <w:ind w:left="0" w:firstLine="0"/>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t xml:space="preserve">Administratorem danych osobowych jest Gmina Parchowo reprezentowana przez Wójta Gminy – Andrzeja </w:t>
      </w:r>
      <w:proofErr w:type="spellStart"/>
      <w:r w:rsidRPr="00F5206B">
        <w:rPr>
          <w:rFonts w:ascii="Times New Roman" w:eastAsia="Times New Roman" w:hAnsi="Times New Roman" w:cs="Times New Roman"/>
          <w:color w:val="000000"/>
          <w:sz w:val="24"/>
          <w:lang w:val="pl" w:eastAsia="pl-PL"/>
        </w:rPr>
        <w:t>Dołębskiego</w:t>
      </w:r>
      <w:proofErr w:type="spellEnd"/>
    </w:p>
    <w:p w14:paraId="04FC26A4" w14:textId="77777777" w:rsidR="00F5206B" w:rsidRPr="00F5206B" w:rsidRDefault="00F5206B" w:rsidP="00B65A4B">
      <w:pPr>
        <w:numPr>
          <w:ilvl w:val="0"/>
          <w:numId w:val="28"/>
        </w:numPr>
        <w:spacing w:after="76" w:line="268" w:lineRule="auto"/>
        <w:ind w:left="0" w:firstLine="0"/>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t>administrator wyznaczył Inspektora Ochrony Danych, z którym może się Pani/Pan kontaktować pod adresem e-mail: pukaczewski@hotmail.com</w:t>
      </w:r>
    </w:p>
    <w:p w14:paraId="58630C96" w14:textId="77777777" w:rsidR="00F5206B" w:rsidRPr="00F5206B" w:rsidRDefault="00F5206B" w:rsidP="00B65A4B">
      <w:pPr>
        <w:numPr>
          <w:ilvl w:val="0"/>
          <w:numId w:val="28"/>
        </w:numPr>
        <w:spacing w:after="76" w:line="268" w:lineRule="auto"/>
        <w:ind w:left="0" w:firstLine="0"/>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t>Pani/Pana dane osobowe przetwarzane będą na podstawie art. 6 ust. 1 lit. c RODO w celu związanym z przedmiotowym postępowaniem o udzielenie zamówienia publicznego.</w:t>
      </w:r>
    </w:p>
    <w:p w14:paraId="6AE6BA5F" w14:textId="77777777" w:rsidR="00F5206B" w:rsidRPr="00F5206B" w:rsidRDefault="00F5206B" w:rsidP="00B65A4B">
      <w:pPr>
        <w:numPr>
          <w:ilvl w:val="0"/>
          <w:numId w:val="28"/>
        </w:numPr>
        <w:spacing w:after="76" w:line="268" w:lineRule="auto"/>
        <w:ind w:left="0" w:firstLine="0"/>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t xml:space="preserve">odbiorcami Pani/Pana danych osobowych będą osoby lub podmioty, którym udostępniona zostanie dokumentacja postępowania w oparciu o art. 74 ustawy </w:t>
      </w:r>
      <w:proofErr w:type="spellStart"/>
      <w:r w:rsidRPr="00F5206B">
        <w:rPr>
          <w:rFonts w:ascii="Times New Roman" w:eastAsia="Times New Roman" w:hAnsi="Times New Roman" w:cs="Times New Roman"/>
          <w:color w:val="000000"/>
          <w:sz w:val="24"/>
          <w:lang w:val="pl" w:eastAsia="pl-PL"/>
        </w:rPr>
        <w:t>Pzp</w:t>
      </w:r>
      <w:proofErr w:type="spellEnd"/>
      <w:r w:rsidRPr="00F5206B">
        <w:rPr>
          <w:rFonts w:ascii="Times New Roman" w:eastAsia="Times New Roman" w:hAnsi="Times New Roman" w:cs="Times New Roman"/>
          <w:color w:val="000000"/>
          <w:sz w:val="24"/>
          <w:lang w:val="pl" w:eastAsia="pl-PL"/>
        </w:rPr>
        <w:t>.</w:t>
      </w:r>
    </w:p>
    <w:p w14:paraId="3088AD39" w14:textId="77777777" w:rsidR="00F5206B" w:rsidRPr="00F5206B" w:rsidRDefault="00F5206B" w:rsidP="00B65A4B">
      <w:pPr>
        <w:numPr>
          <w:ilvl w:val="0"/>
          <w:numId w:val="28"/>
        </w:numPr>
        <w:spacing w:after="76" w:line="268" w:lineRule="auto"/>
        <w:ind w:left="0" w:firstLine="0"/>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t xml:space="preserve">Pani/Pana dane osobowe będą przechowywane, zgodnie z art. 78 ust. 1 ustawy </w:t>
      </w:r>
      <w:proofErr w:type="spellStart"/>
      <w:r w:rsidRPr="00F5206B">
        <w:rPr>
          <w:rFonts w:ascii="Times New Roman" w:eastAsia="Times New Roman" w:hAnsi="Times New Roman" w:cs="Times New Roman"/>
          <w:color w:val="000000"/>
          <w:sz w:val="24"/>
          <w:lang w:val="pl" w:eastAsia="pl-PL"/>
        </w:rPr>
        <w:t>Pzp</w:t>
      </w:r>
      <w:proofErr w:type="spellEnd"/>
      <w:r w:rsidRPr="00F5206B">
        <w:rPr>
          <w:rFonts w:ascii="Times New Roman" w:eastAsia="Times New Roman" w:hAnsi="Times New Roman" w:cs="Times New Roman"/>
          <w:color w:val="000000"/>
          <w:sz w:val="24"/>
          <w:lang w:val="pl" w:eastAsia="pl-PL"/>
        </w:rPr>
        <w:t xml:space="preserve">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w sprawie instrukcji kancelaryjnej, jednolitych rzeczowych wykazów akt, instrukcji w sprawie organizacji i zakresu działania archiwów zakładowych oraz umów o dofinansowanie.</w:t>
      </w:r>
    </w:p>
    <w:p w14:paraId="066A2DF7" w14:textId="77777777" w:rsidR="00F5206B" w:rsidRPr="00F5206B" w:rsidRDefault="00F5206B" w:rsidP="00B65A4B">
      <w:pPr>
        <w:numPr>
          <w:ilvl w:val="0"/>
          <w:numId w:val="28"/>
        </w:numPr>
        <w:spacing w:after="76" w:line="268" w:lineRule="auto"/>
        <w:ind w:left="0" w:firstLine="0"/>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t xml:space="preserve">obowiązek podania przez Panią/Pana danych osobowych bezpośrednio Pani/Pana dotyczących jest wymogiem ustawowym określonym w przepisach ustawy </w:t>
      </w:r>
      <w:proofErr w:type="spellStart"/>
      <w:r w:rsidRPr="00F5206B">
        <w:rPr>
          <w:rFonts w:ascii="Times New Roman" w:eastAsia="Times New Roman" w:hAnsi="Times New Roman" w:cs="Times New Roman"/>
          <w:color w:val="000000"/>
          <w:sz w:val="24"/>
          <w:lang w:val="pl" w:eastAsia="pl-PL"/>
        </w:rPr>
        <w:t>Pzp</w:t>
      </w:r>
      <w:proofErr w:type="spellEnd"/>
      <w:r w:rsidRPr="00F5206B">
        <w:rPr>
          <w:rFonts w:ascii="Times New Roman" w:eastAsia="Times New Roman" w:hAnsi="Times New Roman" w:cs="Times New Roman"/>
          <w:color w:val="000000"/>
          <w:sz w:val="24"/>
          <w:lang w:val="pl" w:eastAsia="pl-PL"/>
        </w:rPr>
        <w:t>, związanym z udziałem w postępowaniu o udzielenie zamówienia publicznego.</w:t>
      </w:r>
    </w:p>
    <w:p w14:paraId="3272106F" w14:textId="77777777" w:rsidR="00F5206B" w:rsidRPr="00F5206B" w:rsidRDefault="00F5206B" w:rsidP="00B65A4B">
      <w:pPr>
        <w:numPr>
          <w:ilvl w:val="0"/>
          <w:numId w:val="28"/>
        </w:numPr>
        <w:spacing w:after="76" w:line="268" w:lineRule="auto"/>
        <w:ind w:left="0" w:firstLine="0"/>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lastRenderedPageBreak/>
        <w:t>w odniesieniu do Pani/Pana danych osobowych decyzje nie będą podejmowane w sposób zautomatyzowany, stosownie do art. 22 RODO.</w:t>
      </w:r>
    </w:p>
    <w:p w14:paraId="5CED3289" w14:textId="77777777" w:rsidR="00F5206B" w:rsidRPr="00F5206B" w:rsidRDefault="00F5206B" w:rsidP="00B65A4B">
      <w:pPr>
        <w:numPr>
          <w:ilvl w:val="0"/>
          <w:numId w:val="28"/>
        </w:numPr>
        <w:spacing w:after="76" w:line="268" w:lineRule="auto"/>
        <w:ind w:left="0" w:firstLine="0"/>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t>posiada Pani/Pan:</w:t>
      </w:r>
    </w:p>
    <w:p w14:paraId="12B8A52A" w14:textId="77777777" w:rsidR="00F5206B" w:rsidRPr="00F5206B" w:rsidRDefault="00F5206B" w:rsidP="00B65A4B">
      <w:pPr>
        <w:numPr>
          <w:ilvl w:val="0"/>
          <w:numId w:val="29"/>
        </w:numPr>
        <w:spacing w:after="76" w:line="268" w:lineRule="auto"/>
        <w:ind w:left="0" w:firstLine="0"/>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t xml:space="preserve">na podstawie art. 15 RODO prawo dostępu do danych osobowych Pani/Pana dotyczących </w:t>
      </w:r>
      <w:r w:rsidRPr="00F5206B">
        <w:rPr>
          <w:rFonts w:ascii="Times New Roman" w:eastAsia="Times New Roman" w:hAnsi="Times New Roman" w:cs="Times New Roman"/>
          <w:color w:val="000000"/>
          <w:sz w:val="24"/>
          <w:lang w:val="pl" w:eastAsia="pl-PL"/>
        </w:rPr>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0A4E53E" w14:textId="77777777" w:rsidR="00F5206B" w:rsidRPr="00F5206B" w:rsidRDefault="00F5206B" w:rsidP="00B65A4B">
      <w:pPr>
        <w:numPr>
          <w:ilvl w:val="0"/>
          <w:numId w:val="29"/>
        </w:numPr>
        <w:spacing w:after="76" w:line="268" w:lineRule="auto"/>
        <w:ind w:left="0" w:firstLine="0"/>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t>na podstawie art. 16 RODO prawo do sprostowania Pani/Pana danych osobowych (</w:t>
      </w:r>
      <w:r w:rsidRPr="00F5206B">
        <w:rPr>
          <w:rFonts w:ascii="Times New Roman" w:eastAsia="Times New Roman" w:hAnsi="Times New Roman" w:cs="Times New Roman"/>
          <w:i/>
          <w:color w:val="000000"/>
          <w:sz w:val="24"/>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5206B">
        <w:rPr>
          <w:rFonts w:ascii="Times New Roman" w:eastAsia="Times New Roman" w:hAnsi="Times New Roman" w:cs="Times New Roman"/>
          <w:color w:val="000000"/>
          <w:sz w:val="24"/>
          <w:lang w:val="pl" w:eastAsia="pl-PL"/>
        </w:rPr>
        <w:t>);</w:t>
      </w:r>
    </w:p>
    <w:p w14:paraId="60FB6313" w14:textId="77777777" w:rsidR="00F5206B" w:rsidRPr="00F5206B" w:rsidRDefault="00F5206B" w:rsidP="00B65A4B">
      <w:pPr>
        <w:numPr>
          <w:ilvl w:val="0"/>
          <w:numId w:val="29"/>
        </w:numPr>
        <w:spacing w:after="76" w:line="268" w:lineRule="auto"/>
        <w:ind w:left="0" w:firstLine="0"/>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5206B">
        <w:rPr>
          <w:rFonts w:ascii="Times New Roman" w:eastAsia="Times New Roman" w:hAnsi="Times New Roman" w:cs="Times New Roman"/>
          <w:i/>
          <w:color w:val="000000"/>
          <w:sz w:val="24"/>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5206B">
        <w:rPr>
          <w:rFonts w:ascii="Times New Roman" w:eastAsia="Times New Roman" w:hAnsi="Times New Roman" w:cs="Times New Roman"/>
          <w:color w:val="000000"/>
          <w:sz w:val="24"/>
          <w:lang w:val="pl" w:eastAsia="pl-PL"/>
        </w:rPr>
        <w:t>);</w:t>
      </w:r>
    </w:p>
    <w:p w14:paraId="2714AACB" w14:textId="77777777" w:rsidR="00F5206B" w:rsidRPr="00F5206B" w:rsidRDefault="00F5206B" w:rsidP="00B65A4B">
      <w:pPr>
        <w:numPr>
          <w:ilvl w:val="0"/>
          <w:numId w:val="29"/>
        </w:numPr>
        <w:spacing w:after="76" w:line="268" w:lineRule="auto"/>
        <w:ind w:left="0" w:firstLine="0"/>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t>prawo do wniesienia skargi do Prezesa Urzędu Ochrony Danych Osobowych, gdy uzna Pani/Pan, że przetwarzanie danych osobowych Pani/Pana dotyczących narusza przepisy RODO. Organem właściwym dla przedmiotowej skargi jest Prezes Urzędu Ochrony Danych Osobowych, ul. Stawki 2, 00-193 Warszawa.</w:t>
      </w:r>
    </w:p>
    <w:p w14:paraId="5EE8EDE2" w14:textId="77777777" w:rsidR="00F5206B" w:rsidRPr="00F5206B" w:rsidRDefault="00F5206B" w:rsidP="00B65A4B">
      <w:pPr>
        <w:numPr>
          <w:ilvl w:val="0"/>
          <w:numId w:val="28"/>
        </w:numPr>
        <w:spacing w:after="76" w:line="268" w:lineRule="auto"/>
        <w:ind w:left="0" w:firstLine="0"/>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t>nie przysługuje Pani/Panu:</w:t>
      </w:r>
    </w:p>
    <w:p w14:paraId="28FAE386" w14:textId="77777777" w:rsidR="00F5206B" w:rsidRPr="00F5206B" w:rsidRDefault="00F5206B" w:rsidP="00B65A4B">
      <w:pPr>
        <w:numPr>
          <w:ilvl w:val="0"/>
          <w:numId w:val="30"/>
        </w:numPr>
        <w:spacing w:after="76" w:line="268" w:lineRule="auto"/>
        <w:ind w:left="0" w:firstLine="0"/>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t>w związku z art. 17 ust. 3 lit. b, d lub e RODO prawo do usunięcia danych osobowych;</w:t>
      </w:r>
    </w:p>
    <w:p w14:paraId="3BF75F26" w14:textId="77777777" w:rsidR="00F5206B" w:rsidRPr="00F5206B" w:rsidRDefault="00F5206B" w:rsidP="00B65A4B">
      <w:pPr>
        <w:numPr>
          <w:ilvl w:val="0"/>
          <w:numId w:val="30"/>
        </w:numPr>
        <w:spacing w:after="76" w:line="268" w:lineRule="auto"/>
        <w:ind w:left="0" w:firstLine="0"/>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t>prawo do przenoszenia danych osobowych, o którym mowa w art. 20 RODO;</w:t>
      </w:r>
    </w:p>
    <w:p w14:paraId="6D1B077C" w14:textId="7D19931F" w:rsidR="00983B3C" w:rsidRDefault="00F5206B" w:rsidP="00983B3C">
      <w:pPr>
        <w:numPr>
          <w:ilvl w:val="0"/>
          <w:numId w:val="30"/>
        </w:numPr>
        <w:spacing w:after="76" w:line="268" w:lineRule="auto"/>
        <w:ind w:left="0" w:firstLine="0"/>
        <w:jc w:val="both"/>
        <w:rPr>
          <w:rFonts w:ascii="Times New Roman" w:eastAsia="Times New Roman" w:hAnsi="Times New Roman" w:cs="Times New Roman"/>
          <w:color w:val="000000"/>
          <w:sz w:val="24"/>
          <w:lang w:val="pl" w:eastAsia="pl-PL"/>
        </w:rPr>
      </w:pPr>
      <w:r w:rsidRPr="00F5206B">
        <w:rPr>
          <w:rFonts w:ascii="Times New Roman" w:eastAsia="Times New Roman" w:hAnsi="Times New Roman" w:cs="Times New Roman"/>
          <w:color w:val="000000"/>
          <w:sz w:val="24"/>
          <w:lang w:val="pl" w:eastAsia="pl-PL"/>
        </w:rPr>
        <w:t>na podstawie art. 21 RODO prawo sprzeciwu, wobec przetwarzania danych osobowych, gdyż podstawą prawną przetwarzania Pani/Pana danych osobowych jest art. 6 ust. 1 lit. c RODO.</w:t>
      </w:r>
    </w:p>
    <w:p w14:paraId="4AE04A98" w14:textId="77777777" w:rsidR="00F5206B" w:rsidRPr="00F5206B" w:rsidRDefault="00F5206B" w:rsidP="00B65A4B">
      <w:pPr>
        <w:spacing w:after="76"/>
        <w:rPr>
          <w:rFonts w:ascii="Times New Roman" w:eastAsia="Times New Roman" w:hAnsi="Times New Roman" w:cs="Times New Roman"/>
          <w:color w:val="000000"/>
          <w:sz w:val="24"/>
          <w:lang w:val="pl" w:eastAsia="pl-PL"/>
        </w:rPr>
      </w:pPr>
    </w:p>
    <w:p w14:paraId="199A7DF7" w14:textId="77777777" w:rsidR="00F5206B" w:rsidRPr="00F5206B" w:rsidRDefault="00F5206B" w:rsidP="00EA5B0D">
      <w:pPr>
        <w:numPr>
          <w:ilvl w:val="0"/>
          <w:numId w:val="1"/>
        </w:numPr>
        <w:spacing w:after="68" w:line="270" w:lineRule="auto"/>
        <w:ind w:left="0"/>
        <w:jc w:val="both"/>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b/>
          <w:color w:val="000000"/>
          <w:sz w:val="24"/>
          <w:lang w:eastAsia="pl-PL"/>
        </w:rPr>
        <w:t xml:space="preserve">Tryb postępowania. </w:t>
      </w:r>
    </w:p>
    <w:p w14:paraId="56DF30EA" w14:textId="77777777" w:rsidR="00F5206B" w:rsidRPr="00F5206B" w:rsidRDefault="00F5206B" w:rsidP="00EA5B0D">
      <w:pPr>
        <w:spacing w:after="68" w:line="270" w:lineRule="auto"/>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 Niniejsze postępowanie prowadzone jest w trybie podstawowym</w:t>
      </w:r>
      <w:r w:rsidR="00E92768">
        <w:rPr>
          <w:rFonts w:ascii="Times New Roman" w:eastAsia="Times New Roman" w:hAnsi="Times New Roman" w:cs="Times New Roman"/>
          <w:sz w:val="24"/>
          <w:lang w:eastAsia="pl-PL"/>
        </w:rPr>
        <w:t xml:space="preserve"> o jakim stanowi art. 275 pkt 1 </w:t>
      </w:r>
      <w:proofErr w:type="spellStart"/>
      <w:r w:rsidRPr="00F5206B">
        <w:rPr>
          <w:rFonts w:ascii="Times New Roman" w:eastAsia="Times New Roman" w:hAnsi="Times New Roman" w:cs="Times New Roman"/>
          <w:sz w:val="24"/>
          <w:lang w:eastAsia="pl-PL"/>
        </w:rPr>
        <w:t>p.z.p</w:t>
      </w:r>
      <w:proofErr w:type="spellEnd"/>
      <w:r w:rsidRPr="00F5206B">
        <w:rPr>
          <w:rFonts w:ascii="Times New Roman" w:eastAsia="Times New Roman" w:hAnsi="Times New Roman" w:cs="Times New Roman"/>
          <w:sz w:val="24"/>
          <w:lang w:eastAsia="pl-PL"/>
        </w:rPr>
        <w:t>. oraz niniejszej Specyfikacji Warunków Zamówienia, zwaną dalej „SWZ”.</w:t>
      </w:r>
    </w:p>
    <w:p w14:paraId="4B646616" w14:textId="77777777" w:rsidR="00F5206B" w:rsidRPr="00F5206B" w:rsidRDefault="00F5206B" w:rsidP="00EA5B0D">
      <w:pPr>
        <w:spacing w:after="68" w:line="270" w:lineRule="auto"/>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2. Zamawiający nie przewiduje wyboru najkorzystniejszej oferty z możliwością prowadzenia  negocjacji.</w:t>
      </w:r>
    </w:p>
    <w:p w14:paraId="65AD351A" w14:textId="77777777" w:rsidR="00F5206B" w:rsidRPr="00F5206B" w:rsidRDefault="00F5206B" w:rsidP="00EA5B0D">
      <w:pPr>
        <w:spacing w:after="68" w:line="270" w:lineRule="auto"/>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lastRenderedPageBreak/>
        <w:t xml:space="preserve">3. Szacunkowa wartość przedmiotowego zamówienia nie przekracza progów unijnych o jakich mowa w art. 3 ustawy </w:t>
      </w:r>
      <w:proofErr w:type="spellStart"/>
      <w:r w:rsidRPr="00F5206B">
        <w:rPr>
          <w:rFonts w:ascii="Times New Roman" w:eastAsia="Times New Roman" w:hAnsi="Times New Roman" w:cs="Times New Roman"/>
          <w:sz w:val="24"/>
          <w:lang w:eastAsia="pl-PL"/>
        </w:rPr>
        <w:t>p.z.p</w:t>
      </w:r>
      <w:proofErr w:type="spellEnd"/>
      <w:r w:rsidRPr="00F5206B">
        <w:rPr>
          <w:rFonts w:ascii="Times New Roman" w:eastAsia="Times New Roman" w:hAnsi="Times New Roman" w:cs="Times New Roman"/>
          <w:sz w:val="24"/>
          <w:lang w:eastAsia="pl-PL"/>
        </w:rPr>
        <w:t>.</w:t>
      </w:r>
    </w:p>
    <w:p w14:paraId="40DB21DA" w14:textId="3F22261A" w:rsidR="00154420" w:rsidRDefault="00F5206B" w:rsidP="00EA5B0D">
      <w:pPr>
        <w:spacing w:after="68" w:line="270" w:lineRule="auto"/>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4.</w:t>
      </w:r>
      <w:r w:rsidRPr="00F5206B">
        <w:rPr>
          <w:rFonts w:ascii="Times New Roman" w:eastAsia="Times New Roman" w:hAnsi="Times New Roman" w:cs="Times New Roman"/>
          <w:color w:val="000000"/>
          <w:sz w:val="24"/>
          <w:lang w:eastAsia="pl-PL"/>
        </w:rPr>
        <w:t xml:space="preserve"> </w:t>
      </w:r>
      <w:r w:rsidRPr="00F5206B">
        <w:rPr>
          <w:rFonts w:ascii="Times New Roman" w:eastAsia="Times New Roman" w:hAnsi="Times New Roman" w:cs="Times New Roman"/>
          <w:sz w:val="24"/>
          <w:lang w:eastAsia="pl-PL"/>
        </w:rPr>
        <w:t>Zamawiający nie przewiduje aukcji elektronicznej.</w:t>
      </w:r>
    </w:p>
    <w:p w14:paraId="3A34548D" w14:textId="049C68E3" w:rsidR="0015120A" w:rsidRPr="000B26C3" w:rsidRDefault="000B26C3" w:rsidP="0015120A">
      <w:pPr>
        <w:pStyle w:val="Default"/>
        <w:spacing w:line="360" w:lineRule="auto"/>
        <w:rPr>
          <w:rFonts w:ascii="Times New Roman" w:hAnsi="Times New Roman" w:cs="Times New Roman"/>
        </w:rPr>
      </w:pPr>
      <w:r w:rsidRPr="000B26C3">
        <w:rPr>
          <w:rFonts w:ascii="Times New Roman" w:eastAsia="Times New Roman" w:hAnsi="Times New Roman" w:cs="Times New Roman"/>
          <w:lang w:eastAsia="pl-PL"/>
        </w:rPr>
        <w:t xml:space="preserve">5. </w:t>
      </w:r>
      <w:r w:rsidRPr="000B26C3">
        <w:rPr>
          <w:rFonts w:ascii="Times New Roman" w:hAnsi="Times New Roman" w:cs="Times New Roman"/>
        </w:rPr>
        <w:t>Zamawiający nie wymaga przeprowadzenia wizji lokalnej.</w:t>
      </w:r>
    </w:p>
    <w:p w14:paraId="31AE8841" w14:textId="0E0B7E06" w:rsidR="00F5206B" w:rsidRPr="00F5206B" w:rsidRDefault="000B26C3" w:rsidP="00EA5B0D">
      <w:pPr>
        <w:spacing w:after="68" w:line="27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6</w:t>
      </w:r>
      <w:r w:rsidR="00154420">
        <w:rPr>
          <w:rFonts w:ascii="Times New Roman" w:eastAsia="Times New Roman" w:hAnsi="Times New Roman" w:cs="Times New Roman"/>
          <w:sz w:val="24"/>
          <w:lang w:eastAsia="pl-PL"/>
        </w:rPr>
        <w:t xml:space="preserve">. </w:t>
      </w:r>
      <w:r w:rsidR="00154420" w:rsidRPr="00154420">
        <w:rPr>
          <w:rFonts w:ascii="Times New Roman" w:eastAsia="Times New Roman" w:hAnsi="Times New Roman" w:cs="Times New Roman"/>
          <w:sz w:val="24"/>
          <w:szCs w:val="24"/>
          <w:lang w:eastAsia="pl-PL"/>
        </w:rPr>
        <w:t xml:space="preserve"> </w:t>
      </w:r>
      <w:r w:rsidR="00154420" w:rsidRPr="001E1608">
        <w:rPr>
          <w:rFonts w:ascii="Times New Roman" w:eastAsia="Times New Roman" w:hAnsi="Times New Roman" w:cs="Times New Roman"/>
          <w:sz w:val="24"/>
          <w:szCs w:val="24"/>
          <w:lang w:eastAsia="pl-PL"/>
        </w:rPr>
        <w:t>Zamawiający nie przewiduje udzielania zamówień, o których mowa w art. 214 ust. 1 pkt 7 i 8</w:t>
      </w:r>
    </w:p>
    <w:p w14:paraId="0FADFA36" w14:textId="77547329" w:rsidR="00F5206B" w:rsidRPr="00F5206B" w:rsidRDefault="000B26C3" w:rsidP="00EA5B0D">
      <w:pPr>
        <w:spacing w:after="68" w:line="27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7</w:t>
      </w:r>
      <w:r w:rsidR="00F5206B" w:rsidRPr="00F5206B">
        <w:rPr>
          <w:rFonts w:ascii="Times New Roman" w:eastAsia="Times New Roman" w:hAnsi="Times New Roman" w:cs="Times New Roman"/>
          <w:sz w:val="24"/>
          <w:lang w:eastAsia="pl-PL"/>
        </w:rPr>
        <w:t>. Zamawiający nie przewiduje złożenia oferty w postaci katalogów elektronicznych.</w:t>
      </w:r>
    </w:p>
    <w:p w14:paraId="20649FDE" w14:textId="04EDBA8B" w:rsidR="00F5206B" w:rsidRPr="00F5206B" w:rsidRDefault="0041566C" w:rsidP="00EA5B0D">
      <w:pPr>
        <w:spacing w:after="68" w:line="27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8</w:t>
      </w:r>
      <w:r w:rsidR="00F5206B" w:rsidRPr="00F5206B">
        <w:rPr>
          <w:rFonts w:ascii="Times New Roman" w:eastAsia="Times New Roman" w:hAnsi="Times New Roman" w:cs="Times New Roman"/>
          <w:sz w:val="24"/>
          <w:lang w:eastAsia="pl-PL"/>
        </w:rPr>
        <w:t>. Zamawiający nie prowadzi postępowania w celu zawarcia umowy ramowej.</w:t>
      </w:r>
    </w:p>
    <w:p w14:paraId="4F55CE9B" w14:textId="184EEC87" w:rsidR="00F5206B" w:rsidRPr="00F5206B" w:rsidRDefault="0041566C" w:rsidP="00EA5B0D">
      <w:pPr>
        <w:spacing w:after="68" w:line="27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9</w:t>
      </w:r>
      <w:r w:rsidR="00F5206B" w:rsidRPr="00F5206B">
        <w:rPr>
          <w:rFonts w:ascii="Times New Roman" w:eastAsia="Times New Roman" w:hAnsi="Times New Roman" w:cs="Times New Roman"/>
          <w:sz w:val="24"/>
          <w:lang w:eastAsia="pl-PL"/>
        </w:rPr>
        <w:t>.</w:t>
      </w:r>
      <w:r w:rsidR="00F5206B" w:rsidRPr="00F5206B">
        <w:rPr>
          <w:rFonts w:ascii="Times New Roman" w:eastAsia="Times New Roman" w:hAnsi="Times New Roman" w:cs="Times New Roman"/>
          <w:color w:val="000000"/>
          <w:sz w:val="24"/>
          <w:lang w:eastAsia="pl-PL"/>
        </w:rPr>
        <w:t xml:space="preserve"> </w:t>
      </w:r>
      <w:r w:rsidR="00F5206B" w:rsidRPr="00F5206B">
        <w:rPr>
          <w:rFonts w:ascii="Times New Roman" w:eastAsia="Times New Roman" w:hAnsi="Times New Roman" w:cs="Times New Roman"/>
          <w:sz w:val="24"/>
          <w:lang w:eastAsia="pl-PL"/>
        </w:rPr>
        <w:t>Zamawiający nie zastrzega możliwości ubiegania się o udziel</w:t>
      </w:r>
      <w:r w:rsidR="00CF0E64">
        <w:rPr>
          <w:rFonts w:ascii="Times New Roman" w:eastAsia="Times New Roman" w:hAnsi="Times New Roman" w:cs="Times New Roman"/>
          <w:sz w:val="24"/>
          <w:lang w:eastAsia="pl-PL"/>
        </w:rPr>
        <w:t xml:space="preserve">enie zamówienia wyłącznie przez </w:t>
      </w:r>
      <w:r w:rsidR="00F5206B" w:rsidRPr="00F5206B">
        <w:rPr>
          <w:rFonts w:ascii="Times New Roman" w:eastAsia="Times New Roman" w:hAnsi="Times New Roman" w:cs="Times New Roman"/>
          <w:sz w:val="24"/>
          <w:lang w:eastAsia="pl-PL"/>
        </w:rPr>
        <w:t xml:space="preserve">wykonawców, o których mowa w art. 94 </w:t>
      </w:r>
      <w:proofErr w:type="spellStart"/>
      <w:r w:rsidR="00F5206B" w:rsidRPr="00F5206B">
        <w:rPr>
          <w:rFonts w:ascii="Times New Roman" w:eastAsia="Times New Roman" w:hAnsi="Times New Roman" w:cs="Times New Roman"/>
          <w:sz w:val="24"/>
          <w:lang w:eastAsia="pl-PL"/>
        </w:rPr>
        <w:t>p.z.p</w:t>
      </w:r>
      <w:proofErr w:type="spellEnd"/>
      <w:r w:rsidR="00F5206B" w:rsidRPr="00F5206B">
        <w:rPr>
          <w:rFonts w:ascii="Times New Roman" w:eastAsia="Times New Roman" w:hAnsi="Times New Roman" w:cs="Times New Roman"/>
          <w:sz w:val="24"/>
          <w:lang w:eastAsia="pl-PL"/>
        </w:rPr>
        <w:t xml:space="preserve">. </w:t>
      </w:r>
    </w:p>
    <w:p w14:paraId="29E3EAAC" w14:textId="6617BA4B" w:rsidR="00C45D97" w:rsidRPr="00C45D97" w:rsidRDefault="0041566C" w:rsidP="00C45D97">
      <w:pPr>
        <w:spacing w:after="62" w:line="268" w:lineRule="auto"/>
        <w:ind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5206B" w:rsidRPr="00F5206B">
        <w:rPr>
          <w:rFonts w:ascii="Times New Roman" w:eastAsia="Times New Roman" w:hAnsi="Times New Roman" w:cs="Times New Roman"/>
          <w:sz w:val="24"/>
          <w:szCs w:val="24"/>
          <w:lang w:eastAsia="pl-PL"/>
        </w:rPr>
        <w:t xml:space="preserve">. </w:t>
      </w:r>
      <w:r w:rsidR="00C45D97" w:rsidRPr="00C45D97">
        <w:rPr>
          <w:rFonts w:ascii="Times New Roman" w:eastAsia="Times New Roman" w:hAnsi="Times New Roman"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w:t>
      </w:r>
      <w:r w:rsidR="00B63270">
        <w:rPr>
          <w:rFonts w:ascii="Times New Roman" w:eastAsia="Times New Roman" w:hAnsi="Times New Roman" w:cs="Times New Roman"/>
          <w:sz w:val="24"/>
          <w:szCs w:val="24"/>
          <w:lang w:eastAsia="pl-PL"/>
        </w:rPr>
        <w:t>20</w:t>
      </w:r>
      <w:r w:rsidR="00C45D97" w:rsidRPr="00C45D97">
        <w:rPr>
          <w:rFonts w:ascii="Times New Roman" w:eastAsia="Times New Roman" w:hAnsi="Times New Roman" w:cs="Times New Roman"/>
          <w:sz w:val="24"/>
          <w:szCs w:val="24"/>
          <w:lang w:eastAsia="pl-PL"/>
        </w:rPr>
        <w:t xml:space="preserve"> r. poz. </w:t>
      </w:r>
      <w:r w:rsidR="00B63270">
        <w:rPr>
          <w:rFonts w:ascii="Times New Roman" w:eastAsia="Times New Roman" w:hAnsi="Times New Roman" w:cs="Times New Roman"/>
          <w:sz w:val="24"/>
          <w:szCs w:val="24"/>
          <w:lang w:eastAsia="pl-PL"/>
        </w:rPr>
        <w:t>1320</w:t>
      </w:r>
      <w:r w:rsidR="00C45D97" w:rsidRPr="00C45D97">
        <w:rPr>
          <w:rFonts w:ascii="Times New Roman" w:eastAsia="Times New Roman" w:hAnsi="Times New Roman" w:cs="Times New Roman"/>
          <w:sz w:val="24"/>
          <w:szCs w:val="24"/>
          <w:lang w:eastAsia="pl-PL"/>
        </w:rPr>
        <w:t xml:space="preserve">) obejmują następujące rodzaje czynności: </w:t>
      </w:r>
    </w:p>
    <w:p w14:paraId="27AEA493" w14:textId="77777777" w:rsidR="00C45D97" w:rsidRPr="00C45D97" w:rsidRDefault="00C45D97" w:rsidP="00C45D97">
      <w:pPr>
        <w:spacing w:after="62" w:line="268" w:lineRule="auto"/>
        <w:ind w:hanging="8"/>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 xml:space="preserve">              </w:t>
      </w:r>
      <w:r w:rsidRPr="00C45D97">
        <w:rPr>
          <w:rFonts w:ascii="Times New Roman" w:eastAsia="Times New Roman" w:hAnsi="Times New Roman" w:cs="Times New Roman"/>
          <w:sz w:val="24"/>
          <w:szCs w:val="24"/>
          <w:u w:val="single"/>
          <w:lang w:eastAsia="pl-PL"/>
        </w:rPr>
        <w:t xml:space="preserve">Zamawiający nie wymaga zatrudnienia na podstawie umowy o pracę. </w:t>
      </w:r>
    </w:p>
    <w:p w14:paraId="71EC57F1" w14:textId="517C6E3A" w:rsidR="00F5206B" w:rsidRDefault="00154420" w:rsidP="005B05F3">
      <w:pPr>
        <w:spacing w:after="62" w:line="268" w:lineRule="auto"/>
        <w:ind w:hanging="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1566C">
        <w:rPr>
          <w:rFonts w:ascii="Times New Roman" w:eastAsia="Times New Roman" w:hAnsi="Times New Roman" w:cs="Times New Roman"/>
          <w:sz w:val="24"/>
          <w:szCs w:val="24"/>
          <w:lang w:eastAsia="pl-PL"/>
        </w:rPr>
        <w:t>1</w:t>
      </w:r>
      <w:r w:rsidR="00C45D97">
        <w:rPr>
          <w:rFonts w:ascii="Times New Roman" w:eastAsia="Times New Roman" w:hAnsi="Times New Roman" w:cs="Times New Roman"/>
          <w:sz w:val="24"/>
          <w:szCs w:val="24"/>
          <w:lang w:eastAsia="pl-PL"/>
        </w:rPr>
        <w:t xml:space="preserve">. </w:t>
      </w:r>
      <w:r w:rsidR="00C45D97" w:rsidRPr="00C45D97">
        <w:rPr>
          <w:rFonts w:ascii="Times New Roman" w:eastAsia="Times New Roman" w:hAnsi="Times New Roman" w:cs="Times New Roman"/>
          <w:sz w:val="24"/>
          <w:szCs w:val="24"/>
          <w:lang w:eastAsia="pl-PL"/>
        </w:rPr>
        <w:t xml:space="preserve">Zamawiający nie określa dodatkowych wymagań związanych z zatrudnianiem osób, o których mowa w art. 96 ust. 2 pkt 2 </w:t>
      </w:r>
      <w:proofErr w:type="spellStart"/>
      <w:r w:rsidR="00C45D97" w:rsidRPr="00C45D97">
        <w:rPr>
          <w:rFonts w:ascii="Times New Roman" w:eastAsia="Times New Roman" w:hAnsi="Times New Roman" w:cs="Times New Roman"/>
          <w:sz w:val="24"/>
          <w:szCs w:val="24"/>
          <w:lang w:eastAsia="pl-PL"/>
        </w:rPr>
        <w:t>Pzp</w:t>
      </w:r>
      <w:proofErr w:type="spellEnd"/>
      <w:r w:rsidR="00C45D97" w:rsidRPr="00C45D97">
        <w:rPr>
          <w:rFonts w:ascii="Times New Roman" w:eastAsia="Times New Roman" w:hAnsi="Times New Roman" w:cs="Times New Roman"/>
          <w:sz w:val="24"/>
          <w:szCs w:val="24"/>
          <w:lang w:eastAsia="pl-PL"/>
        </w:rPr>
        <w:t xml:space="preserve">.  </w:t>
      </w:r>
    </w:p>
    <w:p w14:paraId="02FBEBFB" w14:textId="721CD965" w:rsidR="000C237E" w:rsidRPr="000C237E" w:rsidRDefault="00055325" w:rsidP="000C237E">
      <w:pPr>
        <w:spacing w:after="62" w:line="268" w:lineRule="auto"/>
        <w:ind w:hanging="8"/>
        <w:jc w:val="both"/>
        <w:rPr>
          <w:rFonts w:ascii="Times New Roman" w:eastAsia="Times New Roman" w:hAnsi="Times New Roman" w:cs="Times New Roman"/>
          <w:sz w:val="24"/>
          <w:szCs w:val="24"/>
          <w:lang w:eastAsia="pl-PL"/>
        </w:rPr>
      </w:pPr>
      <w:r w:rsidRPr="0053103F">
        <w:rPr>
          <w:rFonts w:ascii="Times New Roman" w:eastAsia="Times New Roman" w:hAnsi="Times New Roman" w:cs="Times New Roman"/>
          <w:sz w:val="24"/>
          <w:szCs w:val="24"/>
          <w:lang w:eastAsia="pl-PL"/>
        </w:rPr>
        <w:t>1</w:t>
      </w:r>
      <w:r w:rsidR="00BE187E">
        <w:rPr>
          <w:rFonts w:ascii="Times New Roman" w:eastAsia="Times New Roman" w:hAnsi="Times New Roman" w:cs="Times New Roman"/>
          <w:sz w:val="24"/>
          <w:szCs w:val="24"/>
          <w:lang w:eastAsia="pl-PL"/>
        </w:rPr>
        <w:t>2</w:t>
      </w:r>
      <w:r w:rsidRPr="0053103F">
        <w:rPr>
          <w:rFonts w:ascii="Times New Roman" w:eastAsia="Times New Roman" w:hAnsi="Times New Roman" w:cs="Times New Roman"/>
          <w:sz w:val="24"/>
          <w:szCs w:val="24"/>
          <w:lang w:eastAsia="pl-PL"/>
        </w:rPr>
        <w:t xml:space="preserve">. Postępowanie prowadzone jest </w:t>
      </w:r>
      <w:r w:rsidR="009936A6" w:rsidRPr="009936A6">
        <w:rPr>
          <w:rFonts w:ascii="Times New Roman" w:eastAsia="Times New Roman" w:hAnsi="Times New Roman" w:cs="Times New Roman"/>
          <w:sz w:val="24"/>
          <w:szCs w:val="24"/>
          <w:lang w:eastAsia="pl-PL"/>
        </w:rPr>
        <w:t xml:space="preserve">w ramach </w:t>
      </w:r>
      <w:r w:rsidR="000C237E" w:rsidRPr="000C237E">
        <w:rPr>
          <w:rFonts w:ascii="Times New Roman" w:eastAsia="Times New Roman" w:hAnsi="Times New Roman" w:cs="Times New Roman"/>
          <w:sz w:val="24"/>
          <w:szCs w:val="24"/>
          <w:lang w:eastAsia="pl-PL"/>
        </w:rPr>
        <w:t>Programu Operacyjnego Polska C</w:t>
      </w:r>
      <w:r w:rsidR="000C237E">
        <w:rPr>
          <w:rFonts w:ascii="Times New Roman" w:eastAsia="Times New Roman" w:hAnsi="Times New Roman" w:cs="Times New Roman"/>
          <w:sz w:val="24"/>
          <w:szCs w:val="24"/>
          <w:lang w:eastAsia="pl-PL"/>
        </w:rPr>
        <w:t xml:space="preserve">yfrowa na lata 2014 – 2020, Osi </w:t>
      </w:r>
      <w:r w:rsidR="000C237E" w:rsidRPr="000C237E">
        <w:rPr>
          <w:rFonts w:ascii="Times New Roman" w:eastAsia="Times New Roman" w:hAnsi="Times New Roman" w:cs="Times New Roman"/>
          <w:sz w:val="24"/>
          <w:szCs w:val="24"/>
          <w:lang w:eastAsia="pl-PL"/>
        </w:rPr>
        <w:t>Priorytetowej V, Rozwój cyfrowy JST oraz wzmocnienie cyfrowej odporności na</w:t>
      </w:r>
      <w:r w:rsidR="000C237E">
        <w:rPr>
          <w:rFonts w:ascii="Times New Roman" w:eastAsia="Times New Roman" w:hAnsi="Times New Roman" w:cs="Times New Roman"/>
          <w:sz w:val="24"/>
          <w:szCs w:val="24"/>
          <w:lang w:eastAsia="pl-PL"/>
        </w:rPr>
        <w:t xml:space="preserve"> </w:t>
      </w:r>
      <w:r w:rsidR="000C237E" w:rsidRPr="000C237E">
        <w:rPr>
          <w:rFonts w:ascii="Times New Roman" w:eastAsia="Times New Roman" w:hAnsi="Times New Roman" w:cs="Times New Roman"/>
          <w:sz w:val="24"/>
          <w:szCs w:val="24"/>
          <w:lang w:eastAsia="pl-PL"/>
        </w:rPr>
        <w:t>zagrożenie REACT-EU, działania 5.1 Rozwój cyfrowy JST oraz wzmocnienie cyfrowej</w:t>
      </w:r>
      <w:r w:rsidR="000C237E">
        <w:rPr>
          <w:rFonts w:ascii="Times New Roman" w:eastAsia="Times New Roman" w:hAnsi="Times New Roman" w:cs="Times New Roman"/>
          <w:sz w:val="24"/>
          <w:szCs w:val="24"/>
          <w:lang w:eastAsia="pl-PL"/>
        </w:rPr>
        <w:t xml:space="preserve"> </w:t>
      </w:r>
      <w:r w:rsidR="000C237E" w:rsidRPr="000C237E">
        <w:rPr>
          <w:rFonts w:ascii="Times New Roman" w:eastAsia="Times New Roman" w:hAnsi="Times New Roman" w:cs="Times New Roman"/>
          <w:sz w:val="24"/>
          <w:szCs w:val="24"/>
          <w:lang w:eastAsia="pl-PL"/>
        </w:rPr>
        <w:t>odporności na zagrożenia dotyczące realizacji projektu grantowego „Cyfrowa Gmina”</w:t>
      </w:r>
    </w:p>
    <w:p w14:paraId="705B4CB9" w14:textId="54C08004" w:rsidR="00055325" w:rsidRPr="0053103F" w:rsidRDefault="000C237E" w:rsidP="000C237E">
      <w:pPr>
        <w:spacing w:after="62" w:line="268" w:lineRule="auto"/>
        <w:ind w:hanging="8"/>
        <w:jc w:val="both"/>
        <w:rPr>
          <w:rFonts w:ascii="Times New Roman" w:eastAsia="Times New Roman" w:hAnsi="Times New Roman" w:cs="Times New Roman"/>
          <w:sz w:val="24"/>
          <w:szCs w:val="24"/>
          <w:lang w:eastAsia="pl-PL"/>
        </w:rPr>
      </w:pPr>
      <w:r w:rsidRPr="000C237E">
        <w:rPr>
          <w:rFonts w:ascii="Times New Roman" w:eastAsia="Times New Roman" w:hAnsi="Times New Roman" w:cs="Times New Roman"/>
          <w:sz w:val="24"/>
          <w:szCs w:val="24"/>
          <w:lang w:eastAsia="pl-PL"/>
        </w:rPr>
        <w:t>o numerze POPC.05.01.00-00-0001/21-00</w:t>
      </w:r>
      <w:r w:rsidR="00A500F5">
        <w:rPr>
          <w:rFonts w:ascii="Times New Roman" w:eastAsia="Times New Roman" w:hAnsi="Times New Roman" w:cs="Times New Roman"/>
          <w:sz w:val="24"/>
          <w:szCs w:val="24"/>
          <w:lang w:eastAsia="pl-PL"/>
        </w:rPr>
        <w:t xml:space="preserve"> na podstawie umowy powierzenia grantu nr </w:t>
      </w:r>
      <w:r w:rsidR="00A500F5" w:rsidRPr="00A500F5">
        <w:rPr>
          <w:rFonts w:ascii="Times New Roman" w:eastAsia="Times New Roman" w:hAnsi="Times New Roman" w:cs="Times New Roman"/>
          <w:sz w:val="24"/>
          <w:szCs w:val="24"/>
          <w:lang w:eastAsia="pl-PL"/>
        </w:rPr>
        <w:t>4496/2/2022</w:t>
      </w:r>
    </w:p>
    <w:p w14:paraId="799B4E70" w14:textId="77777777" w:rsidR="00055325" w:rsidRPr="0053103F" w:rsidRDefault="00055325" w:rsidP="00055325">
      <w:pPr>
        <w:spacing w:after="62" w:line="268" w:lineRule="auto"/>
        <w:ind w:hanging="8"/>
        <w:jc w:val="both"/>
        <w:rPr>
          <w:rFonts w:ascii="Times New Roman" w:eastAsia="Times New Roman" w:hAnsi="Times New Roman" w:cs="Times New Roman"/>
          <w:sz w:val="24"/>
          <w:szCs w:val="24"/>
          <w:lang w:eastAsia="pl-PL"/>
        </w:rPr>
      </w:pPr>
      <w:r w:rsidRPr="0053103F">
        <w:rPr>
          <w:rFonts w:ascii="Times New Roman" w:eastAsia="Times New Roman" w:hAnsi="Times New Roman" w:cs="Times New Roman"/>
          <w:sz w:val="24"/>
          <w:szCs w:val="24"/>
          <w:lang w:eastAsia="pl-PL"/>
        </w:rPr>
        <w:t>Wykonawca zobowiązuje się w toku realizacji umowy do bezwzględnego stosowania wytycznych horyzontalnych, wytycznych programowych oraz Wytycznych w zakresie kwalifikowalności wydatków w ramach Europejskiego Funduszu Rozwoju Regionalnego, Europejskiego Funduszu Społecznego oraz Funduszu Spójności na lata 2014–2020.</w:t>
      </w:r>
    </w:p>
    <w:p w14:paraId="561D1AFE" w14:textId="77777777" w:rsidR="00055325" w:rsidRPr="0053103F" w:rsidRDefault="00055325" w:rsidP="00055325">
      <w:pPr>
        <w:spacing w:after="62" w:line="268" w:lineRule="auto"/>
        <w:ind w:hanging="8"/>
        <w:jc w:val="both"/>
        <w:rPr>
          <w:rFonts w:ascii="Times New Roman" w:eastAsia="Times New Roman" w:hAnsi="Times New Roman" w:cs="Times New Roman"/>
          <w:sz w:val="24"/>
          <w:szCs w:val="24"/>
          <w:lang w:eastAsia="pl-PL"/>
        </w:rPr>
      </w:pPr>
    </w:p>
    <w:p w14:paraId="12F6AFC4" w14:textId="35A1694D" w:rsidR="005B05F3" w:rsidRDefault="00055325" w:rsidP="00055325">
      <w:pPr>
        <w:spacing w:after="62" w:line="268" w:lineRule="auto"/>
        <w:ind w:hanging="8"/>
        <w:jc w:val="both"/>
        <w:rPr>
          <w:rFonts w:ascii="Times New Roman" w:eastAsia="Times New Roman" w:hAnsi="Times New Roman" w:cs="Times New Roman"/>
          <w:sz w:val="24"/>
          <w:szCs w:val="24"/>
          <w:lang w:eastAsia="pl-PL"/>
        </w:rPr>
      </w:pPr>
      <w:r w:rsidRPr="0053103F">
        <w:rPr>
          <w:rFonts w:ascii="Times New Roman" w:eastAsia="Times New Roman" w:hAnsi="Times New Roman" w:cs="Times New Roman"/>
          <w:sz w:val="24"/>
          <w:szCs w:val="24"/>
          <w:lang w:eastAsia="pl-PL"/>
        </w:rPr>
        <w:t>Realizacja zamówienia musi być zgodna z Wytycznymi w zakresie realizacji zasady równości szans i niedyskryminacji, w tym dostępności dla osób z niepełnosprawnościami oraz zasadami równości szans kobiet i mężczyzn w ramach funduszy unijnych na lata 2014-2020.</w:t>
      </w:r>
    </w:p>
    <w:p w14:paraId="1CC1A562" w14:textId="77777777" w:rsidR="00F5206B" w:rsidRPr="009A13A8" w:rsidRDefault="00F5206B" w:rsidP="00B65A4B">
      <w:pPr>
        <w:numPr>
          <w:ilvl w:val="0"/>
          <w:numId w:val="1"/>
        </w:numPr>
        <w:spacing w:after="68" w:line="270" w:lineRule="auto"/>
        <w:ind w:left="0"/>
        <w:jc w:val="both"/>
        <w:rPr>
          <w:rFonts w:ascii="Times New Roman" w:eastAsia="Times New Roman" w:hAnsi="Times New Roman" w:cs="Times New Roman"/>
          <w:sz w:val="24"/>
          <w:lang w:eastAsia="pl-PL"/>
        </w:rPr>
      </w:pPr>
      <w:r w:rsidRPr="00F5206B">
        <w:rPr>
          <w:rFonts w:ascii="Times New Roman" w:eastAsia="Times New Roman" w:hAnsi="Times New Roman" w:cs="Times New Roman"/>
          <w:b/>
          <w:sz w:val="24"/>
          <w:lang w:eastAsia="pl-PL"/>
        </w:rPr>
        <w:t xml:space="preserve">Przedmiot zamówienia. </w:t>
      </w:r>
    </w:p>
    <w:p w14:paraId="660E729A" w14:textId="77777777" w:rsidR="00EB4B8B" w:rsidRDefault="000F4FBB" w:rsidP="00EB4B8B">
      <w:pPr>
        <w:spacing w:after="68" w:line="276"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1. </w:t>
      </w:r>
      <w:r w:rsidR="009A13A8" w:rsidRPr="004C450D">
        <w:rPr>
          <w:rFonts w:ascii="Times New Roman" w:eastAsia="Times New Roman" w:hAnsi="Times New Roman" w:cs="Times New Roman"/>
          <w:iCs/>
          <w:sz w:val="24"/>
          <w:szCs w:val="24"/>
          <w:lang w:eastAsia="pl-PL"/>
        </w:rPr>
        <w:t xml:space="preserve">Przedmiotem zamówienia jest </w:t>
      </w:r>
      <w:bookmarkStart w:id="1" w:name="_Hlk86214821"/>
      <w:r w:rsidR="00EB4B8B" w:rsidRPr="00EB4B8B">
        <w:rPr>
          <w:rFonts w:ascii="Times New Roman" w:eastAsia="Times New Roman" w:hAnsi="Times New Roman" w:cs="Times New Roman"/>
          <w:iCs/>
          <w:sz w:val="24"/>
          <w:szCs w:val="24"/>
          <w:lang w:eastAsia="pl-PL"/>
        </w:rPr>
        <w:t>Dostawa sprzętu komputerowego dla Gminy Parchowo w ramach</w:t>
      </w:r>
      <w:r w:rsidR="00EB4B8B">
        <w:rPr>
          <w:rFonts w:ascii="Times New Roman" w:eastAsia="Times New Roman" w:hAnsi="Times New Roman" w:cs="Times New Roman"/>
          <w:iCs/>
          <w:sz w:val="24"/>
          <w:szCs w:val="24"/>
          <w:lang w:eastAsia="pl-PL"/>
        </w:rPr>
        <w:t xml:space="preserve"> </w:t>
      </w:r>
      <w:r w:rsidR="00EB4B8B" w:rsidRPr="00EB4B8B">
        <w:rPr>
          <w:rFonts w:ascii="Times New Roman" w:eastAsia="Times New Roman" w:hAnsi="Times New Roman" w:cs="Times New Roman"/>
          <w:iCs/>
          <w:sz w:val="24"/>
          <w:szCs w:val="24"/>
          <w:lang w:eastAsia="pl-PL"/>
        </w:rPr>
        <w:t>realizacji projektu grantowego „Cyfrowa Gmina”</w:t>
      </w:r>
    </w:p>
    <w:p w14:paraId="0EF6DDE6" w14:textId="77777777" w:rsidR="000760DA" w:rsidRDefault="003E7C3A" w:rsidP="003E7C3A">
      <w:pPr>
        <w:spacing w:after="68" w:line="276" w:lineRule="auto"/>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2. </w:t>
      </w:r>
      <w:r w:rsidRPr="003E7C3A">
        <w:rPr>
          <w:rFonts w:ascii="Times New Roman" w:eastAsia="Times New Roman" w:hAnsi="Times New Roman" w:cs="Times New Roman"/>
          <w:iCs/>
          <w:sz w:val="24"/>
          <w:szCs w:val="24"/>
          <w:lang w:eastAsia="pl-PL"/>
        </w:rPr>
        <w:t xml:space="preserve">Przedmiot zamówienia </w:t>
      </w:r>
      <w:r>
        <w:rPr>
          <w:rFonts w:ascii="Times New Roman" w:eastAsia="Times New Roman" w:hAnsi="Times New Roman" w:cs="Times New Roman"/>
          <w:iCs/>
          <w:sz w:val="24"/>
          <w:szCs w:val="24"/>
          <w:lang w:eastAsia="pl-PL"/>
        </w:rPr>
        <w:t>został podzielony na części</w:t>
      </w:r>
      <w:r w:rsidR="000760DA">
        <w:rPr>
          <w:rFonts w:ascii="Times New Roman" w:eastAsia="Times New Roman" w:hAnsi="Times New Roman" w:cs="Times New Roman"/>
          <w:iCs/>
          <w:sz w:val="24"/>
          <w:szCs w:val="24"/>
          <w:lang w:eastAsia="pl-PL"/>
        </w:rPr>
        <w:t>:</w:t>
      </w:r>
    </w:p>
    <w:p w14:paraId="4A3E65B4" w14:textId="2DD64192" w:rsidR="000760DA" w:rsidRPr="000760DA" w:rsidRDefault="000760DA" w:rsidP="003E7C3A">
      <w:pPr>
        <w:spacing w:after="68" w:line="276" w:lineRule="auto"/>
        <w:rPr>
          <w:rFonts w:ascii="Times New Roman" w:eastAsia="Times New Roman" w:hAnsi="Times New Roman" w:cs="Times New Roman"/>
          <w:b/>
          <w:iCs/>
          <w:sz w:val="24"/>
          <w:szCs w:val="24"/>
          <w:lang w:eastAsia="pl-PL"/>
        </w:rPr>
      </w:pPr>
      <w:r>
        <w:rPr>
          <w:rFonts w:ascii="Times New Roman" w:eastAsia="Times New Roman" w:hAnsi="Times New Roman" w:cs="Times New Roman"/>
          <w:iCs/>
          <w:sz w:val="24"/>
          <w:szCs w:val="24"/>
          <w:lang w:eastAsia="pl-PL"/>
        </w:rPr>
        <w:lastRenderedPageBreak/>
        <w:br/>
      </w:r>
      <w:r w:rsidR="009B3414" w:rsidRPr="000760DA">
        <w:rPr>
          <w:rFonts w:ascii="Times New Roman" w:eastAsia="Times New Roman" w:hAnsi="Times New Roman" w:cs="Times New Roman"/>
          <w:b/>
          <w:iCs/>
          <w:sz w:val="24"/>
          <w:szCs w:val="24"/>
          <w:lang w:eastAsia="pl-PL"/>
        </w:rPr>
        <w:t>Część nr 1: Dostawa komputerów prze</w:t>
      </w:r>
      <w:r w:rsidRPr="000760DA">
        <w:rPr>
          <w:rFonts w:ascii="Times New Roman" w:eastAsia="Times New Roman" w:hAnsi="Times New Roman" w:cs="Times New Roman"/>
          <w:b/>
          <w:iCs/>
          <w:sz w:val="24"/>
          <w:szCs w:val="24"/>
          <w:lang w:eastAsia="pl-PL"/>
        </w:rPr>
        <w:t xml:space="preserve">nośnych (laptopów) </w:t>
      </w:r>
    </w:p>
    <w:p w14:paraId="57BE4D9B" w14:textId="5A4ECCBA" w:rsidR="000760DA" w:rsidRDefault="00744440" w:rsidP="00744440">
      <w:pPr>
        <w:spacing w:after="68" w:line="276" w:lineRule="auto"/>
        <w:jc w:val="both"/>
        <w:rPr>
          <w:rFonts w:ascii="Times New Roman" w:eastAsia="Times New Roman" w:hAnsi="Times New Roman" w:cs="Times New Roman"/>
          <w:iCs/>
          <w:sz w:val="24"/>
          <w:szCs w:val="24"/>
          <w:lang w:eastAsia="pl-PL"/>
        </w:rPr>
      </w:pPr>
      <w:r w:rsidRPr="00744440">
        <w:rPr>
          <w:rFonts w:ascii="Times New Roman" w:eastAsia="Times New Roman" w:hAnsi="Times New Roman" w:cs="Times New Roman"/>
          <w:iCs/>
          <w:sz w:val="24"/>
          <w:szCs w:val="24"/>
          <w:lang w:eastAsia="pl-PL"/>
        </w:rPr>
        <w:t xml:space="preserve">Przedmiotem zamówienia dla Części </w:t>
      </w:r>
      <w:r>
        <w:rPr>
          <w:rFonts w:ascii="Times New Roman" w:eastAsia="Times New Roman" w:hAnsi="Times New Roman" w:cs="Times New Roman"/>
          <w:iCs/>
          <w:sz w:val="24"/>
          <w:szCs w:val="24"/>
          <w:lang w:eastAsia="pl-PL"/>
        </w:rPr>
        <w:t>1</w:t>
      </w:r>
      <w:r w:rsidRPr="00744440">
        <w:rPr>
          <w:rFonts w:ascii="Times New Roman" w:eastAsia="Times New Roman" w:hAnsi="Times New Roman" w:cs="Times New Roman"/>
          <w:iCs/>
          <w:sz w:val="24"/>
          <w:szCs w:val="24"/>
          <w:lang w:eastAsia="pl-PL"/>
        </w:rPr>
        <w:t xml:space="preserve"> jest dostawa wraz z transportem </w:t>
      </w:r>
      <w:r>
        <w:rPr>
          <w:rFonts w:ascii="Times New Roman" w:eastAsia="Times New Roman" w:hAnsi="Times New Roman" w:cs="Times New Roman"/>
          <w:iCs/>
          <w:sz w:val="24"/>
          <w:szCs w:val="24"/>
          <w:lang w:eastAsia="pl-PL"/>
        </w:rPr>
        <w:t>4</w:t>
      </w:r>
      <w:r w:rsidRPr="00744440">
        <w:rPr>
          <w:rFonts w:ascii="Times New Roman" w:eastAsia="Times New Roman" w:hAnsi="Times New Roman" w:cs="Times New Roman"/>
          <w:iCs/>
          <w:sz w:val="24"/>
          <w:szCs w:val="24"/>
          <w:lang w:eastAsia="pl-PL"/>
        </w:rPr>
        <w:t xml:space="preserve"> sztuk komputerów</w:t>
      </w:r>
      <w:r w:rsidRPr="00744440">
        <w:rPr>
          <w:rFonts w:ascii="Times New Roman" w:eastAsia="Times New Roman" w:hAnsi="Times New Roman" w:cs="Times New Roman"/>
          <w:iCs/>
          <w:sz w:val="24"/>
          <w:szCs w:val="24"/>
          <w:lang w:eastAsia="pl-PL"/>
        </w:rPr>
        <w:br/>
        <w:t xml:space="preserve">przenośnych (laptopów) wraz z dostawą oprogramowania biurowego. </w:t>
      </w:r>
      <w:r w:rsidR="000760DA" w:rsidRPr="000760DA">
        <w:rPr>
          <w:rFonts w:ascii="Times New Roman" w:eastAsia="Times New Roman" w:hAnsi="Times New Roman" w:cs="Times New Roman"/>
          <w:iCs/>
          <w:sz w:val="24"/>
          <w:szCs w:val="24"/>
          <w:lang w:eastAsia="pl-PL"/>
        </w:rPr>
        <w:t>Dostarczony</w:t>
      </w:r>
      <w:r w:rsidR="000760DA">
        <w:rPr>
          <w:rFonts w:ascii="Times New Roman" w:eastAsia="Times New Roman" w:hAnsi="Times New Roman" w:cs="Times New Roman"/>
          <w:iCs/>
          <w:sz w:val="24"/>
          <w:szCs w:val="24"/>
          <w:lang w:eastAsia="pl-PL"/>
        </w:rPr>
        <w:t xml:space="preserve"> sprzęt musi spełniać wymagania </w:t>
      </w:r>
      <w:r w:rsidR="000760DA" w:rsidRPr="000760DA">
        <w:rPr>
          <w:rFonts w:ascii="Times New Roman" w:eastAsia="Times New Roman" w:hAnsi="Times New Roman" w:cs="Times New Roman"/>
          <w:iCs/>
          <w:sz w:val="24"/>
          <w:szCs w:val="24"/>
          <w:lang w:eastAsia="pl-PL"/>
        </w:rPr>
        <w:t>określone w Załączniku Nr 1 do SWZ – Opis przedmiotu zamówienia</w:t>
      </w:r>
    </w:p>
    <w:p w14:paraId="32C3EBCE" w14:textId="77777777" w:rsidR="007A0B5B" w:rsidRDefault="007A0B5B" w:rsidP="000760DA">
      <w:pPr>
        <w:spacing w:after="68" w:line="276" w:lineRule="auto"/>
        <w:jc w:val="both"/>
        <w:rPr>
          <w:rFonts w:ascii="Times New Roman" w:eastAsia="Times New Roman" w:hAnsi="Times New Roman" w:cs="Times New Roman"/>
          <w:b/>
          <w:iCs/>
          <w:sz w:val="24"/>
          <w:szCs w:val="24"/>
          <w:lang w:eastAsia="pl-PL"/>
        </w:rPr>
      </w:pPr>
    </w:p>
    <w:p w14:paraId="277245C1" w14:textId="12F89014" w:rsidR="009B3414" w:rsidRDefault="009B3414" w:rsidP="000760DA">
      <w:pPr>
        <w:spacing w:after="68" w:line="276" w:lineRule="auto"/>
        <w:jc w:val="both"/>
        <w:rPr>
          <w:rFonts w:ascii="Times New Roman" w:eastAsia="Times New Roman" w:hAnsi="Times New Roman" w:cs="Times New Roman"/>
          <w:b/>
          <w:iCs/>
          <w:sz w:val="24"/>
          <w:szCs w:val="24"/>
          <w:lang w:eastAsia="pl-PL"/>
        </w:rPr>
      </w:pPr>
      <w:r w:rsidRPr="000760DA">
        <w:rPr>
          <w:rFonts w:ascii="Times New Roman" w:eastAsia="Times New Roman" w:hAnsi="Times New Roman" w:cs="Times New Roman"/>
          <w:b/>
          <w:iCs/>
          <w:sz w:val="24"/>
          <w:szCs w:val="24"/>
          <w:lang w:eastAsia="pl-PL"/>
        </w:rPr>
        <w:t xml:space="preserve">Część nr 2: Dostawa </w:t>
      </w:r>
      <w:r w:rsidR="000760DA">
        <w:rPr>
          <w:rFonts w:ascii="Times New Roman" w:eastAsia="Times New Roman" w:hAnsi="Times New Roman" w:cs="Times New Roman"/>
          <w:b/>
          <w:iCs/>
          <w:sz w:val="24"/>
          <w:szCs w:val="24"/>
          <w:lang w:eastAsia="pl-PL"/>
        </w:rPr>
        <w:t xml:space="preserve">komputerów typu </w:t>
      </w:r>
      <w:proofErr w:type="spellStart"/>
      <w:r w:rsidRPr="000760DA">
        <w:rPr>
          <w:rFonts w:ascii="Times New Roman" w:eastAsia="Times New Roman" w:hAnsi="Times New Roman" w:cs="Times New Roman"/>
          <w:b/>
          <w:iCs/>
          <w:sz w:val="24"/>
          <w:szCs w:val="24"/>
          <w:lang w:eastAsia="pl-PL"/>
        </w:rPr>
        <w:t>All</w:t>
      </w:r>
      <w:proofErr w:type="spellEnd"/>
      <w:r w:rsidRPr="000760DA">
        <w:rPr>
          <w:rFonts w:ascii="Times New Roman" w:eastAsia="Times New Roman" w:hAnsi="Times New Roman" w:cs="Times New Roman"/>
          <w:b/>
          <w:iCs/>
          <w:sz w:val="24"/>
          <w:szCs w:val="24"/>
          <w:lang w:eastAsia="pl-PL"/>
        </w:rPr>
        <w:t xml:space="preserve">-In-One </w:t>
      </w:r>
    </w:p>
    <w:p w14:paraId="3B02FA22" w14:textId="3515AB97" w:rsidR="008A30DA" w:rsidRPr="000760DA" w:rsidRDefault="008A30DA" w:rsidP="008A30DA">
      <w:pPr>
        <w:spacing w:after="68" w:line="276" w:lineRule="auto"/>
        <w:jc w:val="both"/>
        <w:rPr>
          <w:rFonts w:ascii="Times New Roman" w:eastAsia="Times New Roman" w:hAnsi="Times New Roman" w:cs="Times New Roman"/>
          <w:iCs/>
          <w:sz w:val="24"/>
          <w:szCs w:val="24"/>
          <w:lang w:eastAsia="pl-PL"/>
        </w:rPr>
      </w:pPr>
      <w:r w:rsidRPr="000760DA">
        <w:rPr>
          <w:rFonts w:ascii="Times New Roman" w:eastAsia="Times New Roman" w:hAnsi="Times New Roman" w:cs="Times New Roman"/>
          <w:iCs/>
          <w:sz w:val="24"/>
          <w:szCs w:val="24"/>
          <w:lang w:eastAsia="pl-PL"/>
        </w:rPr>
        <w:t xml:space="preserve">Przedmiotem zamówienia dla Części </w:t>
      </w:r>
      <w:r w:rsidR="00263DE6">
        <w:rPr>
          <w:rFonts w:ascii="Times New Roman" w:eastAsia="Times New Roman" w:hAnsi="Times New Roman" w:cs="Times New Roman"/>
          <w:iCs/>
          <w:sz w:val="24"/>
          <w:szCs w:val="24"/>
          <w:lang w:eastAsia="pl-PL"/>
        </w:rPr>
        <w:t>2</w:t>
      </w:r>
      <w:r w:rsidRPr="000760DA">
        <w:rPr>
          <w:rFonts w:ascii="Times New Roman" w:eastAsia="Times New Roman" w:hAnsi="Times New Roman" w:cs="Times New Roman"/>
          <w:iCs/>
          <w:sz w:val="24"/>
          <w:szCs w:val="24"/>
          <w:lang w:eastAsia="pl-PL"/>
        </w:rPr>
        <w:t xml:space="preserve"> jest dostawa wraz z transportem</w:t>
      </w:r>
      <w:r w:rsidRPr="008A30DA">
        <w:rPr>
          <w:rFonts w:ascii="Times New Roman" w:eastAsia="Times New Roman" w:hAnsi="Times New Roman" w:cs="Times New Roman"/>
          <w:iCs/>
          <w:sz w:val="24"/>
          <w:szCs w:val="24"/>
          <w:lang w:eastAsia="pl-PL"/>
        </w:rPr>
        <w:t>– 12 sztuk</w:t>
      </w:r>
      <w:r>
        <w:rPr>
          <w:rFonts w:ascii="Times New Roman" w:eastAsia="Times New Roman" w:hAnsi="Times New Roman" w:cs="Times New Roman"/>
          <w:iCs/>
          <w:sz w:val="24"/>
          <w:szCs w:val="24"/>
          <w:lang w:eastAsia="pl-PL"/>
        </w:rPr>
        <w:t xml:space="preserve"> </w:t>
      </w:r>
      <w:r w:rsidRPr="000760DA">
        <w:rPr>
          <w:rFonts w:ascii="Times New Roman" w:eastAsia="Times New Roman" w:hAnsi="Times New Roman" w:cs="Times New Roman"/>
          <w:iCs/>
          <w:sz w:val="24"/>
          <w:szCs w:val="24"/>
          <w:lang w:eastAsia="pl-PL"/>
        </w:rPr>
        <w:t xml:space="preserve">komputerów </w:t>
      </w:r>
      <w:proofErr w:type="spellStart"/>
      <w:r w:rsidRPr="000760DA">
        <w:rPr>
          <w:rFonts w:ascii="Times New Roman" w:eastAsia="Times New Roman" w:hAnsi="Times New Roman" w:cs="Times New Roman"/>
          <w:iCs/>
          <w:sz w:val="24"/>
          <w:szCs w:val="24"/>
          <w:lang w:eastAsia="pl-PL"/>
        </w:rPr>
        <w:t>All</w:t>
      </w:r>
      <w:proofErr w:type="spellEnd"/>
      <w:r>
        <w:rPr>
          <w:rFonts w:ascii="Times New Roman" w:eastAsia="Times New Roman" w:hAnsi="Times New Roman" w:cs="Times New Roman"/>
          <w:iCs/>
          <w:sz w:val="24"/>
          <w:szCs w:val="24"/>
          <w:lang w:eastAsia="pl-PL"/>
        </w:rPr>
        <w:t xml:space="preserve"> In One</w:t>
      </w:r>
      <w:r w:rsidRPr="008A30DA">
        <w:rPr>
          <w:rFonts w:ascii="Times New Roman" w:eastAsia="Times New Roman" w:hAnsi="Times New Roman" w:cs="Times New Roman"/>
          <w:iCs/>
          <w:sz w:val="24"/>
          <w:szCs w:val="24"/>
          <w:lang w:eastAsia="pl-PL"/>
        </w:rPr>
        <w:t xml:space="preserve"> </w:t>
      </w:r>
      <w:r w:rsidRPr="000760DA">
        <w:rPr>
          <w:rFonts w:ascii="Times New Roman" w:eastAsia="Times New Roman" w:hAnsi="Times New Roman" w:cs="Times New Roman"/>
          <w:iCs/>
          <w:sz w:val="24"/>
          <w:szCs w:val="24"/>
          <w:lang w:eastAsia="pl-PL"/>
        </w:rPr>
        <w:t>z dostawą oprogramowania biurowego</w:t>
      </w:r>
      <w:r>
        <w:rPr>
          <w:rFonts w:ascii="Times New Roman" w:eastAsia="Times New Roman" w:hAnsi="Times New Roman" w:cs="Times New Roman"/>
          <w:iCs/>
          <w:sz w:val="24"/>
          <w:szCs w:val="24"/>
          <w:lang w:eastAsia="pl-PL"/>
        </w:rPr>
        <w:t>.</w:t>
      </w:r>
      <w:r w:rsidRPr="008A30DA">
        <w:t xml:space="preserve"> </w:t>
      </w:r>
      <w:r w:rsidRPr="008A30DA">
        <w:rPr>
          <w:rFonts w:ascii="Times New Roman" w:eastAsia="Times New Roman" w:hAnsi="Times New Roman" w:cs="Times New Roman"/>
          <w:iCs/>
          <w:sz w:val="24"/>
          <w:szCs w:val="24"/>
          <w:lang w:eastAsia="pl-PL"/>
        </w:rPr>
        <w:t>Dostarczony sprzęt musi spełniać wymagania określone w Załączniku Nr 1 do SWZ – Opis przedmiotu zamówienia</w:t>
      </w:r>
    </w:p>
    <w:p w14:paraId="1969D5A4" w14:textId="77777777" w:rsidR="000760DA" w:rsidRPr="000760DA" w:rsidRDefault="000760DA" w:rsidP="008A30DA">
      <w:pPr>
        <w:spacing w:after="68" w:line="276" w:lineRule="auto"/>
        <w:jc w:val="both"/>
        <w:rPr>
          <w:rFonts w:ascii="Times New Roman" w:eastAsia="Times New Roman" w:hAnsi="Times New Roman" w:cs="Times New Roman"/>
          <w:b/>
          <w:iCs/>
          <w:sz w:val="24"/>
          <w:szCs w:val="24"/>
          <w:lang w:eastAsia="pl-PL"/>
        </w:rPr>
      </w:pPr>
    </w:p>
    <w:p w14:paraId="2E3A6AD5" w14:textId="18E657AD" w:rsidR="006E0D9B" w:rsidRDefault="006E0D9B" w:rsidP="003E7C3A">
      <w:pPr>
        <w:spacing w:after="68" w:line="276" w:lineRule="auto"/>
        <w:rPr>
          <w:rFonts w:ascii="Times New Roman" w:eastAsia="Times New Roman" w:hAnsi="Times New Roman" w:cs="Times New Roman"/>
          <w:b/>
          <w:iCs/>
          <w:sz w:val="24"/>
          <w:szCs w:val="24"/>
          <w:lang w:eastAsia="pl-PL"/>
        </w:rPr>
      </w:pPr>
      <w:r w:rsidRPr="000760DA">
        <w:rPr>
          <w:rFonts w:ascii="Times New Roman" w:eastAsia="Times New Roman" w:hAnsi="Times New Roman" w:cs="Times New Roman"/>
          <w:b/>
          <w:iCs/>
          <w:sz w:val="24"/>
          <w:szCs w:val="24"/>
          <w:lang w:eastAsia="pl-PL"/>
        </w:rPr>
        <w:t>Część nr 3: Dostawa wraz z wdrożeniem zdalnym Urządzeń klasy UTM</w:t>
      </w:r>
    </w:p>
    <w:p w14:paraId="3D5178CC" w14:textId="4633F278" w:rsidR="002E2689" w:rsidRDefault="007B10F6" w:rsidP="007937F2">
      <w:pPr>
        <w:spacing w:after="68" w:line="276" w:lineRule="auto"/>
        <w:jc w:val="both"/>
        <w:rPr>
          <w:rFonts w:ascii="Times New Roman" w:eastAsia="Times New Roman" w:hAnsi="Times New Roman" w:cs="Times New Roman"/>
          <w:iCs/>
          <w:sz w:val="24"/>
          <w:szCs w:val="24"/>
          <w:lang w:eastAsia="pl-PL"/>
        </w:rPr>
      </w:pPr>
      <w:r w:rsidRPr="007B10F6">
        <w:rPr>
          <w:rFonts w:ascii="Times New Roman" w:eastAsia="Times New Roman" w:hAnsi="Times New Roman" w:cs="Times New Roman"/>
          <w:iCs/>
          <w:sz w:val="24"/>
          <w:szCs w:val="24"/>
          <w:lang w:eastAsia="pl-PL"/>
        </w:rPr>
        <w:t xml:space="preserve">Przedmiotem zamówienia dla Części 3 jest </w:t>
      </w:r>
      <w:r>
        <w:rPr>
          <w:rFonts w:ascii="Times New Roman" w:eastAsia="Times New Roman" w:hAnsi="Times New Roman" w:cs="Times New Roman"/>
          <w:iCs/>
          <w:sz w:val="24"/>
          <w:szCs w:val="24"/>
          <w:lang w:eastAsia="pl-PL"/>
        </w:rPr>
        <w:t xml:space="preserve">dostawa </w:t>
      </w:r>
      <w:r w:rsidR="002E2689">
        <w:rPr>
          <w:rFonts w:ascii="Times New Roman" w:eastAsia="Times New Roman" w:hAnsi="Times New Roman" w:cs="Times New Roman"/>
          <w:iCs/>
          <w:sz w:val="24"/>
          <w:szCs w:val="24"/>
          <w:lang w:eastAsia="pl-PL"/>
        </w:rPr>
        <w:t>2 urządzeń klasy UTM</w:t>
      </w:r>
      <w:r w:rsidR="007937F2">
        <w:rPr>
          <w:rFonts w:ascii="Times New Roman" w:eastAsia="Times New Roman" w:hAnsi="Times New Roman" w:cs="Times New Roman"/>
          <w:iCs/>
          <w:sz w:val="24"/>
          <w:szCs w:val="24"/>
          <w:lang w:eastAsia="pl-PL"/>
        </w:rPr>
        <w:t xml:space="preserve">. </w:t>
      </w:r>
      <w:r w:rsidR="007937F2" w:rsidRPr="007937F2">
        <w:rPr>
          <w:rFonts w:ascii="Times New Roman" w:eastAsia="Times New Roman" w:hAnsi="Times New Roman" w:cs="Times New Roman"/>
          <w:iCs/>
          <w:sz w:val="24"/>
          <w:szCs w:val="24"/>
          <w:lang w:eastAsia="pl-PL"/>
        </w:rPr>
        <w:t>Dostarczony sprzęt musi spełniać wymagania określone w Załączniku Nr 1 do SWZ – Opis przedmiotu zamówienia</w:t>
      </w:r>
      <w:r w:rsidR="007937F2">
        <w:rPr>
          <w:rFonts w:ascii="Times New Roman" w:eastAsia="Times New Roman" w:hAnsi="Times New Roman" w:cs="Times New Roman"/>
          <w:iCs/>
          <w:sz w:val="24"/>
          <w:szCs w:val="24"/>
          <w:lang w:eastAsia="pl-PL"/>
        </w:rPr>
        <w:t>.</w:t>
      </w:r>
    </w:p>
    <w:p w14:paraId="1B649760" w14:textId="7993F735" w:rsidR="00263DE6" w:rsidRPr="007B10F6" w:rsidRDefault="002E2689" w:rsidP="003E7C3A">
      <w:pPr>
        <w:spacing w:after="68" w:line="276" w:lineRule="auto"/>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 </w:t>
      </w:r>
    </w:p>
    <w:p w14:paraId="26013F42" w14:textId="13B96851" w:rsidR="00F7663E" w:rsidRPr="000760DA" w:rsidRDefault="0027376F" w:rsidP="003E7C3A">
      <w:pPr>
        <w:spacing w:after="68" w:line="276" w:lineRule="auto"/>
        <w:rPr>
          <w:rFonts w:ascii="Times New Roman" w:eastAsia="Times New Roman" w:hAnsi="Times New Roman" w:cs="Times New Roman"/>
          <w:b/>
          <w:iCs/>
          <w:sz w:val="24"/>
          <w:szCs w:val="24"/>
          <w:lang w:eastAsia="pl-PL"/>
        </w:rPr>
      </w:pPr>
      <w:r>
        <w:rPr>
          <w:rFonts w:ascii="Times New Roman" w:eastAsia="Times New Roman" w:hAnsi="Times New Roman" w:cs="Times New Roman"/>
          <w:b/>
          <w:bCs/>
          <w:iCs/>
          <w:sz w:val="24"/>
          <w:szCs w:val="24"/>
          <w:lang w:eastAsia="pl-PL"/>
        </w:rPr>
        <w:t>Wytyczne w z</w:t>
      </w:r>
      <w:r w:rsidR="00F7663E" w:rsidRPr="00F7663E">
        <w:rPr>
          <w:rFonts w:ascii="Times New Roman" w:eastAsia="Times New Roman" w:hAnsi="Times New Roman" w:cs="Times New Roman"/>
          <w:b/>
          <w:bCs/>
          <w:iCs/>
          <w:sz w:val="24"/>
          <w:szCs w:val="24"/>
          <w:lang w:eastAsia="pl-PL"/>
        </w:rPr>
        <w:t>akres</w:t>
      </w:r>
      <w:r>
        <w:rPr>
          <w:rFonts w:ascii="Times New Roman" w:eastAsia="Times New Roman" w:hAnsi="Times New Roman" w:cs="Times New Roman"/>
          <w:b/>
          <w:bCs/>
          <w:iCs/>
          <w:sz w:val="24"/>
          <w:szCs w:val="24"/>
          <w:lang w:eastAsia="pl-PL"/>
        </w:rPr>
        <w:t>ie</w:t>
      </w:r>
      <w:r w:rsidR="00F7663E" w:rsidRPr="00F7663E">
        <w:rPr>
          <w:rFonts w:ascii="Times New Roman" w:eastAsia="Times New Roman" w:hAnsi="Times New Roman" w:cs="Times New Roman"/>
          <w:b/>
          <w:bCs/>
          <w:iCs/>
          <w:sz w:val="24"/>
          <w:szCs w:val="24"/>
          <w:lang w:eastAsia="pl-PL"/>
        </w:rPr>
        <w:t xml:space="preserve"> dostaw</w:t>
      </w:r>
      <w:r>
        <w:rPr>
          <w:rFonts w:ascii="Times New Roman" w:eastAsia="Times New Roman" w:hAnsi="Times New Roman" w:cs="Times New Roman"/>
          <w:b/>
          <w:bCs/>
          <w:iCs/>
          <w:sz w:val="24"/>
          <w:szCs w:val="24"/>
          <w:lang w:eastAsia="pl-PL"/>
        </w:rPr>
        <w:t>y</w:t>
      </w:r>
      <w:r w:rsidR="00F7663E" w:rsidRPr="00F7663E">
        <w:rPr>
          <w:rFonts w:ascii="Times New Roman" w:eastAsia="Times New Roman" w:hAnsi="Times New Roman" w:cs="Times New Roman"/>
          <w:b/>
          <w:bCs/>
          <w:iCs/>
          <w:sz w:val="24"/>
          <w:szCs w:val="24"/>
          <w:lang w:eastAsia="pl-PL"/>
        </w:rPr>
        <w:t xml:space="preserve"> dla każdej części </w:t>
      </w:r>
    </w:p>
    <w:p w14:paraId="190E701A" w14:textId="4A2FD7E3" w:rsidR="00725A5D" w:rsidRDefault="009B62F7" w:rsidP="00EB4B8B">
      <w:pPr>
        <w:spacing w:after="68" w:line="276" w:lineRule="auto"/>
        <w:jc w:val="both"/>
        <w:rPr>
          <w:rFonts w:ascii="Times New Roman" w:eastAsia="Times New Roman" w:hAnsi="Times New Roman" w:cs="Times New Roman"/>
          <w:iCs/>
          <w:sz w:val="24"/>
          <w:szCs w:val="24"/>
          <w:lang w:eastAsia="pl-PL"/>
        </w:rPr>
      </w:pPr>
      <w:r w:rsidRPr="009B62F7">
        <w:rPr>
          <w:rFonts w:ascii="Times New Roman" w:eastAsia="Times New Roman" w:hAnsi="Times New Roman" w:cs="Times New Roman"/>
          <w:iCs/>
          <w:sz w:val="24"/>
          <w:szCs w:val="24"/>
          <w:lang w:eastAsia="pl-PL"/>
        </w:rPr>
        <w:t xml:space="preserve">Dostarczany sprzęt </w:t>
      </w:r>
      <w:r>
        <w:rPr>
          <w:rFonts w:ascii="Times New Roman" w:eastAsia="Times New Roman" w:hAnsi="Times New Roman" w:cs="Times New Roman"/>
          <w:iCs/>
          <w:sz w:val="24"/>
          <w:szCs w:val="24"/>
          <w:lang w:eastAsia="pl-PL"/>
        </w:rPr>
        <w:t>musi</w:t>
      </w:r>
      <w:r w:rsidRPr="009B62F7">
        <w:rPr>
          <w:rFonts w:ascii="Times New Roman" w:eastAsia="Times New Roman" w:hAnsi="Times New Roman" w:cs="Times New Roman"/>
          <w:iCs/>
          <w:sz w:val="24"/>
          <w:szCs w:val="24"/>
          <w:lang w:eastAsia="pl-PL"/>
        </w:rPr>
        <w:t xml:space="preserve"> być fabrycznie n</w:t>
      </w:r>
      <w:r>
        <w:rPr>
          <w:rFonts w:ascii="Times New Roman" w:eastAsia="Times New Roman" w:hAnsi="Times New Roman" w:cs="Times New Roman"/>
          <w:iCs/>
          <w:sz w:val="24"/>
          <w:szCs w:val="24"/>
          <w:lang w:eastAsia="pl-PL"/>
        </w:rPr>
        <w:t xml:space="preserve">owy, nieużywany, posiadać karty </w:t>
      </w:r>
      <w:r w:rsidRPr="009B62F7">
        <w:rPr>
          <w:rFonts w:ascii="Times New Roman" w:eastAsia="Times New Roman" w:hAnsi="Times New Roman" w:cs="Times New Roman"/>
          <w:iCs/>
          <w:sz w:val="24"/>
          <w:szCs w:val="24"/>
          <w:lang w:eastAsia="pl-PL"/>
        </w:rPr>
        <w:t>gwarancyjne i instrukcję obsługi w języku polskim oraz m</w:t>
      </w:r>
      <w:r>
        <w:rPr>
          <w:rFonts w:ascii="Times New Roman" w:eastAsia="Times New Roman" w:hAnsi="Times New Roman" w:cs="Times New Roman"/>
          <w:iCs/>
          <w:sz w:val="24"/>
          <w:szCs w:val="24"/>
          <w:lang w:eastAsia="pl-PL"/>
        </w:rPr>
        <w:t xml:space="preserve">usi posiadać dokumenty wymagane </w:t>
      </w:r>
      <w:r w:rsidRPr="009B62F7">
        <w:rPr>
          <w:rFonts w:ascii="Times New Roman" w:eastAsia="Times New Roman" w:hAnsi="Times New Roman" w:cs="Times New Roman"/>
          <w:iCs/>
          <w:sz w:val="24"/>
          <w:szCs w:val="24"/>
          <w:lang w:eastAsia="pl-PL"/>
        </w:rPr>
        <w:t>obowiązującymi przepisami prawa potwierdzające oznakowan</w:t>
      </w:r>
      <w:r>
        <w:rPr>
          <w:rFonts w:ascii="Times New Roman" w:eastAsia="Times New Roman" w:hAnsi="Times New Roman" w:cs="Times New Roman"/>
          <w:iCs/>
          <w:sz w:val="24"/>
          <w:szCs w:val="24"/>
          <w:lang w:eastAsia="pl-PL"/>
        </w:rPr>
        <w:t xml:space="preserve">ie CE (deklaracja zgodności lub </w:t>
      </w:r>
      <w:r w:rsidRPr="009B62F7">
        <w:rPr>
          <w:rFonts w:ascii="Times New Roman" w:eastAsia="Times New Roman" w:hAnsi="Times New Roman" w:cs="Times New Roman"/>
          <w:iCs/>
          <w:sz w:val="24"/>
          <w:szCs w:val="24"/>
          <w:lang w:eastAsia="pl-PL"/>
        </w:rPr>
        <w:t>certyfikat CE – jeżeli są wymagane).</w:t>
      </w:r>
      <w:r>
        <w:rPr>
          <w:rFonts w:ascii="Times New Roman" w:eastAsia="Times New Roman" w:hAnsi="Times New Roman" w:cs="Times New Roman"/>
          <w:iCs/>
          <w:sz w:val="24"/>
          <w:szCs w:val="24"/>
          <w:lang w:eastAsia="pl-PL"/>
        </w:rPr>
        <w:t xml:space="preserve"> </w:t>
      </w:r>
      <w:r w:rsidR="001E732C" w:rsidRPr="001E732C">
        <w:rPr>
          <w:rFonts w:ascii="Times New Roman" w:eastAsia="Times New Roman" w:hAnsi="Times New Roman" w:cs="Times New Roman"/>
          <w:iCs/>
          <w:sz w:val="24"/>
          <w:szCs w:val="24"/>
          <w:lang w:eastAsia="pl-PL"/>
        </w:rPr>
        <w:t>Dostarczony sprzęt musi spełniać wymagania okreś</w:t>
      </w:r>
      <w:r w:rsidR="001E732C">
        <w:rPr>
          <w:rFonts w:ascii="Times New Roman" w:eastAsia="Times New Roman" w:hAnsi="Times New Roman" w:cs="Times New Roman"/>
          <w:iCs/>
          <w:sz w:val="24"/>
          <w:szCs w:val="24"/>
          <w:lang w:eastAsia="pl-PL"/>
        </w:rPr>
        <w:t xml:space="preserve">lone w Załączniku Nr 1 do SWZ – </w:t>
      </w:r>
      <w:r w:rsidR="00D34D83">
        <w:rPr>
          <w:rFonts w:ascii="Times New Roman" w:eastAsia="Times New Roman" w:hAnsi="Times New Roman" w:cs="Times New Roman"/>
          <w:iCs/>
          <w:sz w:val="24"/>
          <w:szCs w:val="24"/>
          <w:lang w:eastAsia="pl-PL"/>
        </w:rPr>
        <w:t>Opis przedmiotu zamówienia</w:t>
      </w:r>
    </w:p>
    <w:p w14:paraId="2879F483" w14:textId="77777777" w:rsidR="00581F68" w:rsidRPr="00581F68" w:rsidRDefault="00581F68" w:rsidP="00EB4B8B">
      <w:pPr>
        <w:spacing w:after="68" w:line="276" w:lineRule="auto"/>
        <w:jc w:val="both"/>
        <w:rPr>
          <w:rFonts w:ascii="Times New Roman" w:eastAsia="Times New Roman" w:hAnsi="Times New Roman" w:cs="Times New Roman"/>
          <w:iCs/>
          <w:sz w:val="24"/>
          <w:szCs w:val="24"/>
          <w:lang w:eastAsia="pl-PL"/>
        </w:rPr>
      </w:pPr>
    </w:p>
    <w:p w14:paraId="3CFFC56D" w14:textId="46FA26CB" w:rsidR="001E732C" w:rsidRPr="00750725" w:rsidRDefault="001E732C" w:rsidP="001E5058">
      <w:pPr>
        <w:spacing w:after="68" w:line="276" w:lineRule="auto"/>
        <w:jc w:val="both"/>
        <w:rPr>
          <w:rFonts w:ascii="Times New Roman" w:eastAsia="Times New Roman" w:hAnsi="Times New Roman" w:cs="Times New Roman"/>
          <w:iCs/>
          <w:sz w:val="24"/>
          <w:szCs w:val="24"/>
          <w:lang w:eastAsia="pl-PL"/>
        </w:rPr>
      </w:pPr>
      <w:r w:rsidRPr="001E732C">
        <w:rPr>
          <w:rFonts w:ascii="Times New Roman" w:eastAsia="Times New Roman" w:hAnsi="Times New Roman" w:cs="Times New Roman"/>
          <w:iCs/>
          <w:sz w:val="24"/>
          <w:szCs w:val="24"/>
          <w:lang w:eastAsia="pl-PL"/>
        </w:rPr>
        <w:t xml:space="preserve">Wykonawca dostarczy przedmiot zamówienia na własny koszt do siedziby Zamawiającego: Gmina </w:t>
      </w:r>
      <w:r w:rsidR="008D654C">
        <w:rPr>
          <w:rFonts w:ascii="Times New Roman" w:eastAsia="Times New Roman" w:hAnsi="Times New Roman" w:cs="Times New Roman"/>
          <w:iCs/>
          <w:sz w:val="24"/>
          <w:szCs w:val="24"/>
          <w:lang w:eastAsia="pl-PL"/>
        </w:rPr>
        <w:t>Parchowo, ul Krótka 2, 77-124 Parchowo.</w:t>
      </w:r>
      <w:r w:rsidR="001E5058" w:rsidRPr="001E5058">
        <w:t xml:space="preserve"> </w:t>
      </w:r>
      <w:r w:rsidR="001E5058" w:rsidRPr="001E5058">
        <w:rPr>
          <w:rFonts w:ascii="Times New Roman" w:eastAsia="Times New Roman" w:hAnsi="Times New Roman" w:cs="Times New Roman"/>
          <w:iCs/>
          <w:sz w:val="24"/>
          <w:szCs w:val="24"/>
          <w:lang w:eastAsia="pl-PL"/>
        </w:rPr>
        <w:t>Dostawa odbędzie się w</w:t>
      </w:r>
      <w:r w:rsidR="001E5058">
        <w:rPr>
          <w:rFonts w:ascii="Times New Roman" w:eastAsia="Times New Roman" w:hAnsi="Times New Roman" w:cs="Times New Roman"/>
          <w:iCs/>
          <w:sz w:val="24"/>
          <w:szCs w:val="24"/>
          <w:lang w:eastAsia="pl-PL"/>
        </w:rPr>
        <w:t xml:space="preserve"> dniach i godzinach urzędowania </w:t>
      </w:r>
      <w:r w:rsidR="001E5058" w:rsidRPr="001E5058">
        <w:rPr>
          <w:rFonts w:ascii="Times New Roman" w:eastAsia="Times New Roman" w:hAnsi="Times New Roman" w:cs="Times New Roman"/>
          <w:iCs/>
          <w:sz w:val="24"/>
          <w:szCs w:val="24"/>
          <w:lang w:eastAsia="pl-PL"/>
        </w:rPr>
        <w:t>Zamawiającego z wyłączeniem dni ustawowo wolnych od pracy.</w:t>
      </w:r>
      <w:r w:rsidR="008D654C">
        <w:rPr>
          <w:rFonts w:ascii="Times New Roman" w:eastAsia="Times New Roman" w:hAnsi="Times New Roman" w:cs="Times New Roman"/>
          <w:iCs/>
          <w:sz w:val="24"/>
          <w:szCs w:val="24"/>
          <w:lang w:eastAsia="pl-PL"/>
        </w:rPr>
        <w:t xml:space="preserve"> </w:t>
      </w:r>
      <w:r w:rsidRPr="001E732C">
        <w:rPr>
          <w:rFonts w:ascii="Times New Roman" w:eastAsia="Times New Roman" w:hAnsi="Times New Roman" w:cs="Times New Roman"/>
          <w:iCs/>
          <w:sz w:val="24"/>
          <w:szCs w:val="24"/>
          <w:lang w:eastAsia="pl-PL"/>
        </w:rPr>
        <w:t>Pod pojęciem dostawy rozumie się dostawę do miejsca wskazanego przez Zamawiającego wraz z transportem, rozładowaniem, wniesieniem oraz zapewnien</w:t>
      </w:r>
      <w:r w:rsidR="008D654C">
        <w:rPr>
          <w:rFonts w:ascii="Times New Roman" w:eastAsia="Times New Roman" w:hAnsi="Times New Roman" w:cs="Times New Roman"/>
          <w:iCs/>
          <w:sz w:val="24"/>
          <w:szCs w:val="24"/>
          <w:lang w:eastAsia="pl-PL"/>
        </w:rPr>
        <w:t xml:space="preserve">ie serwisu w okresie gwarancji. </w:t>
      </w:r>
      <w:r w:rsidRPr="001E732C">
        <w:rPr>
          <w:rFonts w:ascii="Times New Roman" w:eastAsia="Times New Roman" w:hAnsi="Times New Roman" w:cs="Times New Roman"/>
          <w:iCs/>
          <w:sz w:val="24"/>
          <w:szCs w:val="24"/>
          <w:lang w:eastAsia="pl-PL"/>
        </w:rPr>
        <w:t xml:space="preserve">Wykonawca będzie wykonywał pełną obsługę serwisową w okresie trwania gwarancji zgodnie z zaleceniami producenta i zakresem szczegółowo </w:t>
      </w:r>
      <w:r w:rsidR="008D654C">
        <w:rPr>
          <w:rFonts w:ascii="Times New Roman" w:eastAsia="Times New Roman" w:hAnsi="Times New Roman" w:cs="Times New Roman"/>
          <w:iCs/>
          <w:sz w:val="24"/>
          <w:szCs w:val="24"/>
          <w:lang w:eastAsia="pl-PL"/>
        </w:rPr>
        <w:t>opisanym w karcie</w:t>
      </w:r>
      <w:r w:rsidR="00281336">
        <w:rPr>
          <w:rFonts w:ascii="Times New Roman" w:eastAsia="Times New Roman" w:hAnsi="Times New Roman" w:cs="Times New Roman"/>
          <w:iCs/>
          <w:sz w:val="24"/>
          <w:szCs w:val="24"/>
          <w:lang w:eastAsia="pl-PL"/>
        </w:rPr>
        <w:t xml:space="preserve"> (dokumencie)</w:t>
      </w:r>
      <w:r w:rsidR="008D654C">
        <w:rPr>
          <w:rFonts w:ascii="Times New Roman" w:eastAsia="Times New Roman" w:hAnsi="Times New Roman" w:cs="Times New Roman"/>
          <w:iCs/>
          <w:sz w:val="24"/>
          <w:szCs w:val="24"/>
          <w:lang w:eastAsia="pl-PL"/>
        </w:rPr>
        <w:t xml:space="preserve"> gwarancyjnej. </w:t>
      </w:r>
      <w:r w:rsidRPr="001E732C">
        <w:rPr>
          <w:rFonts w:ascii="Times New Roman" w:eastAsia="Times New Roman" w:hAnsi="Times New Roman" w:cs="Times New Roman"/>
          <w:iCs/>
          <w:sz w:val="24"/>
          <w:szCs w:val="24"/>
          <w:lang w:eastAsia="pl-PL"/>
        </w:rPr>
        <w:t>Wykonawca zobowiązany jest do uwzględnienia w cenie oferty wszystkich kosztów związanych z wykonywaniem zamówienia.</w:t>
      </w:r>
    </w:p>
    <w:p w14:paraId="4EC08983" w14:textId="0716E6B1" w:rsidR="00754701" w:rsidRPr="00754701" w:rsidRDefault="00754701" w:rsidP="00754701">
      <w:pPr>
        <w:spacing w:after="68" w:line="276" w:lineRule="auto"/>
        <w:ind w:firstLine="708"/>
        <w:jc w:val="both"/>
        <w:rPr>
          <w:rFonts w:ascii="Times New Roman" w:eastAsia="Times New Roman" w:hAnsi="Times New Roman" w:cs="Times New Roman"/>
          <w:bCs/>
          <w:iCs/>
          <w:sz w:val="24"/>
          <w:szCs w:val="24"/>
          <w:lang w:eastAsia="pl-PL"/>
        </w:rPr>
      </w:pPr>
      <w:r w:rsidRPr="00754701">
        <w:rPr>
          <w:rFonts w:ascii="Times New Roman" w:eastAsia="Times New Roman" w:hAnsi="Times New Roman" w:cs="Times New Roman"/>
          <w:bCs/>
          <w:iCs/>
          <w:sz w:val="24"/>
          <w:szCs w:val="24"/>
          <w:lang w:eastAsia="pl-PL"/>
        </w:rPr>
        <w:t>Wszystkie fazy realizacji przedmiotu zamówienia powinny być zrealizowane w oparciu o obowiązujące przepisy formalno-prawne i normy z uwzględnieniem przepisów Ustawy z dnia 19 lipca 2019 r. (Dz. U. z 2020 r., poz. 1062) o zapewnianiu dostępności osobom ze szczególnymi potrzebami.</w:t>
      </w:r>
    </w:p>
    <w:bookmarkEnd w:id="1"/>
    <w:p w14:paraId="07852553" w14:textId="77777777" w:rsidR="005D3CA5" w:rsidRPr="005D3CA5" w:rsidRDefault="005D3CA5" w:rsidP="005D3CA5">
      <w:pPr>
        <w:spacing w:after="68" w:line="276" w:lineRule="auto"/>
        <w:jc w:val="both"/>
        <w:rPr>
          <w:rFonts w:ascii="Times New Roman" w:eastAsia="Times New Roman" w:hAnsi="Times New Roman" w:cs="Times New Roman"/>
          <w:sz w:val="24"/>
          <w:szCs w:val="24"/>
          <w:lang w:eastAsia="pl-PL"/>
        </w:rPr>
      </w:pPr>
      <w:r w:rsidRPr="005D3CA5">
        <w:rPr>
          <w:rFonts w:ascii="Times New Roman" w:eastAsia="Times New Roman" w:hAnsi="Times New Roman" w:cs="Times New Roman"/>
          <w:sz w:val="24"/>
          <w:szCs w:val="24"/>
          <w:lang w:eastAsia="pl-PL"/>
        </w:rPr>
        <w:t>Opis przedmiotu zamówienia zawiera wymagania wynikające z art. 100 ust. 1 ustawy Prawo</w:t>
      </w:r>
    </w:p>
    <w:p w14:paraId="65A0E3EA" w14:textId="19F5911C" w:rsidR="00CD6030" w:rsidRDefault="005D3CA5" w:rsidP="005D3CA5">
      <w:pPr>
        <w:spacing w:after="68" w:line="276" w:lineRule="auto"/>
        <w:jc w:val="both"/>
        <w:rPr>
          <w:rFonts w:ascii="Times New Roman" w:eastAsia="Times New Roman" w:hAnsi="Times New Roman" w:cs="Times New Roman"/>
          <w:sz w:val="24"/>
          <w:szCs w:val="24"/>
          <w:lang w:eastAsia="pl-PL"/>
        </w:rPr>
      </w:pPr>
      <w:r w:rsidRPr="005D3CA5">
        <w:rPr>
          <w:rFonts w:ascii="Times New Roman" w:eastAsia="Times New Roman" w:hAnsi="Times New Roman" w:cs="Times New Roman"/>
          <w:sz w:val="24"/>
          <w:szCs w:val="24"/>
          <w:lang w:eastAsia="pl-PL"/>
        </w:rPr>
        <w:lastRenderedPageBreak/>
        <w:t>zamówień publicznych.</w:t>
      </w:r>
    </w:p>
    <w:p w14:paraId="7CCC9C3C" w14:textId="77777777" w:rsidR="005D3CA5" w:rsidRDefault="005D3CA5" w:rsidP="005D3CA5">
      <w:pPr>
        <w:spacing w:after="68" w:line="276" w:lineRule="auto"/>
        <w:jc w:val="both"/>
        <w:rPr>
          <w:rFonts w:ascii="Times New Roman" w:eastAsia="Times New Roman" w:hAnsi="Times New Roman" w:cs="Times New Roman"/>
          <w:iCs/>
          <w:sz w:val="24"/>
          <w:szCs w:val="24"/>
          <w:lang w:eastAsia="pl-PL"/>
        </w:rPr>
      </w:pPr>
    </w:p>
    <w:p w14:paraId="68546524" w14:textId="77777777" w:rsidR="00CD6030" w:rsidRDefault="00CD6030" w:rsidP="00EA5B0D">
      <w:pPr>
        <w:spacing w:after="68" w:line="276" w:lineRule="auto"/>
        <w:jc w:val="both"/>
        <w:rPr>
          <w:rFonts w:ascii="Times New Roman" w:eastAsia="Times New Roman" w:hAnsi="Times New Roman" w:cs="Times New Roman"/>
          <w:i/>
          <w:iCs/>
          <w:sz w:val="24"/>
          <w:szCs w:val="24"/>
          <w:lang w:eastAsia="pl-PL"/>
        </w:rPr>
      </w:pPr>
      <w:r w:rsidRPr="00CD6030">
        <w:rPr>
          <w:rFonts w:ascii="Times New Roman" w:eastAsia="Times New Roman" w:hAnsi="Times New Roman" w:cs="Times New Roman"/>
          <w:iCs/>
          <w:sz w:val="24"/>
          <w:szCs w:val="24"/>
          <w:lang w:eastAsia="pl-PL"/>
        </w:rPr>
        <w:t xml:space="preserve">2. </w:t>
      </w:r>
      <w:r w:rsidRPr="00CD6030">
        <w:rPr>
          <w:rFonts w:ascii="Times New Roman" w:eastAsia="Times New Roman" w:hAnsi="Times New Roman" w:cs="Times New Roman"/>
          <w:i/>
          <w:iCs/>
          <w:sz w:val="24"/>
          <w:szCs w:val="24"/>
          <w:lang w:eastAsia="pl-PL"/>
        </w:rPr>
        <w:t>Nazwa/y i kod/y Wspólnego Słownika Zamówień (CPV) :</w:t>
      </w:r>
    </w:p>
    <w:p w14:paraId="3D29FCAF" w14:textId="0ECFA88C" w:rsidR="00D0045B" w:rsidRDefault="00D0045B" w:rsidP="00EA5B0D">
      <w:pPr>
        <w:spacing w:after="68" w:line="276"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Część I</w:t>
      </w:r>
    </w:p>
    <w:p w14:paraId="4FEC2FD9" w14:textId="36E477FF" w:rsidR="00D032F4" w:rsidRDefault="00D0045B" w:rsidP="00D032F4">
      <w:pPr>
        <w:spacing w:after="68" w:line="276" w:lineRule="auto"/>
        <w:jc w:val="both"/>
        <w:rPr>
          <w:rFonts w:ascii="Times New Roman" w:eastAsia="Times New Roman" w:hAnsi="Times New Roman" w:cs="Times New Roman"/>
          <w:iCs/>
          <w:sz w:val="24"/>
          <w:szCs w:val="24"/>
          <w:lang w:eastAsia="pl-PL"/>
        </w:rPr>
      </w:pPr>
      <w:r w:rsidRPr="00F564FE">
        <w:rPr>
          <w:rFonts w:ascii="Times New Roman" w:eastAsia="Times New Roman" w:hAnsi="Times New Roman" w:cs="Times New Roman"/>
          <w:iCs/>
          <w:sz w:val="24"/>
          <w:szCs w:val="24"/>
          <w:lang w:eastAsia="pl-PL"/>
        </w:rPr>
        <w:t>30213100-6</w:t>
      </w:r>
      <w:r>
        <w:rPr>
          <w:rFonts w:ascii="Times New Roman" w:eastAsia="Times New Roman" w:hAnsi="Times New Roman" w:cs="Times New Roman"/>
          <w:iCs/>
          <w:sz w:val="24"/>
          <w:szCs w:val="24"/>
          <w:lang w:eastAsia="pl-PL"/>
        </w:rPr>
        <w:t xml:space="preserve"> - </w:t>
      </w:r>
      <w:r w:rsidRPr="00F564FE">
        <w:rPr>
          <w:rFonts w:ascii="Times New Roman" w:eastAsia="Times New Roman" w:hAnsi="Times New Roman" w:cs="Times New Roman"/>
          <w:iCs/>
          <w:sz w:val="24"/>
          <w:szCs w:val="24"/>
          <w:lang w:eastAsia="pl-PL"/>
        </w:rPr>
        <w:t xml:space="preserve"> Komputery przenośne</w:t>
      </w:r>
    </w:p>
    <w:p w14:paraId="403C3196" w14:textId="77777777" w:rsidR="00B21387" w:rsidRDefault="00B21387" w:rsidP="00D032F4">
      <w:pPr>
        <w:spacing w:after="68" w:line="276" w:lineRule="auto"/>
        <w:jc w:val="both"/>
        <w:rPr>
          <w:rFonts w:ascii="Times New Roman" w:eastAsia="Times New Roman" w:hAnsi="Times New Roman" w:cs="Times New Roman"/>
          <w:iCs/>
          <w:sz w:val="24"/>
          <w:szCs w:val="24"/>
          <w:lang w:eastAsia="pl-PL"/>
        </w:rPr>
      </w:pPr>
      <w:r w:rsidRPr="00D032F4">
        <w:rPr>
          <w:rFonts w:ascii="Times New Roman" w:eastAsia="Times New Roman" w:hAnsi="Times New Roman" w:cs="Times New Roman"/>
          <w:iCs/>
          <w:sz w:val="24"/>
          <w:szCs w:val="24"/>
          <w:lang w:eastAsia="pl-PL"/>
        </w:rPr>
        <w:t>48000000-8 – Pakiety oprogramowania i systemy informatyczne</w:t>
      </w:r>
      <w:r>
        <w:rPr>
          <w:rFonts w:ascii="Times New Roman" w:eastAsia="Times New Roman" w:hAnsi="Times New Roman" w:cs="Times New Roman"/>
          <w:iCs/>
          <w:sz w:val="24"/>
          <w:szCs w:val="24"/>
          <w:lang w:eastAsia="pl-PL"/>
        </w:rPr>
        <w:t xml:space="preserve"> </w:t>
      </w:r>
    </w:p>
    <w:p w14:paraId="4BC90632" w14:textId="60471CC2" w:rsidR="00D0045B" w:rsidRPr="00B21387" w:rsidRDefault="00D0045B" w:rsidP="00D032F4">
      <w:pPr>
        <w:spacing w:after="68" w:line="276" w:lineRule="auto"/>
        <w:jc w:val="both"/>
        <w:rPr>
          <w:rFonts w:ascii="Times New Roman" w:eastAsia="Times New Roman" w:hAnsi="Times New Roman" w:cs="Times New Roman"/>
          <w:i/>
          <w:iCs/>
          <w:sz w:val="24"/>
          <w:szCs w:val="24"/>
          <w:lang w:eastAsia="pl-PL"/>
        </w:rPr>
      </w:pPr>
      <w:r w:rsidRPr="00B21387">
        <w:rPr>
          <w:rFonts w:ascii="Times New Roman" w:eastAsia="Times New Roman" w:hAnsi="Times New Roman" w:cs="Times New Roman"/>
          <w:i/>
          <w:iCs/>
          <w:sz w:val="24"/>
          <w:szCs w:val="24"/>
          <w:lang w:eastAsia="pl-PL"/>
        </w:rPr>
        <w:t xml:space="preserve">Część II </w:t>
      </w:r>
    </w:p>
    <w:p w14:paraId="4F81CB64" w14:textId="587A406B" w:rsidR="00D0045B" w:rsidRDefault="00D0045B" w:rsidP="00D032F4">
      <w:pPr>
        <w:spacing w:after="68" w:line="276" w:lineRule="auto"/>
        <w:jc w:val="both"/>
        <w:rPr>
          <w:rFonts w:ascii="Times New Roman" w:eastAsia="Times New Roman" w:hAnsi="Times New Roman" w:cs="Times New Roman"/>
          <w:iCs/>
          <w:sz w:val="24"/>
          <w:szCs w:val="24"/>
          <w:lang w:eastAsia="pl-PL"/>
        </w:rPr>
      </w:pPr>
      <w:r w:rsidRPr="00D032F4">
        <w:rPr>
          <w:rFonts w:ascii="Times New Roman" w:eastAsia="Times New Roman" w:hAnsi="Times New Roman" w:cs="Times New Roman"/>
          <w:iCs/>
          <w:sz w:val="24"/>
          <w:szCs w:val="24"/>
          <w:lang w:eastAsia="pl-PL"/>
        </w:rPr>
        <w:t>30236000-2 – Różny sprzęt komputerow</w:t>
      </w:r>
      <w:r>
        <w:rPr>
          <w:rFonts w:ascii="Times New Roman" w:eastAsia="Times New Roman" w:hAnsi="Times New Roman" w:cs="Times New Roman"/>
          <w:iCs/>
          <w:sz w:val="24"/>
          <w:szCs w:val="24"/>
          <w:lang w:eastAsia="pl-PL"/>
        </w:rPr>
        <w:t>y</w:t>
      </w:r>
    </w:p>
    <w:p w14:paraId="31ED3E48" w14:textId="257BF624" w:rsidR="00B21387" w:rsidRDefault="00B21387" w:rsidP="00D032F4">
      <w:pPr>
        <w:spacing w:after="68" w:line="276" w:lineRule="auto"/>
        <w:jc w:val="both"/>
        <w:rPr>
          <w:rFonts w:ascii="Times New Roman" w:eastAsia="Times New Roman" w:hAnsi="Times New Roman" w:cs="Times New Roman"/>
          <w:iCs/>
          <w:sz w:val="24"/>
          <w:szCs w:val="24"/>
          <w:lang w:eastAsia="pl-PL"/>
        </w:rPr>
      </w:pPr>
      <w:r w:rsidRPr="00B21387">
        <w:rPr>
          <w:rFonts w:ascii="Times New Roman" w:eastAsia="Times New Roman" w:hAnsi="Times New Roman" w:cs="Times New Roman"/>
          <w:iCs/>
          <w:sz w:val="24"/>
          <w:szCs w:val="24"/>
          <w:lang w:eastAsia="pl-PL"/>
        </w:rPr>
        <w:t>48000000-8 – Pakiety oprogramowania i systemy informatyczne</w:t>
      </w:r>
    </w:p>
    <w:p w14:paraId="68ED4D51" w14:textId="1F9E8398" w:rsidR="007209D9" w:rsidRPr="00B21387" w:rsidRDefault="00D0045B" w:rsidP="007209D9">
      <w:pPr>
        <w:spacing w:after="68" w:line="276" w:lineRule="auto"/>
        <w:jc w:val="both"/>
        <w:rPr>
          <w:rFonts w:ascii="Times New Roman" w:eastAsia="Times New Roman" w:hAnsi="Times New Roman" w:cs="Times New Roman"/>
          <w:i/>
          <w:iCs/>
          <w:sz w:val="24"/>
          <w:szCs w:val="24"/>
          <w:lang w:eastAsia="pl-PL"/>
        </w:rPr>
      </w:pPr>
      <w:r w:rsidRPr="00B21387">
        <w:rPr>
          <w:rFonts w:ascii="Times New Roman" w:eastAsia="Times New Roman" w:hAnsi="Times New Roman" w:cs="Times New Roman"/>
          <w:i/>
          <w:iCs/>
          <w:sz w:val="24"/>
          <w:szCs w:val="24"/>
          <w:lang w:eastAsia="pl-PL"/>
        </w:rPr>
        <w:t>Część III</w:t>
      </w:r>
    </w:p>
    <w:p w14:paraId="4EBCFF5A" w14:textId="34700D44" w:rsidR="007209D9" w:rsidRPr="007209D9" w:rsidRDefault="007209D9" w:rsidP="007209D9">
      <w:pPr>
        <w:spacing w:after="68" w:line="276" w:lineRule="auto"/>
        <w:jc w:val="both"/>
        <w:rPr>
          <w:rFonts w:ascii="Times New Roman" w:eastAsia="Times New Roman" w:hAnsi="Times New Roman" w:cs="Times New Roman"/>
          <w:b/>
          <w:sz w:val="24"/>
          <w:szCs w:val="24"/>
          <w:lang w:eastAsia="pl-PL"/>
        </w:rPr>
      </w:pPr>
      <w:r w:rsidRPr="007209D9">
        <w:rPr>
          <w:rFonts w:ascii="Times New Roman" w:eastAsia="Times New Roman" w:hAnsi="Times New Roman" w:cs="Times New Roman"/>
          <w:bCs/>
          <w:spacing w:val="1"/>
          <w:sz w:val="24"/>
          <w:szCs w:val="24"/>
          <w:shd w:val="clear" w:color="auto" w:fill="FFFFFF"/>
          <w:lang w:eastAsia="pl-PL"/>
        </w:rPr>
        <w:t>32422000-7</w:t>
      </w:r>
      <w:r>
        <w:rPr>
          <w:rFonts w:ascii="Times New Roman" w:eastAsia="Times New Roman" w:hAnsi="Times New Roman" w:cs="Times New Roman"/>
          <w:bCs/>
          <w:spacing w:val="1"/>
          <w:sz w:val="24"/>
          <w:szCs w:val="24"/>
          <w:shd w:val="clear" w:color="auto" w:fill="FFFFFF"/>
          <w:lang w:eastAsia="pl-PL"/>
        </w:rPr>
        <w:t xml:space="preserve"> - </w:t>
      </w:r>
      <w:r w:rsidRPr="007209D9">
        <w:rPr>
          <w:rFonts w:ascii="Times New Roman" w:eastAsia="Times New Roman" w:hAnsi="Times New Roman" w:cs="Times New Roman"/>
          <w:bCs/>
          <w:spacing w:val="1"/>
          <w:sz w:val="24"/>
          <w:szCs w:val="24"/>
          <w:shd w:val="clear" w:color="auto" w:fill="FFFFFF"/>
          <w:lang w:eastAsia="pl-PL"/>
        </w:rPr>
        <w:t xml:space="preserve"> </w:t>
      </w:r>
      <w:r w:rsidR="00E21336">
        <w:rPr>
          <w:rFonts w:ascii="Times New Roman" w:eastAsia="Times New Roman" w:hAnsi="Times New Roman" w:cs="Times New Roman"/>
          <w:bCs/>
          <w:spacing w:val="1"/>
          <w:sz w:val="24"/>
          <w:szCs w:val="24"/>
          <w:shd w:val="clear" w:color="auto" w:fill="FFFFFF"/>
          <w:lang w:eastAsia="pl-PL"/>
        </w:rPr>
        <w:t>Elementy składowe sieci</w:t>
      </w:r>
    </w:p>
    <w:p w14:paraId="266775F4" w14:textId="77777777" w:rsidR="00D032F4" w:rsidRDefault="00D032F4" w:rsidP="007209D9">
      <w:pPr>
        <w:spacing w:before="57" w:after="0" w:line="276" w:lineRule="auto"/>
        <w:jc w:val="both"/>
        <w:rPr>
          <w:rFonts w:ascii="Times New Roman" w:eastAsia="Times New Roman" w:hAnsi="Times New Roman" w:cs="Times New Roman"/>
          <w:i/>
          <w:sz w:val="24"/>
          <w:szCs w:val="24"/>
          <w:lang w:eastAsia="pl-PL"/>
        </w:rPr>
      </w:pPr>
    </w:p>
    <w:p w14:paraId="23C8F272" w14:textId="585CAFAC" w:rsidR="00DD5047" w:rsidRPr="00C9102B" w:rsidRDefault="00DD5047" w:rsidP="00DD5047">
      <w:pPr>
        <w:spacing w:before="57" w:after="0" w:line="276" w:lineRule="auto"/>
        <w:ind w:left="426" w:hanging="426"/>
        <w:jc w:val="both"/>
        <w:rPr>
          <w:rFonts w:ascii="Times New Roman" w:eastAsia="Times New Roman" w:hAnsi="Times New Roman" w:cs="Times New Roman"/>
          <w:i/>
          <w:sz w:val="24"/>
          <w:szCs w:val="24"/>
          <w:lang w:eastAsia="pl-PL"/>
        </w:rPr>
      </w:pPr>
      <w:r w:rsidRPr="00C9102B">
        <w:rPr>
          <w:rFonts w:ascii="Times New Roman" w:eastAsia="Times New Roman" w:hAnsi="Times New Roman" w:cs="Times New Roman"/>
          <w:i/>
          <w:sz w:val="24"/>
          <w:szCs w:val="24"/>
          <w:lang w:eastAsia="pl-PL"/>
        </w:rPr>
        <w:t>3. Zamawiający dopuszcza składanie ofert częściowych.</w:t>
      </w:r>
    </w:p>
    <w:p w14:paraId="256EE58B" w14:textId="2D11634A" w:rsidR="00F564FE" w:rsidRPr="00F564FE" w:rsidRDefault="00F564FE" w:rsidP="00F564FE">
      <w:pPr>
        <w:spacing w:before="57" w:after="0" w:line="276" w:lineRule="auto"/>
        <w:jc w:val="both"/>
        <w:rPr>
          <w:rFonts w:ascii="Times New Roman" w:eastAsia="Times New Roman" w:hAnsi="Times New Roman" w:cs="Times New Roman"/>
          <w:sz w:val="24"/>
          <w:szCs w:val="24"/>
          <w:lang w:eastAsia="pl-PL"/>
        </w:rPr>
      </w:pPr>
      <w:r w:rsidRPr="00F564FE">
        <w:rPr>
          <w:rFonts w:ascii="Times New Roman" w:eastAsia="Times New Roman" w:hAnsi="Times New Roman" w:cs="Times New Roman"/>
          <w:sz w:val="24"/>
          <w:szCs w:val="24"/>
          <w:lang w:eastAsia="pl-PL"/>
        </w:rPr>
        <w:t>1) Zamawiający nie określa liczby części zamówienia, na którą wykonawca może złożyć ofertę lub maksymalnej liczby części, na które zamówienie może zostać udzielone temu samemu wykonawcy.</w:t>
      </w:r>
    </w:p>
    <w:p w14:paraId="2A68C9FB" w14:textId="77777777" w:rsidR="00F564FE" w:rsidRPr="00F564FE" w:rsidRDefault="00F564FE" w:rsidP="00F564FE">
      <w:pPr>
        <w:spacing w:before="57" w:after="0" w:line="276" w:lineRule="auto"/>
        <w:jc w:val="both"/>
        <w:rPr>
          <w:rFonts w:ascii="Times New Roman" w:eastAsia="Times New Roman" w:hAnsi="Times New Roman" w:cs="Times New Roman"/>
          <w:sz w:val="24"/>
          <w:szCs w:val="24"/>
          <w:lang w:eastAsia="pl-PL"/>
        </w:rPr>
      </w:pPr>
      <w:r w:rsidRPr="00F564FE">
        <w:rPr>
          <w:rFonts w:ascii="Times New Roman" w:eastAsia="Times New Roman" w:hAnsi="Times New Roman" w:cs="Times New Roman"/>
          <w:sz w:val="24"/>
          <w:szCs w:val="24"/>
          <w:lang w:eastAsia="pl-PL"/>
        </w:rPr>
        <w:t>2) Zamawiający nie dopuszcza składania ofert wariantowych oraz w postaci katalogów elektronicznych.</w:t>
      </w:r>
    </w:p>
    <w:p w14:paraId="398B8271" w14:textId="77777777" w:rsidR="00F5206B" w:rsidRPr="00F5206B" w:rsidRDefault="00F5206B" w:rsidP="00EA5B0D">
      <w:pPr>
        <w:spacing w:before="57" w:after="0" w:line="276" w:lineRule="auto"/>
        <w:jc w:val="both"/>
        <w:rPr>
          <w:rFonts w:ascii="Times New Roman" w:eastAsia="Times New Roman" w:hAnsi="Times New Roman" w:cs="Times New Roman"/>
          <w:sz w:val="24"/>
          <w:szCs w:val="24"/>
          <w:lang w:eastAsia="pl-PL"/>
        </w:rPr>
      </w:pPr>
    </w:p>
    <w:p w14:paraId="38180450" w14:textId="77777777" w:rsidR="00F5206B" w:rsidRPr="00F5206B" w:rsidRDefault="00F5206B" w:rsidP="00EA5B0D">
      <w:pPr>
        <w:spacing w:before="57" w:after="0" w:line="276" w:lineRule="auto"/>
        <w:jc w:val="both"/>
        <w:rPr>
          <w:rFonts w:ascii="Times New Roman" w:eastAsia="Times New Roman" w:hAnsi="Times New Roman" w:cs="Times New Roman"/>
          <w:sz w:val="24"/>
          <w:szCs w:val="24"/>
          <w:lang w:eastAsia="pl-PL"/>
        </w:rPr>
      </w:pPr>
      <w:r w:rsidRPr="00F5206B">
        <w:rPr>
          <w:rFonts w:ascii="Times New Roman" w:eastAsia="Times New Roman" w:hAnsi="Times New Roman" w:cs="Times New Roman"/>
          <w:sz w:val="24"/>
          <w:szCs w:val="24"/>
          <w:lang w:eastAsia="pl-PL"/>
        </w:rPr>
        <w:t xml:space="preserve">4. </w:t>
      </w:r>
      <w:r w:rsidRPr="00F5206B">
        <w:rPr>
          <w:rFonts w:ascii="Times New Roman" w:eastAsia="Times New Roman" w:hAnsi="Times New Roman" w:cs="Times New Roman"/>
          <w:i/>
          <w:sz w:val="24"/>
          <w:szCs w:val="24"/>
          <w:lang w:eastAsia="pl-PL"/>
        </w:rPr>
        <w:t>Rozwiązania równoważne</w:t>
      </w:r>
      <w:r w:rsidRPr="00F5206B">
        <w:rPr>
          <w:rFonts w:ascii="Times New Roman" w:eastAsia="Times New Roman" w:hAnsi="Times New Roman" w:cs="Times New Roman"/>
          <w:sz w:val="24"/>
          <w:szCs w:val="24"/>
          <w:lang w:eastAsia="pl-PL"/>
        </w:rPr>
        <w:t xml:space="preserve"> </w:t>
      </w:r>
    </w:p>
    <w:p w14:paraId="418862D9" w14:textId="188929FF" w:rsidR="00154420" w:rsidRPr="00F212B0" w:rsidRDefault="00F212B0" w:rsidP="00F212B0">
      <w:pPr>
        <w:spacing w:before="57" w:after="0" w:line="276" w:lineRule="auto"/>
        <w:jc w:val="both"/>
        <w:rPr>
          <w:rFonts w:ascii="Times New Roman" w:eastAsia="Times New Roman" w:hAnsi="Times New Roman" w:cs="Times New Roman"/>
          <w:sz w:val="24"/>
          <w:szCs w:val="24"/>
          <w:lang w:eastAsia="pl-PL"/>
        </w:rPr>
      </w:pPr>
      <w:r w:rsidRPr="00F212B0">
        <w:rPr>
          <w:rFonts w:ascii="Times New Roman" w:eastAsia="Times New Roman" w:hAnsi="Times New Roman" w:cs="Times New Roman"/>
          <w:sz w:val="24"/>
          <w:szCs w:val="24"/>
          <w:lang w:eastAsia="pl-PL"/>
        </w:rPr>
        <w:t xml:space="preserve">Jeżeli dokumentacja przetargowa wskazywałyby w odniesieniu do niektórych materiałów lub urządzeń znaki towarowe, patenty lub pochodzenie – zamawiający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t>
      </w:r>
      <w:r w:rsidRPr="00F212B0">
        <w:rPr>
          <w:rFonts w:ascii="Times New Roman" w:eastAsia="Times New Roman" w:hAnsi="Times New Roman" w:cs="Times New Roman"/>
          <w:sz w:val="24"/>
          <w:szCs w:val="24"/>
          <w:lang w:eastAsia="pl-PL"/>
        </w:rPr>
        <w:lastRenderedPageBreak/>
        <w:t>wskazanych lub lepszych parametrach. W takiej sytuacji zamawiający wymaga złożenia stosownych dokumentów, uwiarygodniających te materiały lub urządzenia.</w:t>
      </w:r>
    </w:p>
    <w:p w14:paraId="4AAF9BC2" w14:textId="77777777" w:rsidR="00EF4DDD" w:rsidRDefault="00EF4DDD" w:rsidP="00182E34">
      <w:pPr>
        <w:spacing w:after="67"/>
        <w:jc w:val="both"/>
        <w:rPr>
          <w:rFonts w:ascii="Times New Roman" w:eastAsia="Arial Narrow" w:hAnsi="Times New Roman" w:cs="Times New Roman"/>
          <w:bCs/>
          <w:color w:val="000000"/>
          <w:sz w:val="24"/>
          <w:szCs w:val="24"/>
          <w:lang w:eastAsia="pl-PL"/>
        </w:rPr>
      </w:pPr>
    </w:p>
    <w:p w14:paraId="0C77195D" w14:textId="77777777" w:rsidR="00F5206B" w:rsidRPr="00F5206B" w:rsidRDefault="00F5206B" w:rsidP="00182E34">
      <w:pPr>
        <w:spacing w:after="67"/>
        <w:jc w:val="both"/>
        <w:rPr>
          <w:rFonts w:ascii="Times New Roman" w:eastAsia="Times New Roman" w:hAnsi="Times New Roman" w:cs="Times New Roman"/>
          <w:b/>
          <w:color w:val="000000"/>
          <w:sz w:val="24"/>
          <w:lang w:eastAsia="pl-PL"/>
        </w:rPr>
      </w:pPr>
      <w:r w:rsidRPr="00F5206B">
        <w:rPr>
          <w:rFonts w:ascii="Times New Roman" w:eastAsia="Times New Roman" w:hAnsi="Times New Roman" w:cs="Times New Roman"/>
          <w:b/>
          <w:color w:val="000000"/>
          <w:sz w:val="24"/>
          <w:lang w:eastAsia="pl-PL"/>
        </w:rPr>
        <w:t xml:space="preserve">5. Podwykonawstwo </w:t>
      </w:r>
    </w:p>
    <w:p w14:paraId="5014CD51" w14:textId="77777777" w:rsidR="00F5206B" w:rsidRPr="00F5206B" w:rsidRDefault="00F5206B" w:rsidP="00182E34">
      <w:pPr>
        <w:tabs>
          <w:tab w:val="left" w:pos="1134"/>
        </w:tabs>
        <w:spacing w:after="67"/>
        <w:jc w:val="both"/>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color w:val="000000"/>
          <w:sz w:val="24"/>
          <w:lang w:eastAsia="pl-PL"/>
        </w:rPr>
        <w:t>1) Wykonawca może powierzyć wykonanie części zamówienia podwykonawcy (podwykonawcom).</w:t>
      </w:r>
    </w:p>
    <w:p w14:paraId="49156FAC" w14:textId="77777777" w:rsidR="00F5206B" w:rsidRPr="00F5206B" w:rsidRDefault="00F5206B" w:rsidP="00182E34">
      <w:pPr>
        <w:spacing w:after="67"/>
        <w:jc w:val="both"/>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color w:val="000000"/>
          <w:sz w:val="24"/>
          <w:lang w:eastAsia="pl-PL"/>
        </w:rPr>
        <w:t>2) Zamawiający nie zastrzega obowiązku osobistego wykonania przez Wykonawcę kluczowych  części zamówienia.</w:t>
      </w:r>
    </w:p>
    <w:p w14:paraId="5669EBC1" w14:textId="77777777" w:rsidR="00F5206B" w:rsidRDefault="00F5206B" w:rsidP="00182E34">
      <w:pPr>
        <w:spacing w:after="67"/>
        <w:jc w:val="both"/>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color w:val="000000"/>
          <w:sz w:val="24"/>
          <w:lang w:eastAsia="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FC90EE" w14:textId="5FF4D9C1" w:rsidR="001E5A49" w:rsidRPr="00F5206B" w:rsidRDefault="001E5A49" w:rsidP="00182E34">
      <w:pPr>
        <w:spacing w:after="6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4) </w:t>
      </w:r>
      <w:r w:rsidRPr="001E5A49">
        <w:rPr>
          <w:rFonts w:ascii="Times New Roman" w:eastAsia="Times New Roman" w:hAnsi="Times New Roman" w:cs="Times New Roman"/>
          <w:color w:val="000000"/>
          <w:sz w:val="24"/>
          <w:lang w:eastAsia="pl-PL"/>
        </w:rPr>
        <w:t xml:space="preserve">Termin wykonania </w:t>
      </w:r>
      <w:r>
        <w:rPr>
          <w:rFonts w:ascii="Times New Roman" w:eastAsia="Times New Roman" w:hAnsi="Times New Roman" w:cs="Times New Roman"/>
          <w:color w:val="000000"/>
          <w:sz w:val="24"/>
          <w:lang w:eastAsia="pl-PL"/>
        </w:rPr>
        <w:t>dostaw</w:t>
      </w:r>
      <w:r w:rsidRPr="001E5A49">
        <w:rPr>
          <w:rFonts w:ascii="Times New Roman" w:eastAsia="Times New Roman" w:hAnsi="Times New Roman" w:cs="Times New Roman"/>
          <w:color w:val="000000"/>
          <w:sz w:val="24"/>
          <w:lang w:eastAsia="pl-PL"/>
        </w:rPr>
        <w:t xml:space="preserve"> przez podwykonawcę albo dalszego podwykonawcę nie może przekraczać terminu wykonania </w:t>
      </w:r>
      <w:r>
        <w:rPr>
          <w:rFonts w:ascii="Times New Roman" w:eastAsia="Times New Roman" w:hAnsi="Times New Roman" w:cs="Times New Roman"/>
          <w:color w:val="000000"/>
          <w:sz w:val="24"/>
          <w:lang w:eastAsia="pl-PL"/>
        </w:rPr>
        <w:t xml:space="preserve">dostaw </w:t>
      </w:r>
      <w:r w:rsidRPr="001E5A49">
        <w:rPr>
          <w:rFonts w:ascii="Times New Roman" w:eastAsia="Times New Roman" w:hAnsi="Times New Roman" w:cs="Times New Roman"/>
          <w:color w:val="000000"/>
          <w:sz w:val="24"/>
          <w:lang w:eastAsia="pl-PL"/>
        </w:rPr>
        <w:t>wynikającego z umowy zawartej przez Zamawiającego i Wykonawcę,</w:t>
      </w:r>
    </w:p>
    <w:p w14:paraId="388635E3" w14:textId="77777777" w:rsidR="007020DA" w:rsidRDefault="007020DA" w:rsidP="00EA5B0D">
      <w:pPr>
        <w:spacing w:after="67"/>
        <w:jc w:val="both"/>
        <w:rPr>
          <w:rFonts w:ascii="Times New Roman" w:eastAsia="Times New Roman" w:hAnsi="Times New Roman" w:cs="Times New Roman"/>
          <w:color w:val="000000"/>
          <w:sz w:val="24"/>
          <w:lang w:eastAsia="pl-PL"/>
        </w:rPr>
      </w:pPr>
    </w:p>
    <w:p w14:paraId="0FCE1917" w14:textId="77777777" w:rsidR="00F5206B" w:rsidRPr="00F5206B" w:rsidRDefault="00F5206B" w:rsidP="00EA5B0D">
      <w:pPr>
        <w:spacing w:after="67"/>
        <w:jc w:val="both"/>
        <w:rPr>
          <w:rFonts w:ascii="Times New Roman" w:eastAsia="Times New Roman" w:hAnsi="Times New Roman" w:cs="Times New Roman"/>
          <w:b/>
          <w:color w:val="000000"/>
          <w:sz w:val="24"/>
          <w:lang w:eastAsia="pl-PL"/>
        </w:rPr>
      </w:pPr>
      <w:r w:rsidRPr="00F5206B">
        <w:rPr>
          <w:rFonts w:ascii="Times New Roman" w:eastAsia="Times New Roman" w:hAnsi="Times New Roman" w:cs="Times New Roman"/>
          <w:color w:val="000000"/>
          <w:sz w:val="24"/>
          <w:lang w:eastAsia="pl-PL"/>
        </w:rPr>
        <w:t xml:space="preserve"> </w:t>
      </w:r>
      <w:r w:rsidRPr="00F5206B">
        <w:rPr>
          <w:rFonts w:ascii="Times New Roman" w:eastAsia="Times New Roman" w:hAnsi="Times New Roman" w:cs="Times New Roman"/>
          <w:b/>
          <w:color w:val="000000"/>
          <w:sz w:val="24"/>
          <w:lang w:eastAsia="pl-PL"/>
        </w:rPr>
        <w:t xml:space="preserve">6. Termin wykonania zamówienia </w:t>
      </w:r>
    </w:p>
    <w:p w14:paraId="0C256232" w14:textId="36C1580F" w:rsidR="00F5206B" w:rsidRDefault="0021130C" w:rsidP="00EA5B0D">
      <w:pPr>
        <w:spacing w:after="67"/>
        <w:jc w:val="both"/>
        <w:rPr>
          <w:rFonts w:ascii="Times New Roman" w:eastAsia="Times New Roman" w:hAnsi="Times New Roman" w:cs="Times New Roman"/>
          <w:color w:val="000000"/>
          <w:sz w:val="24"/>
          <w:lang w:eastAsia="pl-PL"/>
        </w:rPr>
      </w:pPr>
      <w:r w:rsidRPr="0021130C">
        <w:rPr>
          <w:rFonts w:ascii="Times New Roman" w:eastAsia="Times New Roman" w:hAnsi="Times New Roman" w:cs="Times New Roman"/>
          <w:color w:val="000000"/>
          <w:sz w:val="24"/>
          <w:lang w:eastAsia="pl-PL"/>
        </w:rPr>
        <w:t>Termin wykonania zamówienia dla części nr 1</w:t>
      </w:r>
      <w:r w:rsidR="008D60B0">
        <w:rPr>
          <w:rFonts w:ascii="Times New Roman" w:eastAsia="Times New Roman" w:hAnsi="Times New Roman" w:cs="Times New Roman"/>
          <w:color w:val="000000"/>
          <w:sz w:val="24"/>
          <w:lang w:eastAsia="pl-PL"/>
        </w:rPr>
        <w:t>, 2 i 3</w:t>
      </w:r>
      <w:r w:rsidRPr="0021130C">
        <w:rPr>
          <w:rFonts w:ascii="Times New Roman" w:eastAsia="Times New Roman" w:hAnsi="Times New Roman" w:cs="Times New Roman"/>
          <w:color w:val="000000"/>
          <w:sz w:val="24"/>
          <w:lang w:eastAsia="pl-PL"/>
        </w:rPr>
        <w:t xml:space="preserve"> wynosi </w:t>
      </w:r>
      <w:r w:rsidRPr="0021130C">
        <w:rPr>
          <w:rFonts w:ascii="Times New Roman" w:eastAsia="Times New Roman" w:hAnsi="Times New Roman" w:cs="Times New Roman"/>
          <w:color w:val="000000"/>
          <w:sz w:val="24"/>
          <w:highlight w:val="yellow"/>
          <w:lang w:eastAsia="pl-PL"/>
        </w:rPr>
        <w:t>60</w:t>
      </w:r>
      <w:r w:rsidRPr="0021130C">
        <w:rPr>
          <w:rFonts w:ascii="Times New Roman" w:eastAsia="Times New Roman" w:hAnsi="Times New Roman" w:cs="Times New Roman"/>
          <w:color w:val="000000"/>
          <w:sz w:val="24"/>
          <w:lang w:eastAsia="pl-PL"/>
        </w:rPr>
        <w:t xml:space="preserve"> dni od dnia podpisania umowy</w:t>
      </w:r>
      <w:r>
        <w:rPr>
          <w:rFonts w:ascii="Times New Roman" w:eastAsia="Times New Roman" w:hAnsi="Times New Roman" w:cs="Times New Roman"/>
          <w:color w:val="000000"/>
          <w:sz w:val="24"/>
          <w:lang w:eastAsia="pl-PL"/>
        </w:rPr>
        <w:t>.</w:t>
      </w:r>
    </w:p>
    <w:p w14:paraId="006FA661" w14:textId="77777777" w:rsidR="0021130C" w:rsidRPr="00F5206B" w:rsidRDefault="0021130C" w:rsidP="00EA5B0D">
      <w:pPr>
        <w:spacing w:after="67"/>
        <w:jc w:val="both"/>
        <w:rPr>
          <w:rFonts w:ascii="Times New Roman" w:eastAsia="Times New Roman" w:hAnsi="Times New Roman" w:cs="Times New Roman"/>
          <w:color w:val="000000"/>
          <w:sz w:val="24"/>
          <w:lang w:eastAsia="pl-PL"/>
        </w:rPr>
      </w:pPr>
    </w:p>
    <w:p w14:paraId="1134C772" w14:textId="77777777" w:rsidR="00F5206B" w:rsidRPr="00F5206B" w:rsidRDefault="00F5206B" w:rsidP="00EA5B0D">
      <w:pPr>
        <w:spacing w:after="67"/>
        <w:jc w:val="both"/>
        <w:rPr>
          <w:rFonts w:ascii="Times New Roman" w:eastAsia="Times New Roman" w:hAnsi="Times New Roman" w:cs="Times New Roman"/>
          <w:b/>
          <w:color w:val="000000"/>
          <w:sz w:val="24"/>
          <w:lang w:eastAsia="pl-PL"/>
        </w:rPr>
      </w:pPr>
      <w:r w:rsidRPr="00F5206B">
        <w:rPr>
          <w:rFonts w:ascii="Times New Roman" w:eastAsia="Times New Roman" w:hAnsi="Times New Roman" w:cs="Times New Roman"/>
          <w:b/>
          <w:color w:val="000000"/>
          <w:sz w:val="24"/>
          <w:lang w:eastAsia="pl-PL"/>
        </w:rPr>
        <w:t>7. Warunki udziału w postepowaniu</w:t>
      </w:r>
    </w:p>
    <w:p w14:paraId="30D42B7E" w14:textId="77777777" w:rsidR="00F5206B" w:rsidRPr="00F5206B" w:rsidRDefault="00F5206B" w:rsidP="00182E34">
      <w:pPr>
        <w:spacing w:after="67"/>
        <w:jc w:val="both"/>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color w:val="000000"/>
          <w:sz w:val="24"/>
          <w:lang w:eastAsia="pl-PL"/>
        </w:rPr>
        <w:t xml:space="preserve">1) O udzielenie zamówienia mogą ubiegać się Wykonawcy, którzy nie podlegają wykluczeniu na zasadach określonych w Rozdziale 8 SWZ. </w:t>
      </w:r>
    </w:p>
    <w:p w14:paraId="56955AC3" w14:textId="77777777" w:rsidR="00F5206B" w:rsidRPr="00F5206B" w:rsidRDefault="00F5206B" w:rsidP="00182E34">
      <w:pPr>
        <w:spacing w:after="67"/>
        <w:jc w:val="both"/>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color w:val="000000"/>
          <w:sz w:val="24"/>
          <w:lang w:eastAsia="pl-PL"/>
        </w:rPr>
        <w:t>2) O udzielenie zamówienia mogą ubiegać się Wykonawcy, którzy spełniają warunki dotyczące:</w:t>
      </w:r>
    </w:p>
    <w:p w14:paraId="3AC7CA73" w14:textId="77777777" w:rsidR="00F5206B" w:rsidRPr="00F5206B" w:rsidRDefault="00F5206B" w:rsidP="00182E34">
      <w:pPr>
        <w:spacing w:after="67"/>
        <w:jc w:val="both"/>
        <w:rPr>
          <w:rFonts w:ascii="Times New Roman" w:eastAsia="Times New Roman" w:hAnsi="Times New Roman" w:cs="Times New Roman"/>
          <w:b/>
          <w:color w:val="000000"/>
          <w:sz w:val="24"/>
          <w:lang w:eastAsia="pl-PL"/>
        </w:rPr>
      </w:pPr>
      <w:r w:rsidRPr="00F5206B">
        <w:rPr>
          <w:rFonts w:ascii="Times New Roman" w:eastAsia="Times New Roman" w:hAnsi="Times New Roman" w:cs="Times New Roman"/>
          <w:b/>
          <w:color w:val="000000"/>
          <w:sz w:val="24"/>
          <w:lang w:eastAsia="pl-PL"/>
        </w:rPr>
        <w:t>a)</w:t>
      </w:r>
      <w:r w:rsidRPr="00F5206B">
        <w:rPr>
          <w:rFonts w:ascii="Times New Roman" w:eastAsia="Times New Roman" w:hAnsi="Times New Roman" w:cs="Times New Roman"/>
          <w:color w:val="000000"/>
          <w:sz w:val="24"/>
          <w:lang w:eastAsia="pl-PL"/>
        </w:rPr>
        <w:t xml:space="preserve"> </w:t>
      </w:r>
      <w:r w:rsidRPr="00F5206B">
        <w:rPr>
          <w:rFonts w:ascii="Times New Roman" w:eastAsia="Times New Roman" w:hAnsi="Times New Roman" w:cs="Times New Roman"/>
          <w:b/>
          <w:color w:val="000000"/>
          <w:sz w:val="24"/>
          <w:lang w:eastAsia="pl-PL"/>
        </w:rPr>
        <w:t>zdolności do występowania w obrocie gospodarczym:</w:t>
      </w:r>
    </w:p>
    <w:p w14:paraId="1DAE6EED" w14:textId="77777777" w:rsidR="00F5206B" w:rsidRPr="00F5206B" w:rsidRDefault="00F5206B" w:rsidP="00182E34">
      <w:pPr>
        <w:spacing w:after="67"/>
        <w:jc w:val="both"/>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color w:val="000000"/>
          <w:sz w:val="24"/>
          <w:lang w:eastAsia="pl-PL"/>
        </w:rPr>
        <w:t>Zamawiający nie stawia warunku w powyższym zakresie.</w:t>
      </w:r>
    </w:p>
    <w:p w14:paraId="47E24912" w14:textId="77777777" w:rsidR="00F5206B" w:rsidRPr="00F5206B" w:rsidRDefault="00F5206B" w:rsidP="00182E34">
      <w:pPr>
        <w:spacing w:after="67"/>
        <w:jc w:val="both"/>
        <w:rPr>
          <w:rFonts w:ascii="Times New Roman" w:eastAsia="Times New Roman" w:hAnsi="Times New Roman" w:cs="Times New Roman"/>
          <w:b/>
          <w:color w:val="000000"/>
          <w:sz w:val="24"/>
          <w:lang w:eastAsia="pl-PL"/>
        </w:rPr>
      </w:pPr>
      <w:r w:rsidRPr="00F5206B">
        <w:rPr>
          <w:rFonts w:ascii="Times New Roman" w:eastAsia="Times New Roman" w:hAnsi="Times New Roman" w:cs="Times New Roman"/>
          <w:b/>
          <w:color w:val="000000"/>
          <w:sz w:val="24"/>
          <w:lang w:eastAsia="pl-PL"/>
        </w:rPr>
        <w:t>b) uprawnień do prowadzenia określonej działalności gospodarczej lub zawodowej, o ile wynika to z odrębnych przepisów:</w:t>
      </w:r>
    </w:p>
    <w:p w14:paraId="4F1A229C" w14:textId="77777777" w:rsidR="00F5206B" w:rsidRPr="00F5206B" w:rsidRDefault="00F5206B" w:rsidP="00182E34">
      <w:pPr>
        <w:spacing w:after="67"/>
        <w:jc w:val="both"/>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color w:val="000000"/>
          <w:sz w:val="24"/>
          <w:lang w:eastAsia="pl-PL"/>
        </w:rPr>
        <w:t>Zamawiający nie stawia warunku w powyższym zakresie.</w:t>
      </w:r>
    </w:p>
    <w:p w14:paraId="38AEAA2A" w14:textId="77777777" w:rsidR="00F5206B" w:rsidRPr="00F5206B" w:rsidRDefault="00F5206B" w:rsidP="00182E34">
      <w:pPr>
        <w:spacing w:after="67"/>
        <w:jc w:val="both"/>
        <w:rPr>
          <w:rFonts w:ascii="Times New Roman" w:eastAsia="Times New Roman" w:hAnsi="Times New Roman" w:cs="Times New Roman"/>
          <w:b/>
          <w:color w:val="000000"/>
          <w:sz w:val="24"/>
          <w:lang w:eastAsia="pl-PL"/>
        </w:rPr>
      </w:pPr>
      <w:r w:rsidRPr="00F5206B">
        <w:rPr>
          <w:rFonts w:ascii="Times New Roman" w:eastAsia="Times New Roman" w:hAnsi="Times New Roman" w:cs="Times New Roman"/>
          <w:b/>
          <w:color w:val="000000"/>
          <w:sz w:val="24"/>
          <w:lang w:eastAsia="pl-PL"/>
        </w:rPr>
        <w:t>c) sytuacji ekonomicznej lub finansowej:</w:t>
      </w:r>
    </w:p>
    <w:p w14:paraId="1FC2F1E4" w14:textId="77777777" w:rsidR="00F5206B" w:rsidRPr="00F5206B" w:rsidRDefault="00F5206B" w:rsidP="00182E34">
      <w:pPr>
        <w:spacing w:after="67"/>
        <w:jc w:val="both"/>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color w:val="000000"/>
          <w:sz w:val="24"/>
          <w:lang w:eastAsia="pl-PL"/>
        </w:rPr>
        <w:t>Zamawiający nie stawia warunku w powyższym zakresie.</w:t>
      </w:r>
    </w:p>
    <w:p w14:paraId="14C66922" w14:textId="77777777" w:rsidR="00F5206B" w:rsidRPr="00F5206B" w:rsidRDefault="00F5206B" w:rsidP="00182E34">
      <w:pPr>
        <w:spacing w:after="67"/>
        <w:jc w:val="both"/>
        <w:rPr>
          <w:rFonts w:ascii="Times New Roman" w:eastAsia="Times New Roman" w:hAnsi="Times New Roman" w:cs="Times New Roman"/>
          <w:b/>
          <w:color w:val="000000"/>
          <w:sz w:val="24"/>
          <w:lang w:eastAsia="pl-PL"/>
        </w:rPr>
      </w:pPr>
      <w:r w:rsidRPr="00F5206B">
        <w:rPr>
          <w:rFonts w:ascii="Times New Roman" w:eastAsia="Times New Roman" w:hAnsi="Times New Roman" w:cs="Times New Roman"/>
          <w:b/>
          <w:color w:val="000000"/>
          <w:sz w:val="24"/>
          <w:lang w:eastAsia="pl-PL"/>
        </w:rPr>
        <w:t>d) zdolności technicznej lub zawodowej:</w:t>
      </w:r>
    </w:p>
    <w:p w14:paraId="1ABC04C3" w14:textId="77777777" w:rsidR="00F5206B" w:rsidRPr="00F5206B" w:rsidRDefault="00F5206B" w:rsidP="00182E34">
      <w:pPr>
        <w:spacing w:after="67"/>
        <w:jc w:val="both"/>
        <w:rPr>
          <w:rFonts w:ascii="Times New Roman" w:eastAsia="Times New Roman" w:hAnsi="Times New Roman" w:cs="Times New Roman"/>
          <w:color w:val="000000"/>
          <w:sz w:val="24"/>
          <w:lang w:eastAsia="pl-PL"/>
        </w:rPr>
      </w:pPr>
      <w:r w:rsidRPr="00F5206B">
        <w:rPr>
          <w:rFonts w:ascii="Times New Roman" w:eastAsia="Times New Roman" w:hAnsi="Times New Roman" w:cs="Times New Roman"/>
          <w:color w:val="000000"/>
          <w:sz w:val="24"/>
          <w:lang w:eastAsia="pl-PL"/>
        </w:rPr>
        <w:t>Zamawiający nie stawia warunku w powyższym zakresie.</w:t>
      </w:r>
    </w:p>
    <w:p w14:paraId="3A0F644A" w14:textId="77777777" w:rsidR="00F5206B" w:rsidRPr="00F5206B" w:rsidRDefault="00F5206B" w:rsidP="00182E34">
      <w:pPr>
        <w:spacing w:after="67"/>
        <w:jc w:val="both"/>
        <w:rPr>
          <w:rFonts w:ascii="Times New Roman" w:eastAsia="Times New Roman" w:hAnsi="Times New Roman" w:cs="Times New Roman"/>
          <w:color w:val="000000"/>
          <w:sz w:val="24"/>
          <w:lang w:eastAsia="pl-PL"/>
        </w:rPr>
      </w:pPr>
    </w:p>
    <w:p w14:paraId="7B872E3D" w14:textId="77777777" w:rsidR="00F5206B" w:rsidRPr="00F5206B" w:rsidRDefault="00F5206B" w:rsidP="00182E34">
      <w:pPr>
        <w:spacing w:after="67"/>
        <w:jc w:val="both"/>
        <w:rPr>
          <w:rFonts w:ascii="Times New Roman" w:eastAsia="Times New Roman" w:hAnsi="Times New Roman" w:cs="Times New Roman"/>
          <w:b/>
          <w:color w:val="000000"/>
          <w:sz w:val="24"/>
          <w:lang w:eastAsia="pl-PL"/>
        </w:rPr>
      </w:pPr>
      <w:r w:rsidRPr="00F5206B">
        <w:rPr>
          <w:rFonts w:ascii="Times New Roman" w:eastAsia="Times New Roman" w:hAnsi="Times New Roman" w:cs="Times New Roman"/>
          <w:b/>
          <w:color w:val="000000"/>
          <w:sz w:val="24"/>
          <w:lang w:eastAsia="pl-PL"/>
        </w:rPr>
        <w:t xml:space="preserve">8. Podstawy wykluczenia z postępowania </w:t>
      </w:r>
    </w:p>
    <w:p w14:paraId="0C05E5AE" w14:textId="77777777" w:rsidR="00F5206B" w:rsidRPr="00F5206B" w:rsidRDefault="00F5206B" w:rsidP="00182E34">
      <w:pPr>
        <w:widowControl w:val="0"/>
        <w:autoSpaceDE w:val="0"/>
        <w:autoSpaceDN w:val="0"/>
        <w:adjustRightInd w:val="0"/>
        <w:spacing w:after="0" w:line="276" w:lineRule="auto"/>
        <w:jc w:val="both"/>
        <w:rPr>
          <w:rFonts w:ascii="Times New Roman" w:eastAsia="Verdana" w:hAnsi="Times New Roman" w:cs="Times New Roman"/>
          <w:color w:val="000000"/>
          <w:sz w:val="24"/>
          <w:lang w:eastAsia="pl-PL"/>
        </w:rPr>
      </w:pPr>
      <w:r w:rsidRPr="00F5206B">
        <w:rPr>
          <w:rFonts w:ascii="Times New Roman" w:eastAsia="Verdana" w:hAnsi="Times New Roman" w:cs="Times New Roman"/>
          <w:color w:val="000000"/>
          <w:sz w:val="24"/>
          <w:lang w:eastAsia="pl-PL"/>
        </w:rPr>
        <w:t xml:space="preserve">1) Z postępowania o udzielenie zamówienia wyklucza się z zastrzeżeniem art. 110 ust. 2 </w:t>
      </w:r>
      <w:proofErr w:type="spellStart"/>
      <w:r w:rsidRPr="00F5206B">
        <w:rPr>
          <w:rFonts w:ascii="Times New Roman" w:eastAsia="Verdana" w:hAnsi="Times New Roman" w:cs="Times New Roman"/>
          <w:color w:val="000000"/>
          <w:sz w:val="24"/>
          <w:lang w:eastAsia="pl-PL"/>
        </w:rPr>
        <w:t>Pzp</w:t>
      </w:r>
      <w:proofErr w:type="spellEnd"/>
      <w:r w:rsidRPr="00F5206B">
        <w:rPr>
          <w:rFonts w:ascii="Times New Roman" w:eastAsia="Verdana" w:hAnsi="Times New Roman" w:cs="Times New Roman"/>
          <w:color w:val="000000"/>
          <w:sz w:val="24"/>
          <w:lang w:eastAsia="pl-PL"/>
        </w:rPr>
        <w:t>, Wykonawców, w stosunku do których zachodzi którakolwiek z okoliczności, o których mowa</w:t>
      </w:r>
      <w:r w:rsidRPr="00F5206B">
        <w:rPr>
          <w:rFonts w:ascii="Times New Roman" w:eastAsia="Verdana" w:hAnsi="Times New Roman" w:cs="Times New Roman"/>
          <w:color w:val="000000"/>
          <w:sz w:val="24"/>
          <w:lang w:eastAsia="pl-PL"/>
        </w:rPr>
        <w:br/>
      </w:r>
      <w:r w:rsidRPr="00F5206B">
        <w:rPr>
          <w:rFonts w:ascii="Times New Roman" w:eastAsia="Verdana" w:hAnsi="Times New Roman" w:cs="Times New Roman"/>
          <w:color w:val="000000"/>
          <w:sz w:val="24"/>
          <w:lang w:eastAsia="pl-PL"/>
        </w:rPr>
        <w:lastRenderedPageBreak/>
        <w:t xml:space="preserve">w art. 108 ust. 1 </w:t>
      </w:r>
      <w:proofErr w:type="spellStart"/>
      <w:r w:rsidRPr="00F5206B">
        <w:rPr>
          <w:rFonts w:ascii="Times New Roman" w:eastAsia="Verdana" w:hAnsi="Times New Roman" w:cs="Times New Roman"/>
          <w:color w:val="000000"/>
          <w:sz w:val="24"/>
          <w:lang w:eastAsia="pl-PL"/>
        </w:rPr>
        <w:t>Pzp</w:t>
      </w:r>
      <w:proofErr w:type="spellEnd"/>
      <w:r w:rsidRPr="00F5206B">
        <w:rPr>
          <w:rFonts w:ascii="Times New Roman" w:eastAsia="Verdana" w:hAnsi="Times New Roman" w:cs="Times New Roman"/>
          <w:color w:val="000000"/>
          <w:sz w:val="24"/>
          <w:lang w:eastAsia="pl-PL"/>
        </w:rPr>
        <w:t>.</w:t>
      </w:r>
    </w:p>
    <w:p w14:paraId="59490014" w14:textId="062A7EA1" w:rsidR="00F5206B" w:rsidRPr="00F5206B" w:rsidRDefault="00F5206B" w:rsidP="00182E34">
      <w:pPr>
        <w:widowControl w:val="0"/>
        <w:autoSpaceDE w:val="0"/>
        <w:autoSpaceDN w:val="0"/>
        <w:adjustRightInd w:val="0"/>
        <w:spacing w:after="0" w:line="276" w:lineRule="auto"/>
        <w:jc w:val="both"/>
        <w:rPr>
          <w:rFonts w:ascii="Times New Roman" w:eastAsia="Verdana" w:hAnsi="Times New Roman" w:cs="Times New Roman"/>
          <w:color w:val="000000"/>
          <w:sz w:val="24"/>
          <w:lang w:eastAsia="pl-PL"/>
        </w:rPr>
      </w:pPr>
      <w:r w:rsidRPr="00F5206B">
        <w:rPr>
          <w:rFonts w:ascii="Times New Roman" w:eastAsia="Verdana" w:hAnsi="Times New Roman" w:cs="Times New Roman"/>
          <w:color w:val="000000"/>
          <w:sz w:val="24"/>
          <w:lang w:eastAsia="pl-PL"/>
        </w:rPr>
        <w:t>2) Wykluczenie Wykonawcy następuje zgodnie z art. 111 PZP.</w:t>
      </w:r>
    </w:p>
    <w:p w14:paraId="6094DE20" w14:textId="27489F83" w:rsidR="00F5206B" w:rsidRDefault="00F5206B" w:rsidP="00182E34">
      <w:pPr>
        <w:widowControl w:val="0"/>
        <w:autoSpaceDE w:val="0"/>
        <w:autoSpaceDN w:val="0"/>
        <w:adjustRightInd w:val="0"/>
        <w:spacing w:after="0" w:line="276" w:lineRule="auto"/>
        <w:jc w:val="both"/>
        <w:rPr>
          <w:rFonts w:ascii="Times New Roman" w:eastAsia="Verdana" w:hAnsi="Times New Roman" w:cs="Times New Roman"/>
          <w:color w:val="000000"/>
          <w:sz w:val="24"/>
          <w:lang w:eastAsia="pl-PL"/>
        </w:rPr>
      </w:pPr>
      <w:r w:rsidRPr="00F5206B">
        <w:rPr>
          <w:rFonts w:ascii="Times New Roman" w:eastAsia="Verdana" w:hAnsi="Times New Roman" w:cs="Times New Roman"/>
          <w:color w:val="000000"/>
          <w:sz w:val="24"/>
          <w:lang w:eastAsia="pl-PL"/>
        </w:rPr>
        <w:t xml:space="preserve">3) Zamawiający może wykluczyć wykonawcę na każdym etapie postępowania (art. 110 ust. 1 ustawy </w:t>
      </w:r>
      <w:proofErr w:type="spellStart"/>
      <w:r w:rsidRPr="00F5206B">
        <w:rPr>
          <w:rFonts w:ascii="Times New Roman" w:eastAsia="Verdana" w:hAnsi="Times New Roman" w:cs="Times New Roman"/>
          <w:color w:val="000000"/>
          <w:sz w:val="24"/>
          <w:lang w:eastAsia="pl-PL"/>
        </w:rPr>
        <w:t>Pzp</w:t>
      </w:r>
      <w:proofErr w:type="spellEnd"/>
      <w:r w:rsidRPr="00F5206B">
        <w:rPr>
          <w:rFonts w:ascii="Times New Roman" w:eastAsia="Verdana" w:hAnsi="Times New Roman" w:cs="Times New Roman"/>
          <w:color w:val="000000"/>
          <w:sz w:val="24"/>
          <w:lang w:eastAsia="pl-PL"/>
        </w:rPr>
        <w:t>).</w:t>
      </w:r>
    </w:p>
    <w:p w14:paraId="7028F424" w14:textId="6AD07326" w:rsidR="00CA7EB1" w:rsidRPr="00CA7EB1" w:rsidRDefault="00CA7EB1" w:rsidP="007844BA">
      <w:pPr>
        <w:widowControl w:val="0"/>
        <w:autoSpaceDE w:val="0"/>
        <w:autoSpaceDN w:val="0"/>
        <w:adjustRightInd w:val="0"/>
        <w:spacing w:after="0" w:line="276" w:lineRule="auto"/>
        <w:ind w:left="142" w:hanging="142"/>
        <w:jc w:val="both"/>
        <w:rPr>
          <w:rFonts w:ascii="Times New Roman" w:eastAsia="Verdana" w:hAnsi="Times New Roman" w:cs="Times New Roman"/>
          <w:color w:val="000000"/>
          <w:sz w:val="24"/>
          <w:lang w:eastAsia="pl-PL"/>
        </w:rPr>
      </w:pPr>
      <w:r w:rsidRPr="00CA7EB1">
        <w:rPr>
          <w:rFonts w:ascii="Times New Roman" w:eastAsia="Verdana" w:hAnsi="Times New Roman" w:cs="Times New Roman"/>
          <w:color w:val="000000"/>
          <w:sz w:val="24"/>
          <w:lang w:eastAsia="pl-PL"/>
        </w:rPr>
        <w:t xml:space="preserve">4) </w:t>
      </w:r>
      <w:r w:rsidRPr="00CA7EB1">
        <w:rPr>
          <w:rFonts w:ascii="Times New Roman" w:eastAsia="Verdana" w:hAnsi="Times New Roman" w:cs="Times New Roman"/>
          <w:b/>
          <w:color w:val="000000"/>
          <w:sz w:val="24"/>
          <w:lang w:eastAsia="pl-PL"/>
        </w:rPr>
        <w:t xml:space="preserve">Ponadto </w:t>
      </w:r>
      <w:r w:rsidR="007844BA">
        <w:rPr>
          <w:rFonts w:ascii="Times New Roman" w:eastAsia="Verdana" w:hAnsi="Times New Roman" w:cs="Times New Roman"/>
          <w:b/>
          <w:color w:val="000000"/>
          <w:sz w:val="24"/>
          <w:lang w:eastAsia="pl-PL"/>
        </w:rPr>
        <w:t xml:space="preserve">wykluczenie Wykonawców następuje </w:t>
      </w:r>
      <w:r w:rsidRPr="00CA7EB1">
        <w:rPr>
          <w:rFonts w:ascii="Times New Roman" w:eastAsia="Verdana" w:hAnsi="Times New Roman" w:cs="Times New Roman"/>
          <w:b/>
          <w:color w:val="000000"/>
          <w:sz w:val="24"/>
          <w:lang w:eastAsia="pl-PL"/>
        </w:rPr>
        <w:t>na podstawie</w:t>
      </w:r>
      <w:r w:rsidR="007844BA">
        <w:rPr>
          <w:rFonts w:ascii="Times New Roman" w:eastAsia="Verdana" w:hAnsi="Times New Roman" w:cs="Times New Roman"/>
          <w:b/>
          <w:color w:val="000000"/>
          <w:sz w:val="24"/>
          <w:lang w:eastAsia="pl-PL"/>
        </w:rPr>
        <w:t xml:space="preserve"> art. 7 ust. 1 ustawy z dnia 13 kwietnia 2022 r. </w:t>
      </w:r>
      <w:r w:rsidRPr="00CA7EB1">
        <w:rPr>
          <w:rFonts w:ascii="Times New Roman" w:eastAsia="Verdana" w:hAnsi="Times New Roman" w:cs="Times New Roman"/>
          <w:b/>
          <w:color w:val="000000"/>
          <w:sz w:val="24"/>
          <w:lang w:eastAsia="pl-PL"/>
        </w:rPr>
        <w:t>o szczególnych rozwiązaniach w zakresie prze</w:t>
      </w:r>
      <w:r w:rsidR="007844BA">
        <w:rPr>
          <w:rFonts w:ascii="Times New Roman" w:eastAsia="Verdana" w:hAnsi="Times New Roman" w:cs="Times New Roman"/>
          <w:b/>
          <w:color w:val="000000"/>
          <w:sz w:val="24"/>
          <w:lang w:eastAsia="pl-PL"/>
        </w:rPr>
        <w:t xml:space="preserve">ciwdziałania wspieraniu agresji </w:t>
      </w:r>
      <w:r w:rsidRPr="00CA7EB1">
        <w:rPr>
          <w:rFonts w:ascii="Times New Roman" w:eastAsia="Verdana" w:hAnsi="Times New Roman" w:cs="Times New Roman"/>
          <w:b/>
          <w:color w:val="000000"/>
          <w:sz w:val="24"/>
          <w:lang w:eastAsia="pl-PL"/>
        </w:rPr>
        <w:t>na Ukrainę oraz służących ochronie be</w:t>
      </w:r>
      <w:r w:rsidR="007844BA">
        <w:rPr>
          <w:rFonts w:ascii="Times New Roman" w:eastAsia="Verdana" w:hAnsi="Times New Roman" w:cs="Times New Roman"/>
          <w:b/>
          <w:color w:val="000000"/>
          <w:sz w:val="24"/>
          <w:lang w:eastAsia="pl-PL"/>
        </w:rPr>
        <w:t xml:space="preserve">zpieczeństwa narodowego (Dz. U. </w:t>
      </w:r>
      <w:r w:rsidRPr="00CA7EB1">
        <w:rPr>
          <w:rFonts w:ascii="Times New Roman" w:eastAsia="Verdana" w:hAnsi="Times New Roman" w:cs="Times New Roman"/>
          <w:b/>
          <w:color w:val="000000"/>
          <w:sz w:val="24"/>
          <w:lang w:eastAsia="pl-PL"/>
        </w:rPr>
        <w:t>z 2022 r., poz. 835) z postępowania o udzielenie zamówienia publicznego lub</w:t>
      </w:r>
      <w:r w:rsidRPr="00CA7EB1">
        <w:rPr>
          <w:rFonts w:ascii="Times New Roman" w:eastAsia="Verdana" w:hAnsi="Times New Roman" w:cs="Times New Roman"/>
          <w:b/>
          <w:color w:val="000000"/>
          <w:sz w:val="24"/>
          <w:lang w:eastAsia="pl-PL"/>
        </w:rPr>
        <w:br/>
        <w:t xml:space="preserve">konkursu prowadzonego na podstawie ustawy </w:t>
      </w:r>
      <w:proofErr w:type="spellStart"/>
      <w:r w:rsidRPr="00CA7EB1">
        <w:rPr>
          <w:rFonts w:ascii="Times New Roman" w:eastAsia="Verdana" w:hAnsi="Times New Roman" w:cs="Times New Roman"/>
          <w:b/>
          <w:color w:val="000000"/>
          <w:sz w:val="24"/>
          <w:lang w:eastAsia="pl-PL"/>
        </w:rPr>
        <w:t>Pzp</w:t>
      </w:r>
      <w:proofErr w:type="spellEnd"/>
      <w:r w:rsidRPr="00CA7EB1">
        <w:rPr>
          <w:rFonts w:ascii="Times New Roman" w:eastAsia="Verdana" w:hAnsi="Times New Roman" w:cs="Times New Roman"/>
          <w:b/>
          <w:color w:val="000000"/>
          <w:sz w:val="24"/>
          <w:lang w:eastAsia="pl-PL"/>
        </w:rPr>
        <w:t xml:space="preserve"> wyklucza się</w:t>
      </w:r>
      <w:r w:rsidRPr="00CA7EB1">
        <w:rPr>
          <w:rFonts w:ascii="Times New Roman" w:eastAsia="Verdana" w:hAnsi="Times New Roman" w:cs="Times New Roman"/>
          <w:color w:val="000000"/>
          <w:sz w:val="24"/>
          <w:lang w:eastAsia="pl-PL"/>
        </w:rPr>
        <w:t>:</w:t>
      </w:r>
      <w:r w:rsidRPr="00CA7EB1">
        <w:rPr>
          <w:rFonts w:ascii="Times New Roman" w:eastAsia="Verdana" w:hAnsi="Times New Roman" w:cs="Times New Roman"/>
          <w:color w:val="000000"/>
          <w:sz w:val="24"/>
          <w:lang w:eastAsia="pl-PL"/>
        </w:rPr>
        <w:br/>
        <w:t>a) wykonawcę oraz uczestnika konkursu wymienionego w wykazach określonych</w:t>
      </w:r>
      <w:r w:rsidRPr="00CA7EB1">
        <w:rPr>
          <w:rFonts w:ascii="Times New Roman" w:eastAsia="Verdana" w:hAnsi="Times New Roman" w:cs="Times New Roman"/>
          <w:color w:val="000000"/>
          <w:sz w:val="24"/>
          <w:lang w:eastAsia="pl-PL"/>
        </w:rPr>
        <w:br/>
        <w:t>w rozporządzeniu 765/2006 i rozporządzeniu 269/2014 albo wpisanego na listę</w:t>
      </w:r>
      <w:r w:rsidRPr="00CA7EB1">
        <w:rPr>
          <w:rFonts w:ascii="Times New Roman" w:eastAsia="Verdana" w:hAnsi="Times New Roman" w:cs="Times New Roman"/>
          <w:color w:val="000000"/>
          <w:sz w:val="24"/>
          <w:lang w:eastAsia="pl-PL"/>
        </w:rPr>
        <w:br/>
        <w:t>na podstawie decyzji w sprawie wpisu na listę rozstrzygającej o zastosowaniu</w:t>
      </w:r>
      <w:r w:rsidRPr="00CA7EB1">
        <w:rPr>
          <w:rFonts w:ascii="Times New Roman" w:eastAsia="Verdana" w:hAnsi="Times New Roman" w:cs="Times New Roman"/>
          <w:color w:val="000000"/>
          <w:sz w:val="24"/>
          <w:lang w:eastAsia="pl-PL"/>
        </w:rPr>
        <w:br/>
        <w:t>środka, o którym mowa w art. 1 pkt 3 ustawy;</w:t>
      </w:r>
      <w:r w:rsidRPr="00CA7EB1">
        <w:rPr>
          <w:rFonts w:ascii="Times New Roman" w:eastAsia="Verdana" w:hAnsi="Times New Roman" w:cs="Times New Roman"/>
          <w:color w:val="000000"/>
          <w:sz w:val="24"/>
          <w:lang w:eastAsia="pl-PL"/>
        </w:rPr>
        <w:br/>
        <w:t>b) wykonawcę oraz uczestnika konkursu, którego beneficjentem rzeczywistym</w:t>
      </w:r>
      <w:r w:rsidRPr="00CA7EB1">
        <w:rPr>
          <w:rFonts w:ascii="Times New Roman" w:eastAsia="Verdana" w:hAnsi="Times New Roman" w:cs="Times New Roman"/>
          <w:color w:val="000000"/>
          <w:sz w:val="24"/>
          <w:lang w:eastAsia="pl-PL"/>
        </w:rPr>
        <w:br/>
        <w:t>w rozumieniu ustawy z dnia 1 marca 2018 r. o przeciwdziałaniu praniu</w:t>
      </w:r>
      <w:r w:rsidRPr="00CA7EB1">
        <w:rPr>
          <w:rFonts w:ascii="Times New Roman" w:eastAsia="Verdana" w:hAnsi="Times New Roman" w:cs="Times New Roman"/>
          <w:color w:val="000000"/>
          <w:sz w:val="24"/>
          <w:lang w:eastAsia="pl-PL"/>
        </w:rPr>
        <w:br/>
        <w:t>pieniędzy oraz finansowaniu terroryzmu (Dz. U. z 2022 r. poz. 593 i 655) jest</w:t>
      </w:r>
      <w:r w:rsidRPr="00CA7EB1">
        <w:rPr>
          <w:rFonts w:ascii="Times New Roman" w:eastAsia="Verdana" w:hAnsi="Times New Roman" w:cs="Times New Roman"/>
          <w:color w:val="000000"/>
          <w:sz w:val="24"/>
          <w:lang w:eastAsia="pl-PL"/>
        </w:rPr>
        <w:br/>
        <w:t>osoba wymieniona w wykazach określonych w rozporządzeniu 765/2006</w:t>
      </w:r>
      <w:r w:rsidRPr="00CA7EB1">
        <w:rPr>
          <w:rFonts w:ascii="Times New Roman" w:eastAsia="Verdana" w:hAnsi="Times New Roman" w:cs="Times New Roman"/>
          <w:color w:val="000000"/>
          <w:sz w:val="24"/>
          <w:lang w:eastAsia="pl-PL"/>
        </w:rPr>
        <w:br/>
        <w:t>i rozporządzeniu 269/2014 albo wpisana na listę lub będąca takim</w:t>
      </w:r>
      <w:r w:rsidRPr="00CA7EB1">
        <w:rPr>
          <w:rFonts w:ascii="Times New Roman" w:eastAsia="Verdana" w:hAnsi="Times New Roman" w:cs="Times New Roman"/>
          <w:color w:val="000000"/>
          <w:sz w:val="24"/>
          <w:lang w:eastAsia="pl-PL"/>
        </w:rPr>
        <w:br/>
        <w:t>beneficjentem rzeczywistym od dnia 24 lutego 2022 r., o ile została wpisana na</w:t>
      </w:r>
      <w:r w:rsidRPr="00CA7EB1">
        <w:rPr>
          <w:rFonts w:ascii="Times New Roman" w:eastAsia="Verdana" w:hAnsi="Times New Roman" w:cs="Times New Roman"/>
          <w:color w:val="000000"/>
          <w:sz w:val="24"/>
          <w:lang w:eastAsia="pl-PL"/>
        </w:rPr>
        <w:br/>
        <w:t>listę na podstawie decyzji w sprawie wpisu na listę rozstrzygającej</w:t>
      </w:r>
      <w:r w:rsidRPr="00CA7EB1">
        <w:rPr>
          <w:rFonts w:ascii="Times New Roman" w:eastAsia="Verdana" w:hAnsi="Times New Roman" w:cs="Times New Roman"/>
          <w:color w:val="000000"/>
          <w:sz w:val="24"/>
          <w:lang w:eastAsia="pl-PL"/>
        </w:rPr>
        <w:br/>
        <w:t>o zastosowaniu środka, o którym mowa w art. 1 pkt 3 ustawy;</w:t>
      </w:r>
      <w:r w:rsidRPr="00CA7EB1">
        <w:rPr>
          <w:rFonts w:ascii="Times New Roman" w:eastAsia="Verdana" w:hAnsi="Times New Roman" w:cs="Times New Roman"/>
          <w:color w:val="000000"/>
          <w:sz w:val="24"/>
          <w:lang w:eastAsia="pl-PL"/>
        </w:rPr>
        <w:br/>
        <w:t>c) wykonawcę oraz uczestnika konkursu, którego jednostką dominującą</w:t>
      </w:r>
      <w:r w:rsidRPr="00CA7EB1">
        <w:rPr>
          <w:rFonts w:ascii="Times New Roman" w:eastAsia="Verdana" w:hAnsi="Times New Roman" w:cs="Times New Roman"/>
          <w:color w:val="000000"/>
          <w:sz w:val="24"/>
          <w:lang w:eastAsia="pl-PL"/>
        </w:rPr>
        <w:br/>
        <w:t>w rozumieniu art. 3 ust. 1 pkt 37 ustawy z dnia 29 września 1994 r.</w:t>
      </w:r>
      <w:r w:rsidRPr="00CA7EB1">
        <w:rPr>
          <w:rFonts w:ascii="Times New Roman" w:eastAsia="Verdana" w:hAnsi="Times New Roman" w:cs="Times New Roman"/>
          <w:color w:val="000000"/>
          <w:sz w:val="24"/>
          <w:lang w:eastAsia="pl-PL"/>
        </w:rPr>
        <w:br/>
        <w:t>o rachunkowości (Dz. U. z 2021 r. poz. 217, 2105 i 2106), jest podmiot</w:t>
      </w:r>
      <w:r w:rsidRPr="00CA7EB1">
        <w:rPr>
          <w:rFonts w:ascii="Times New Roman" w:eastAsia="Verdana" w:hAnsi="Times New Roman" w:cs="Times New Roman"/>
          <w:color w:val="000000"/>
          <w:sz w:val="24"/>
          <w:lang w:eastAsia="pl-PL"/>
        </w:rPr>
        <w:br/>
        <w:t>wymieniony w wykazach określonych w rozporządzeniu 765/2006</w:t>
      </w:r>
      <w:r w:rsidRPr="00CA7EB1">
        <w:rPr>
          <w:rFonts w:ascii="Times New Roman" w:eastAsia="Verdana" w:hAnsi="Times New Roman" w:cs="Times New Roman"/>
          <w:color w:val="000000"/>
          <w:sz w:val="24"/>
          <w:lang w:eastAsia="pl-PL"/>
        </w:rPr>
        <w:br/>
        <w:t>i rozporządzeniu 269/2014 albo wpisany na listę lub będący taką jednostką</w:t>
      </w:r>
      <w:r w:rsidRPr="00CA7EB1">
        <w:rPr>
          <w:rFonts w:ascii="Times New Roman" w:eastAsia="Verdana" w:hAnsi="Times New Roman" w:cs="Times New Roman"/>
          <w:color w:val="000000"/>
          <w:sz w:val="24"/>
          <w:lang w:eastAsia="pl-PL"/>
        </w:rPr>
        <w:br/>
        <w:t>dominującą od dnia 24 lutego 2022 r., o ile został wpisany na listę na</w:t>
      </w:r>
      <w:r w:rsidRPr="00CA7EB1">
        <w:rPr>
          <w:rFonts w:ascii="Times New Roman" w:eastAsia="Verdana" w:hAnsi="Times New Roman" w:cs="Times New Roman"/>
          <w:color w:val="000000"/>
          <w:sz w:val="24"/>
          <w:lang w:eastAsia="pl-PL"/>
        </w:rPr>
        <w:br/>
        <w:t>podstawie decyzji w sprawie wpisu na listę rozstrzygającej o zastosowaniu</w:t>
      </w:r>
      <w:r w:rsidRPr="00CA7EB1">
        <w:rPr>
          <w:rFonts w:ascii="Times New Roman" w:eastAsia="Verdana" w:hAnsi="Times New Roman" w:cs="Times New Roman"/>
          <w:color w:val="000000"/>
          <w:sz w:val="24"/>
          <w:lang w:eastAsia="pl-PL"/>
        </w:rPr>
        <w:br/>
        <w:t>środka, o którym mowa w art. 1 pkt 3 ustawy.</w:t>
      </w:r>
    </w:p>
    <w:p w14:paraId="42FC7978" w14:textId="05BD37F6" w:rsidR="00CA7EB1" w:rsidRPr="00F5206B" w:rsidRDefault="00CA7EB1" w:rsidP="00182E34">
      <w:pPr>
        <w:widowControl w:val="0"/>
        <w:autoSpaceDE w:val="0"/>
        <w:autoSpaceDN w:val="0"/>
        <w:adjustRightInd w:val="0"/>
        <w:spacing w:after="0" w:line="276" w:lineRule="auto"/>
        <w:jc w:val="both"/>
        <w:rPr>
          <w:rFonts w:ascii="Times New Roman" w:eastAsia="Verdana" w:hAnsi="Times New Roman" w:cs="Times New Roman"/>
          <w:color w:val="000000"/>
          <w:sz w:val="24"/>
          <w:lang w:eastAsia="pl-PL"/>
        </w:rPr>
      </w:pPr>
      <w:r>
        <w:rPr>
          <w:rFonts w:ascii="Times New Roman" w:eastAsia="Verdana" w:hAnsi="Times New Roman" w:cs="Times New Roman"/>
          <w:color w:val="000000"/>
          <w:sz w:val="24"/>
          <w:lang w:eastAsia="pl-PL"/>
        </w:rPr>
        <w:t xml:space="preserve"> </w:t>
      </w:r>
      <w:r w:rsidR="00D75775" w:rsidRPr="00D75775">
        <w:rPr>
          <w:rFonts w:ascii="Times New Roman" w:eastAsia="Verdana" w:hAnsi="Times New Roman" w:cs="Times New Roman"/>
          <w:color w:val="000000"/>
          <w:sz w:val="24"/>
          <w:lang w:eastAsia="pl-PL"/>
        </w:rPr>
        <w:t xml:space="preserve">Powyższe wykluczenie następować będzie na okres trwania ww. okoliczności.  </w:t>
      </w:r>
    </w:p>
    <w:p w14:paraId="4A1A49D1" w14:textId="77777777" w:rsidR="00F5206B" w:rsidRPr="00F5206B" w:rsidRDefault="00F5206B" w:rsidP="00EA5B0D">
      <w:pPr>
        <w:spacing w:after="67"/>
        <w:jc w:val="both"/>
        <w:rPr>
          <w:rFonts w:ascii="Times New Roman" w:eastAsia="Times New Roman" w:hAnsi="Times New Roman" w:cs="Times New Roman"/>
          <w:color w:val="000000"/>
          <w:sz w:val="24"/>
          <w:lang w:eastAsia="pl-PL"/>
        </w:rPr>
      </w:pPr>
    </w:p>
    <w:p w14:paraId="6D8EA8BF" w14:textId="77777777" w:rsidR="00F5206B" w:rsidRPr="00021D70" w:rsidRDefault="00F5206B" w:rsidP="007020DA">
      <w:pPr>
        <w:spacing w:after="67"/>
        <w:jc w:val="both"/>
        <w:rPr>
          <w:rFonts w:ascii="Times New Roman" w:eastAsia="Times New Roman" w:hAnsi="Times New Roman" w:cs="Times New Roman"/>
          <w:b/>
          <w:color w:val="000000"/>
          <w:sz w:val="24"/>
          <w:lang w:eastAsia="pl-PL"/>
        </w:rPr>
      </w:pPr>
      <w:r w:rsidRPr="00021D70">
        <w:rPr>
          <w:rFonts w:ascii="Times New Roman" w:eastAsia="Times New Roman" w:hAnsi="Times New Roman" w:cs="Times New Roman"/>
          <w:b/>
          <w:color w:val="000000"/>
          <w:sz w:val="24"/>
          <w:lang w:eastAsia="pl-PL"/>
        </w:rPr>
        <w:t>9.</w:t>
      </w:r>
      <w:r w:rsidRPr="00021D70">
        <w:rPr>
          <w:rFonts w:ascii="Times New Roman" w:eastAsia="Times New Roman" w:hAnsi="Times New Roman" w:cs="Times New Roman"/>
          <w:color w:val="000000"/>
          <w:sz w:val="24"/>
          <w:lang w:eastAsia="pl-PL"/>
        </w:rPr>
        <w:t xml:space="preserve"> </w:t>
      </w:r>
      <w:r w:rsidRPr="00021D70">
        <w:rPr>
          <w:rFonts w:ascii="Times New Roman" w:eastAsia="Times New Roman" w:hAnsi="Times New Roman" w:cs="Times New Roman"/>
          <w:b/>
          <w:color w:val="000000"/>
          <w:sz w:val="24"/>
          <w:lang w:eastAsia="pl-PL"/>
        </w:rPr>
        <w:t xml:space="preserve">Oświadczenia i dokumenty, jakie zobowiązani są dostarczyć Wykonawcy w celu wykazania braku podstaw do wykluczenia (podmiotowe  środki dowodowe)  </w:t>
      </w:r>
    </w:p>
    <w:p w14:paraId="0F6E9F02" w14:textId="77777777" w:rsidR="000713CB" w:rsidRPr="000713CB" w:rsidRDefault="000713CB" w:rsidP="000713CB">
      <w:pPr>
        <w:spacing w:after="0" w:line="326" w:lineRule="auto"/>
        <w:ind w:right="11"/>
        <w:jc w:val="both"/>
        <w:rPr>
          <w:rFonts w:ascii="Times New Roman" w:eastAsia="Times New Roman" w:hAnsi="Times New Roman" w:cs="Times New Roman"/>
          <w:sz w:val="24"/>
          <w:lang w:eastAsia="pl-PL"/>
        </w:rPr>
      </w:pPr>
      <w:r w:rsidRPr="000713CB">
        <w:rPr>
          <w:rFonts w:ascii="Times New Roman" w:eastAsia="Times New Roman" w:hAnsi="Times New Roman" w:cs="Times New Roman"/>
          <w:sz w:val="24"/>
          <w:lang w:eastAsia="pl-PL"/>
        </w:rPr>
        <w:t>W celu potwierdzenia braku podstaw do wykluczenia z postępowania o udzielenie zamówienia Wykonawca przedłoży następujące dokumenty:</w:t>
      </w:r>
    </w:p>
    <w:p w14:paraId="21D6B904" w14:textId="77777777" w:rsidR="000713CB" w:rsidRPr="000713CB" w:rsidRDefault="000713CB" w:rsidP="000713CB">
      <w:pPr>
        <w:spacing w:after="0" w:line="326" w:lineRule="auto"/>
        <w:ind w:right="11"/>
        <w:jc w:val="both"/>
        <w:rPr>
          <w:rFonts w:ascii="Times New Roman" w:eastAsia="Times New Roman" w:hAnsi="Times New Roman" w:cs="Times New Roman"/>
          <w:sz w:val="24"/>
          <w:lang w:eastAsia="pl-PL"/>
        </w:rPr>
      </w:pPr>
      <w:r w:rsidRPr="000713CB">
        <w:rPr>
          <w:rFonts w:ascii="Times New Roman" w:eastAsia="Times New Roman" w:hAnsi="Times New Roman" w:cs="Times New Roman"/>
          <w:sz w:val="24"/>
          <w:lang w:eastAsia="pl-PL"/>
        </w:rPr>
        <w:t>1) Do oferty każdy Wykonawca musi dołączyć aktualne na dzień składania ofert oświadczenie w zakresie wskazanym w załącznikach nr  2 do SWZ. Informacje zawarte w oświadczeniu będą stanowić wstępne potwierdzenie, że Wykonawca nie podlega wykluczeniu.</w:t>
      </w:r>
    </w:p>
    <w:p w14:paraId="45848527" w14:textId="77777777" w:rsidR="000713CB" w:rsidRPr="000713CB" w:rsidRDefault="000713CB" w:rsidP="000713CB">
      <w:pPr>
        <w:spacing w:after="0" w:line="326" w:lineRule="auto"/>
        <w:ind w:right="11"/>
        <w:jc w:val="both"/>
        <w:rPr>
          <w:rFonts w:ascii="Times New Roman" w:eastAsia="Times New Roman" w:hAnsi="Times New Roman" w:cs="Times New Roman"/>
          <w:sz w:val="24"/>
          <w:lang w:eastAsia="pl-PL"/>
        </w:rPr>
      </w:pPr>
      <w:r w:rsidRPr="000713CB">
        <w:rPr>
          <w:rFonts w:ascii="Times New Roman" w:eastAsia="Times New Roman" w:hAnsi="Times New Roman" w:cs="Times New Roman"/>
          <w:sz w:val="24"/>
          <w:lang w:eastAsia="pl-PL"/>
        </w:rPr>
        <w:lastRenderedPageBreak/>
        <w:t>2) Oświadczenia, o których mowa w ust. 1, stanowią dowód potwierdzający brak podstaw wykluczenia.</w:t>
      </w:r>
    </w:p>
    <w:p w14:paraId="07F4F393" w14:textId="77777777" w:rsidR="000713CB" w:rsidRPr="000713CB" w:rsidRDefault="000713CB" w:rsidP="000713CB">
      <w:pPr>
        <w:spacing w:after="0" w:line="326" w:lineRule="auto"/>
        <w:ind w:right="11"/>
        <w:jc w:val="both"/>
        <w:rPr>
          <w:rFonts w:ascii="Times New Roman" w:eastAsia="Times New Roman" w:hAnsi="Times New Roman" w:cs="Times New Roman"/>
          <w:sz w:val="24"/>
          <w:lang w:eastAsia="pl-PL"/>
        </w:rPr>
      </w:pPr>
      <w:r w:rsidRPr="000713CB">
        <w:rPr>
          <w:rFonts w:ascii="Times New Roman" w:eastAsia="Times New Roman" w:hAnsi="Times New Roman" w:cs="Times New Roman"/>
          <w:sz w:val="24"/>
          <w:lang w:eastAsia="pl-PL"/>
        </w:rPr>
        <w:t>3) Podmiotowe środki dowodowe wymagane od Wykonawcy obejmują:</w:t>
      </w:r>
    </w:p>
    <w:p w14:paraId="41A39929" w14:textId="3BDD897C" w:rsidR="00D75775" w:rsidRDefault="00D75775" w:rsidP="0052164E">
      <w:pPr>
        <w:spacing w:after="62" w:line="268" w:lineRule="auto"/>
        <w:ind w:left="142" w:right="11" w:hanging="142"/>
        <w:jc w:val="both"/>
        <w:rPr>
          <w:rFonts w:ascii="Times New Roman" w:eastAsia="Times New Roman" w:hAnsi="Times New Roman" w:cs="Times New Roman"/>
          <w:sz w:val="24"/>
          <w:lang w:eastAsia="pl-PL"/>
        </w:rPr>
      </w:pPr>
      <w:r w:rsidRPr="00D75775">
        <w:rPr>
          <w:rFonts w:ascii="Times New Roman" w:eastAsia="Times New Roman" w:hAnsi="Times New Roman" w:cs="Times New Roman"/>
          <w:sz w:val="24"/>
          <w:lang w:eastAsia="pl-PL"/>
        </w:rPr>
        <w:t xml:space="preserve">-oświadczenie Wykonawcy, w zakresie art. 108 ust. 1 pkt. 5 ustawy </w:t>
      </w:r>
      <w:proofErr w:type="spellStart"/>
      <w:r w:rsidRPr="00D75775">
        <w:rPr>
          <w:rFonts w:ascii="Times New Roman" w:eastAsia="Times New Roman" w:hAnsi="Times New Roman" w:cs="Times New Roman"/>
          <w:sz w:val="24"/>
          <w:lang w:eastAsia="pl-PL"/>
        </w:rPr>
        <w:t>Pzp</w:t>
      </w:r>
      <w:proofErr w:type="spellEnd"/>
      <w:r w:rsidRPr="00D75775">
        <w:rPr>
          <w:rFonts w:ascii="Times New Roman" w:eastAsia="Times New Roman" w:hAnsi="Times New Roman" w:cs="Times New Roman"/>
          <w:sz w:val="24"/>
          <w:lang w:eastAsia="pl-PL"/>
        </w:rPr>
        <w:t xml:space="preserve">,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zgodnie z wzorem stanowiącym Załącznik nr </w:t>
      </w:r>
      <w:r w:rsidR="00217E14">
        <w:rPr>
          <w:rFonts w:ascii="Times New Roman" w:eastAsia="Times New Roman" w:hAnsi="Times New Roman" w:cs="Times New Roman"/>
          <w:sz w:val="24"/>
          <w:lang w:eastAsia="pl-PL"/>
        </w:rPr>
        <w:t>6</w:t>
      </w:r>
      <w:r w:rsidRPr="00D75775">
        <w:rPr>
          <w:rFonts w:ascii="Times New Roman" w:eastAsia="Times New Roman" w:hAnsi="Times New Roman" w:cs="Times New Roman"/>
          <w:sz w:val="24"/>
          <w:lang w:eastAsia="pl-PL"/>
        </w:rPr>
        <w:t xml:space="preserve"> do SWZ;</w:t>
      </w:r>
    </w:p>
    <w:p w14:paraId="6AD3305F" w14:textId="406CAF24" w:rsidR="00222D3A" w:rsidRPr="00D75775" w:rsidRDefault="00222D3A" w:rsidP="0052164E">
      <w:pPr>
        <w:spacing w:after="62" w:line="268" w:lineRule="auto"/>
        <w:ind w:left="142" w:right="11" w:hanging="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r w:rsidRPr="00222D3A">
        <w:rPr>
          <w:rFonts w:ascii="Times New Roman" w:eastAsia="Times New Roman" w:hAnsi="Times New Roman" w:cs="Times New Roman"/>
          <w:sz w:val="24"/>
          <w:lang w:eastAsia="pl-PL"/>
        </w:rPr>
        <w:t xml:space="preserve">oświadczenie </w:t>
      </w:r>
      <w:r w:rsidR="001D430E">
        <w:rPr>
          <w:rFonts w:ascii="Times New Roman" w:eastAsia="Times New Roman" w:hAnsi="Times New Roman" w:cs="Times New Roman"/>
          <w:sz w:val="24"/>
          <w:lang w:eastAsia="pl-PL"/>
        </w:rPr>
        <w:t>odpowiednio</w:t>
      </w:r>
      <w:r w:rsidR="00182806">
        <w:rPr>
          <w:rFonts w:ascii="Times New Roman" w:eastAsia="Times New Roman" w:hAnsi="Times New Roman" w:cs="Times New Roman"/>
          <w:sz w:val="24"/>
          <w:lang w:eastAsia="pl-PL"/>
        </w:rPr>
        <w:t>:</w:t>
      </w:r>
      <w:r w:rsidR="001D430E">
        <w:rPr>
          <w:rFonts w:ascii="Times New Roman" w:eastAsia="Times New Roman" w:hAnsi="Times New Roman" w:cs="Times New Roman"/>
          <w:sz w:val="24"/>
          <w:lang w:eastAsia="pl-PL"/>
        </w:rPr>
        <w:t xml:space="preserve"> </w:t>
      </w:r>
      <w:r w:rsidRPr="00222D3A">
        <w:rPr>
          <w:rFonts w:ascii="Times New Roman" w:eastAsia="Times New Roman" w:hAnsi="Times New Roman" w:cs="Times New Roman"/>
          <w:sz w:val="24"/>
          <w:lang w:eastAsia="pl-PL"/>
        </w:rPr>
        <w:t>Wykonawcy</w:t>
      </w:r>
      <w:r w:rsidR="001D430E">
        <w:rPr>
          <w:rFonts w:ascii="Times New Roman" w:eastAsia="Times New Roman" w:hAnsi="Times New Roman" w:cs="Times New Roman"/>
          <w:sz w:val="24"/>
          <w:lang w:eastAsia="pl-PL"/>
        </w:rPr>
        <w:t>/</w:t>
      </w:r>
      <w:r w:rsidR="008C2537">
        <w:rPr>
          <w:rFonts w:ascii="Times New Roman" w:eastAsia="Times New Roman" w:hAnsi="Times New Roman" w:cs="Times New Roman"/>
          <w:sz w:val="24"/>
          <w:lang w:eastAsia="pl-PL"/>
        </w:rPr>
        <w:t xml:space="preserve"> Wykonawców wspólnie ubiegających się o zamówienie</w:t>
      </w:r>
      <w:r w:rsidR="00FF6425">
        <w:rPr>
          <w:rFonts w:ascii="Times New Roman" w:eastAsia="Times New Roman" w:hAnsi="Times New Roman" w:cs="Times New Roman"/>
          <w:sz w:val="24"/>
          <w:lang w:eastAsia="pl-PL"/>
        </w:rPr>
        <w:t>/ Podwykonawców</w:t>
      </w:r>
      <w:r w:rsidR="00BB6FD3">
        <w:rPr>
          <w:rFonts w:ascii="Times New Roman" w:eastAsia="Times New Roman" w:hAnsi="Times New Roman" w:cs="Times New Roman"/>
          <w:sz w:val="24"/>
          <w:lang w:eastAsia="pl-PL"/>
        </w:rPr>
        <w:t xml:space="preserve"> (jeżeli dotyczy)</w:t>
      </w:r>
      <w:r w:rsidR="00182806">
        <w:rPr>
          <w:rFonts w:ascii="Times New Roman" w:eastAsia="Times New Roman" w:hAnsi="Times New Roman" w:cs="Times New Roman"/>
          <w:sz w:val="24"/>
          <w:lang w:eastAsia="pl-PL"/>
        </w:rPr>
        <w:t xml:space="preserve"> -</w:t>
      </w:r>
      <w:r w:rsidRPr="00222D3A">
        <w:rPr>
          <w:rFonts w:ascii="Times New Roman" w:eastAsia="Times New Roman" w:hAnsi="Times New Roman" w:cs="Times New Roman"/>
          <w:sz w:val="24"/>
          <w:lang w:eastAsia="pl-PL"/>
        </w:rPr>
        <w:t xml:space="preserve"> o aktualności informacji zawartych w oświadczeniu, o którym mowa w art. 125 ust. 1 ustawy </w:t>
      </w:r>
      <w:proofErr w:type="spellStart"/>
      <w:r w:rsidRPr="00222D3A">
        <w:rPr>
          <w:rFonts w:ascii="Times New Roman" w:eastAsia="Times New Roman" w:hAnsi="Times New Roman" w:cs="Times New Roman"/>
          <w:sz w:val="24"/>
          <w:lang w:eastAsia="pl-PL"/>
        </w:rPr>
        <w:t>Pzp</w:t>
      </w:r>
      <w:proofErr w:type="spellEnd"/>
      <w:r w:rsidRPr="00222D3A">
        <w:rPr>
          <w:rFonts w:ascii="Times New Roman" w:eastAsia="Times New Roman" w:hAnsi="Times New Roman" w:cs="Times New Roman"/>
          <w:sz w:val="24"/>
          <w:lang w:eastAsia="pl-PL"/>
        </w:rPr>
        <w:t xml:space="preserve">   - zgodnie z wzorem stanowiącym</w:t>
      </w:r>
      <w:r>
        <w:rPr>
          <w:rFonts w:ascii="Times New Roman" w:eastAsia="Times New Roman" w:hAnsi="Times New Roman" w:cs="Times New Roman"/>
          <w:sz w:val="24"/>
          <w:lang w:eastAsia="pl-PL"/>
        </w:rPr>
        <w:t xml:space="preserve"> Załącznik nr 7 do SWZ</w:t>
      </w:r>
    </w:p>
    <w:p w14:paraId="3C379CE0" w14:textId="77777777" w:rsidR="00D75775" w:rsidRPr="00D75775" w:rsidRDefault="00D75775" w:rsidP="00D75775">
      <w:pPr>
        <w:spacing w:after="62" w:line="268" w:lineRule="auto"/>
        <w:ind w:left="426" w:right="11" w:hanging="426"/>
        <w:jc w:val="both"/>
        <w:rPr>
          <w:rFonts w:ascii="Times New Roman" w:eastAsia="Times New Roman" w:hAnsi="Times New Roman" w:cs="Times New Roman"/>
          <w:sz w:val="24"/>
          <w:lang w:eastAsia="pl-PL"/>
        </w:rPr>
      </w:pPr>
      <w:r w:rsidRPr="00D75775">
        <w:rPr>
          <w:rFonts w:ascii="Times New Roman" w:eastAsia="Times New Roman" w:hAnsi="Times New Roman" w:cs="Times New Roman"/>
          <w:sz w:val="24"/>
          <w:lang w:eastAsia="pl-PL"/>
        </w:rPr>
        <w:t xml:space="preserve">       Dokumenty te, Wykonawca będzie musiał złożyć na każde żądanie Zamawiającego w terminie przez niego wskazanym i w formie określonej w Rozporządzeniu Ministra Rozwoju, Pracy i Technologii z dnia 23 grudnia 2020 r. w sprawie podmiotowych środków dowodowych oraz innych dokumentów lub oświadczeń, jakich może żądać zamawiający od wykonawcy (Dz. U. z 2020 r. poz. 2415). Środki dowodowe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w zakresie środków dowodowych, które każdego z nich dotyczą.</w:t>
      </w:r>
    </w:p>
    <w:p w14:paraId="3C8A1531" w14:textId="77777777" w:rsidR="00D75775" w:rsidRPr="00204FE8" w:rsidRDefault="00D75775" w:rsidP="00D75775">
      <w:pPr>
        <w:spacing w:after="62" w:line="268" w:lineRule="auto"/>
        <w:ind w:left="426" w:right="11" w:hanging="426"/>
        <w:jc w:val="both"/>
        <w:rPr>
          <w:rFonts w:ascii="Times New Roman" w:eastAsia="Times New Roman" w:hAnsi="Times New Roman" w:cs="Times New Roman"/>
          <w:b/>
          <w:sz w:val="24"/>
          <w:lang w:eastAsia="pl-PL"/>
        </w:rPr>
      </w:pPr>
      <w:r w:rsidRPr="00D75775">
        <w:rPr>
          <w:rFonts w:ascii="Times New Roman" w:eastAsia="Times New Roman" w:hAnsi="Times New Roman" w:cs="Times New Roman"/>
          <w:sz w:val="24"/>
          <w:lang w:eastAsia="pl-PL"/>
        </w:rPr>
        <w:t xml:space="preserve">       </w:t>
      </w:r>
      <w:r w:rsidRPr="00204FE8">
        <w:rPr>
          <w:rFonts w:ascii="Times New Roman" w:eastAsia="Times New Roman" w:hAnsi="Times New Roman" w:cs="Times New Roman"/>
          <w:b/>
          <w:sz w:val="24"/>
          <w:lang w:eastAsia="pl-PL"/>
        </w:rPr>
        <w:t xml:space="preserve">Wymienione w pkt. 3 dokumenty Wykonawca złoży na wezwanie Zamawiającego, nie należy ich składać wraz ofertą. </w:t>
      </w:r>
    </w:p>
    <w:p w14:paraId="185BCE26" w14:textId="77777777" w:rsidR="00D75775" w:rsidRDefault="00D75775" w:rsidP="00D75775">
      <w:pPr>
        <w:spacing w:after="62" w:line="268" w:lineRule="auto"/>
        <w:ind w:left="426" w:right="11" w:hanging="426"/>
        <w:jc w:val="both"/>
        <w:rPr>
          <w:rFonts w:ascii="Times New Roman" w:eastAsia="Times New Roman" w:hAnsi="Times New Roman" w:cs="Times New Roman"/>
          <w:sz w:val="24"/>
          <w:lang w:eastAsia="pl-PL"/>
        </w:rPr>
      </w:pPr>
      <w:r w:rsidRPr="00D75775">
        <w:rPr>
          <w:rFonts w:ascii="Times New Roman" w:eastAsia="Times New Roman" w:hAnsi="Times New Roman" w:cs="Times New Roman"/>
          <w:sz w:val="24"/>
          <w:lang w:eastAsia="pl-PL"/>
        </w:rPr>
        <w:t>4)   Zamawiający wezwie Wykonawcę, którego oferta została najwyżej oceniona, do złożenia w wyznaczonym terminie, nie krótszym niż 5 dni od dnia wezwania, podmiotowych środków dowodowych, jeżeli wymagał ich złożenia w dokumentach zamówienia, aktualnych na dzień złożenia podmiotowych środków dowodowych.</w:t>
      </w:r>
    </w:p>
    <w:p w14:paraId="5DC27618" w14:textId="49227574" w:rsidR="004D11AD" w:rsidRDefault="004D11AD" w:rsidP="00D75775">
      <w:pPr>
        <w:spacing w:after="62" w:line="268"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5)  </w:t>
      </w:r>
      <w:r w:rsidRPr="004D11AD">
        <w:rPr>
          <w:rFonts w:ascii="Times New Roman" w:eastAsia="Times New Roman" w:hAnsi="Times New Roman" w:cs="Times New Roman"/>
          <w:sz w:val="24"/>
          <w:lang w:eastAsia="pl-PL"/>
        </w:rPr>
        <w:t>Jeżeli Wykonawca nie złożył podmiotowych środków dowodowych lub są one niekompletne lub</w:t>
      </w:r>
      <w:r>
        <w:rPr>
          <w:rFonts w:ascii="Times New Roman" w:eastAsia="Times New Roman" w:hAnsi="Times New Roman" w:cs="Times New Roman"/>
          <w:sz w:val="24"/>
          <w:lang w:eastAsia="pl-PL"/>
        </w:rPr>
        <w:t xml:space="preserve"> </w:t>
      </w:r>
      <w:r w:rsidRPr="004D11AD">
        <w:rPr>
          <w:rFonts w:ascii="Times New Roman" w:eastAsia="Times New Roman" w:hAnsi="Times New Roman" w:cs="Times New Roman"/>
          <w:sz w:val="24"/>
          <w:lang w:eastAsia="pl-PL"/>
        </w:rPr>
        <w:t>zawierają błędy, Zamawiający wezwie Wykonawcę odpowiednio do ich złożenia, poprawienia lub</w:t>
      </w:r>
      <w:r>
        <w:rPr>
          <w:rFonts w:ascii="Times New Roman" w:eastAsia="Times New Roman" w:hAnsi="Times New Roman" w:cs="Times New Roman"/>
          <w:sz w:val="24"/>
          <w:lang w:eastAsia="pl-PL"/>
        </w:rPr>
        <w:t xml:space="preserve"> </w:t>
      </w:r>
      <w:r w:rsidRPr="004D11AD">
        <w:rPr>
          <w:rFonts w:ascii="Times New Roman" w:eastAsia="Times New Roman" w:hAnsi="Times New Roman" w:cs="Times New Roman"/>
          <w:sz w:val="24"/>
          <w:lang w:eastAsia="pl-PL"/>
        </w:rPr>
        <w:t>uzupełnienia w wyznaczonym terminie, chyba że ofer</w:t>
      </w:r>
      <w:r>
        <w:rPr>
          <w:rFonts w:ascii="Times New Roman" w:eastAsia="Times New Roman" w:hAnsi="Times New Roman" w:cs="Times New Roman"/>
          <w:sz w:val="24"/>
          <w:lang w:eastAsia="pl-PL"/>
        </w:rPr>
        <w:t xml:space="preserve">ta Wykonawcy podlega odrzuceniu </w:t>
      </w:r>
      <w:r w:rsidRPr="004D11AD">
        <w:rPr>
          <w:rFonts w:ascii="Times New Roman" w:eastAsia="Times New Roman" w:hAnsi="Times New Roman" w:cs="Times New Roman"/>
          <w:sz w:val="24"/>
          <w:lang w:eastAsia="pl-PL"/>
        </w:rPr>
        <w:t>bez</w:t>
      </w:r>
      <w:r>
        <w:rPr>
          <w:rFonts w:ascii="Times New Roman" w:eastAsia="Times New Roman" w:hAnsi="Times New Roman" w:cs="Times New Roman"/>
          <w:sz w:val="24"/>
          <w:lang w:eastAsia="pl-PL"/>
        </w:rPr>
        <w:t xml:space="preserve"> </w:t>
      </w:r>
      <w:r w:rsidRPr="004D11AD">
        <w:rPr>
          <w:rFonts w:ascii="Times New Roman" w:eastAsia="Times New Roman" w:hAnsi="Times New Roman" w:cs="Times New Roman"/>
          <w:sz w:val="24"/>
          <w:lang w:eastAsia="pl-PL"/>
        </w:rPr>
        <w:t>względu na ich złożenie, uzupełnienie lub poprawienie lub zachodzą przesłanki unieważnienia</w:t>
      </w:r>
      <w:r>
        <w:rPr>
          <w:rFonts w:ascii="Times New Roman" w:eastAsia="Times New Roman" w:hAnsi="Times New Roman" w:cs="Times New Roman"/>
          <w:sz w:val="24"/>
          <w:lang w:eastAsia="pl-PL"/>
        </w:rPr>
        <w:t xml:space="preserve"> </w:t>
      </w:r>
      <w:r w:rsidRPr="004D11AD">
        <w:rPr>
          <w:rFonts w:ascii="Times New Roman" w:eastAsia="Times New Roman" w:hAnsi="Times New Roman" w:cs="Times New Roman"/>
          <w:sz w:val="24"/>
          <w:lang w:eastAsia="pl-PL"/>
        </w:rPr>
        <w:t>postępowania</w:t>
      </w:r>
      <w:r>
        <w:rPr>
          <w:rFonts w:ascii="Times New Roman" w:eastAsia="Times New Roman" w:hAnsi="Times New Roman" w:cs="Times New Roman"/>
          <w:sz w:val="24"/>
          <w:lang w:eastAsia="pl-PL"/>
        </w:rPr>
        <w:t>.</w:t>
      </w:r>
    </w:p>
    <w:p w14:paraId="2D0CC3A2" w14:textId="77777777" w:rsidR="00986F09" w:rsidRPr="00986F09" w:rsidRDefault="00986F09" w:rsidP="00986F09">
      <w:pPr>
        <w:spacing w:after="62" w:line="268"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6)   </w:t>
      </w:r>
      <w:r w:rsidRPr="00986F09">
        <w:rPr>
          <w:rFonts w:ascii="Times New Roman" w:eastAsia="Times New Roman" w:hAnsi="Times New Roman" w:cs="Times New Roman"/>
          <w:sz w:val="24"/>
          <w:lang w:eastAsia="pl-PL"/>
        </w:rPr>
        <w:t>Zamawiający może żądać od Wykonawców wyjaśnień dotyczących treści złożonych</w:t>
      </w:r>
    </w:p>
    <w:p w14:paraId="77F851D1" w14:textId="3DA5E96B" w:rsidR="00986F09" w:rsidRPr="00D75775" w:rsidRDefault="00986F09" w:rsidP="00986F09">
      <w:pPr>
        <w:spacing w:after="62" w:line="268"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r w:rsidRPr="00986F09">
        <w:rPr>
          <w:rFonts w:ascii="Times New Roman" w:eastAsia="Times New Roman" w:hAnsi="Times New Roman" w:cs="Times New Roman"/>
          <w:sz w:val="24"/>
          <w:lang w:eastAsia="pl-PL"/>
        </w:rPr>
        <w:t>podmiotowych środków dowodowych.</w:t>
      </w:r>
    </w:p>
    <w:p w14:paraId="15003703" w14:textId="7AB474B0" w:rsidR="00D75775" w:rsidRPr="00D75775" w:rsidRDefault="00986F09" w:rsidP="00D75775">
      <w:pPr>
        <w:spacing w:after="62" w:line="268"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7</w:t>
      </w:r>
      <w:r w:rsidR="00D75775" w:rsidRPr="00D75775">
        <w:rPr>
          <w:rFonts w:ascii="Times New Roman" w:eastAsia="Times New Roman" w:hAnsi="Times New Roman" w:cs="Times New Roman"/>
          <w:sz w:val="24"/>
          <w:lang w:eastAsia="pl-PL"/>
        </w:rPr>
        <w:t xml:space="preserve">) W przypadku wspólnego ubiegania się o zamówienie przez Wykonawców oświadczenie,               o którym mowa w pkt 9.1 niniejszej SWZ składa każdy z Wykonawców wspólnie </w:t>
      </w:r>
      <w:r w:rsidR="00D75775" w:rsidRPr="00D75775">
        <w:rPr>
          <w:rFonts w:ascii="Times New Roman" w:eastAsia="Times New Roman" w:hAnsi="Times New Roman" w:cs="Times New Roman"/>
          <w:sz w:val="24"/>
          <w:lang w:eastAsia="pl-PL"/>
        </w:rPr>
        <w:lastRenderedPageBreak/>
        <w:t>ubiegających się o zamówienie. Oświadczenie to ma potwierdzać brak podstaw wykluczenia w zakresie, w którym każdy z Wykonawców wykazuje brak podstaw wykluczenia.</w:t>
      </w:r>
    </w:p>
    <w:p w14:paraId="444B3233" w14:textId="6F8E3867" w:rsidR="00D75775" w:rsidRPr="00D75775" w:rsidRDefault="00986F09" w:rsidP="00D75775">
      <w:pPr>
        <w:spacing w:after="0" w:line="326" w:lineRule="auto"/>
        <w:ind w:left="426" w:right="11"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8</w:t>
      </w:r>
      <w:r w:rsidR="00D75775" w:rsidRPr="00D75775">
        <w:rPr>
          <w:rFonts w:ascii="Times New Roman" w:eastAsia="Times New Roman" w:hAnsi="Times New Roman" w:cs="Times New Roman"/>
          <w:sz w:val="24"/>
          <w:lang w:eastAsia="pl-PL"/>
        </w:rPr>
        <w:t xml:space="preserve">) W zakresie nieuregulowanym ustawą </w:t>
      </w:r>
      <w:proofErr w:type="spellStart"/>
      <w:r w:rsidR="00D75775" w:rsidRPr="00D75775">
        <w:rPr>
          <w:rFonts w:ascii="Times New Roman" w:eastAsia="Times New Roman" w:hAnsi="Times New Roman" w:cs="Times New Roman"/>
          <w:sz w:val="24"/>
          <w:lang w:eastAsia="pl-PL"/>
        </w:rPr>
        <w:t>p.z.p</w:t>
      </w:r>
      <w:proofErr w:type="spellEnd"/>
      <w:r w:rsidR="00D75775" w:rsidRPr="00D75775">
        <w:rPr>
          <w:rFonts w:ascii="Times New Roman" w:eastAsia="Times New Roman" w:hAnsi="Times New Roman" w:cs="Times New Roman"/>
          <w:sz w:val="24"/>
          <w:lang w:eastAsia="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D1ACA4" w14:textId="77777777" w:rsidR="00D75775" w:rsidRPr="00D75775" w:rsidRDefault="00D75775" w:rsidP="00D75775">
      <w:pPr>
        <w:spacing w:after="0" w:line="326" w:lineRule="auto"/>
        <w:ind w:left="426" w:right="11" w:hanging="426"/>
        <w:jc w:val="both"/>
        <w:rPr>
          <w:rFonts w:ascii="Times New Roman" w:eastAsia="Times New Roman" w:hAnsi="Times New Roman" w:cs="Times New Roman"/>
          <w:sz w:val="24"/>
          <w:lang w:eastAsia="pl-PL"/>
        </w:rPr>
      </w:pPr>
    </w:p>
    <w:p w14:paraId="74775F20" w14:textId="77777777" w:rsidR="000713CB" w:rsidRPr="00F5206B" w:rsidRDefault="000713CB" w:rsidP="000713CB">
      <w:pPr>
        <w:spacing w:after="0" w:line="326" w:lineRule="auto"/>
        <w:ind w:right="11" w:hanging="283"/>
        <w:jc w:val="both"/>
        <w:rPr>
          <w:rFonts w:ascii="Times New Roman" w:eastAsia="Times New Roman" w:hAnsi="Times New Roman" w:cs="Times New Roman"/>
          <w:sz w:val="24"/>
          <w:lang w:eastAsia="pl-PL"/>
        </w:rPr>
      </w:pPr>
    </w:p>
    <w:p w14:paraId="7C536F60" w14:textId="77777777" w:rsidR="00F5206B" w:rsidRPr="00F5206B" w:rsidRDefault="00F5206B" w:rsidP="007020DA">
      <w:pPr>
        <w:spacing w:after="0" w:line="326" w:lineRule="auto"/>
        <w:ind w:right="11"/>
        <w:jc w:val="both"/>
        <w:rPr>
          <w:rFonts w:ascii="Times New Roman" w:eastAsia="Times New Roman" w:hAnsi="Times New Roman" w:cs="Times New Roman"/>
          <w:b/>
          <w:sz w:val="24"/>
          <w:lang w:eastAsia="pl-PL"/>
        </w:rPr>
      </w:pPr>
      <w:r w:rsidRPr="00F5206B">
        <w:rPr>
          <w:rFonts w:ascii="Times New Roman" w:eastAsia="Times New Roman" w:hAnsi="Times New Roman" w:cs="Times New Roman"/>
          <w:b/>
          <w:sz w:val="24"/>
          <w:lang w:eastAsia="pl-PL"/>
        </w:rPr>
        <w:t>10. Informacje dla Wykonawców wspólnie ubiegających się o udzielenie zamówienia  (spółki cywilne/konsorcja)</w:t>
      </w:r>
    </w:p>
    <w:p w14:paraId="27E4BD92" w14:textId="77777777" w:rsidR="00F5206B" w:rsidRPr="00F5206B" w:rsidRDefault="00F5206B" w:rsidP="007020DA">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w:t>
      </w:r>
      <w:r w:rsidRPr="00F5206B">
        <w:rPr>
          <w:rFonts w:ascii="Times New Roman" w:eastAsia="Times New Roman" w:hAnsi="Times New Roman" w:cs="Times New Roman"/>
          <w:color w:val="000000"/>
          <w:sz w:val="24"/>
          <w:lang w:eastAsia="pl-PL"/>
        </w:rPr>
        <w:t xml:space="preserve"> </w:t>
      </w:r>
      <w:r w:rsidRPr="00F5206B">
        <w:rPr>
          <w:rFonts w:ascii="Times New Roman" w:eastAsia="Times New Roman" w:hAnsi="Times New Roman" w:cs="Times New Roman"/>
          <w:sz w:val="24"/>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D496215" w14:textId="77777777" w:rsidR="00F5206B" w:rsidRPr="00F5206B" w:rsidRDefault="00F5206B" w:rsidP="007020DA">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2) W przypadku Wykonawców wspólnie ubiegających się o udzielenie zamówienia, oświadczenia, o których mowa w Rozdziale 9 ust. 1 SWZ, składa każdy z wykonawców. Oświadczenia te potwierdzają brak podstaw wykluczenia .</w:t>
      </w:r>
    </w:p>
    <w:p w14:paraId="53448383" w14:textId="48A3DCD8" w:rsidR="00F5206B" w:rsidRPr="00F5206B" w:rsidRDefault="00F5206B" w:rsidP="007020DA">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3) Wykonawcy wspólnie ubiegający się o udzielenie zamówienia dołączają do oferty oświadczenie, z którego wynika, które </w:t>
      </w:r>
      <w:r w:rsidR="009C5030">
        <w:rPr>
          <w:rFonts w:ascii="Times New Roman" w:eastAsia="Times New Roman" w:hAnsi="Times New Roman" w:cs="Times New Roman"/>
          <w:sz w:val="24"/>
          <w:lang w:eastAsia="pl-PL"/>
        </w:rPr>
        <w:t xml:space="preserve">dostawy </w:t>
      </w:r>
      <w:r w:rsidRPr="00F5206B">
        <w:rPr>
          <w:rFonts w:ascii="Times New Roman" w:eastAsia="Times New Roman" w:hAnsi="Times New Roman" w:cs="Times New Roman"/>
          <w:sz w:val="24"/>
          <w:lang w:eastAsia="pl-PL"/>
        </w:rPr>
        <w:t>wykonają poszczególni wykonawcy – załącznik nr 4 do SWZ</w:t>
      </w:r>
    </w:p>
    <w:p w14:paraId="06762829" w14:textId="13CBBDCB" w:rsidR="00F5206B" w:rsidRPr="00F5206B" w:rsidRDefault="00F5206B" w:rsidP="007020DA">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4) Oświadczenia potwierdzające brak podstaw do wykluczenia z postępowania</w:t>
      </w:r>
      <w:r w:rsidR="009F3F32">
        <w:rPr>
          <w:rFonts w:ascii="Times New Roman" w:eastAsia="Times New Roman" w:hAnsi="Times New Roman" w:cs="Times New Roman"/>
          <w:sz w:val="24"/>
          <w:lang w:eastAsia="pl-PL"/>
        </w:rPr>
        <w:t>,</w:t>
      </w:r>
      <w:r w:rsidR="009F3F32" w:rsidRPr="009F3F32">
        <w:t xml:space="preserve"> </w:t>
      </w:r>
      <w:r w:rsidR="009F3F32" w:rsidRPr="009F3F32">
        <w:rPr>
          <w:rFonts w:ascii="Times New Roman" w:eastAsia="Times New Roman" w:hAnsi="Times New Roman" w:cs="Times New Roman"/>
          <w:sz w:val="24"/>
          <w:lang w:eastAsia="pl-PL"/>
        </w:rPr>
        <w:t>oświadczenie</w:t>
      </w:r>
      <w:r w:rsidR="009F3F32" w:rsidRPr="009F3F32">
        <w:t xml:space="preserve"> </w:t>
      </w:r>
      <w:r w:rsidR="009F3F32" w:rsidRPr="009F3F32">
        <w:rPr>
          <w:rFonts w:ascii="Times New Roman" w:eastAsia="Times New Roman" w:hAnsi="Times New Roman" w:cs="Times New Roman"/>
          <w:sz w:val="24"/>
          <w:lang w:eastAsia="pl-PL"/>
        </w:rPr>
        <w:t>o aktualności informacji zawartych w oświadczeniu, o którym mowa</w:t>
      </w:r>
      <w:r w:rsidR="009F3F32">
        <w:rPr>
          <w:rFonts w:ascii="Times New Roman" w:eastAsia="Times New Roman" w:hAnsi="Times New Roman" w:cs="Times New Roman"/>
          <w:sz w:val="24"/>
          <w:lang w:eastAsia="pl-PL"/>
        </w:rPr>
        <w:t xml:space="preserve"> w art. 125 ust. 1 ustawy </w:t>
      </w:r>
      <w:proofErr w:type="spellStart"/>
      <w:r w:rsidR="009F3F32">
        <w:rPr>
          <w:rFonts w:ascii="Times New Roman" w:eastAsia="Times New Roman" w:hAnsi="Times New Roman" w:cs="Times New Roman"/>
          <w:sz w:val="24"/>
          <w:lang w:eastAsia="pl-PL"/>
        </w:rPr>
        <w:t>Pzp</w:t>
      </w:r>
      <w:proofErr w:type="spellEnd"/>
      <w:r w:rsidRPr="00F5206B">
        <w:rPr>
          <w:rFonts w:ascii="Times New Roman" w:eastAsia="Times New Roman" w:hAnsi="Times New Roman" w:cs="Times New Roman"/>
          <w:sz w:val="24"/>
          <w:lang w:eastAsia="pl-PL"/>
        </w:rPr>
        <w:t xml:space="preserve"> składa każdy z Wykonawców wspólnie ubiegających się o zamówienie.</w:t>
      </w:r>
    </w:p>
    <w:p w14:paraId="7DEF7220" w14:textId="77777777" w:rsidR="00F5206B" w:rsidRPr="00F5206B" w:rsidRDefault="00F5206B" w:rsidP="00EA5B0D">
      <w:pPr>
        <w:spacing w:after="0" w:line="326" w:lineRule="auto"/>
        <w:ind w:right="11" w:hanging="283"/>
        <w:jc w:val="both"/>
        <w:rPr>
          <w:rFonts w:ascii="Times New Roman" w:eastAsia="Times New Roman" w:hAnsi="Times New Roman" w:cs="Times New Roman"/>
          <w:sz w:val="24"/>
          <w:lang w:eastAsia="pl-PL"/>
        </w:rPr>
      </w:pPr>
    </w:p>
    <w:p w14:paraId="65FA2F88" w14:textId="77777777" w:rsidR="00F5206B" w:rsidRPr="00F5206B" w:rsidRDefault="00F5206B" w:rsidP="007020DA">
      <w:pPr>
        <w:spacing w:after="0" w:line="326" w:lineRule="auto"/>
        <w:ind w:right="11"/>
        <w:jc w:val="both"/>
        <w:rPr>
          <w:rFonts w:ascii="Times New Roman" w:eastAsia="Times New Roman" w:hAnsi="Times New Roman" w:cs="Times New Roman"/>
          <w:b/>
          <w:sz w:val="24"/>
          <w:lang w:eastAsia="pl-PL"/>
        </w:rPr>
      </w:pPr>
      <w:r w:rsidRPr="00F5206B">
        <w:rPr>
          <w:rFonts w:ascii="Times New Roman" w:eastAsia="Times New Roman" w:hAnsi="Times New Roman" w:cs="Times New Roman"/>
          <w:b/>
          <w:sz w:val="24"/>
          <w:lang w:eastAsia="pl-PL"/>
        </w:rPr>
        <w:t>11. Informacje o środkach komunikacji elektronicznej, przy użyciu których zamawiający będzie komunikował się z Wykonawcami oraz informacje o wymaganiach technicznych i organizacyjnych sporządzania, wysyłania o odbierania korespondencji elektronicznej</w:t>
      </w:r>
    </w:p>
    <w:p w14:paraId="49FE62A0" w14:textId="77777777" w:rsidR="00F5206B" w:rsidRPr="00F5206B" w:rsidRDefault="00F5206B" w:rsidP="007020DA">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lastRenderedPageBreak/>
        <w:t xml:space="preserve">1) W postępowaniu o udzielenie zamówienia komunikacja między Zamawiającym a Wykonawcami odbywa się drogą elektroniczną przy użyciu </w:t>
      </w:r>
      <w:proofErr w:type="spellStart"/>
      <w:r w:rsidRPr="00F5206B">
        <w:rPr>
          <w:rFonts w:ascii="Times New Roman" w:eastAsia="Times New Roman" w:hAnsi="Times New Roman" w:cs="Times New Roman"/>
          <w:sz w:val="24"/>
          <w:lang w:eastAsia="pl-PL"/>
        </w:rPr>
        <w:t>miniPortalu</w:t>
      </w:r>
      <w:proofErr w:type="spellEnd"/>
      <w:r w:rsidRPr="00F5206B">
        <w:rPr>
          <w:rFonts w:ascii="Times New Roman" w:eastAsia="Times New Roman" w:hAnsi="Times New Roman" w:cs="Times New Roman"/>
          <w:sz w:val="24"/>
          <w:lang w:eastAsia="pl-PL"/>
        </w:rPr>
        <w:t xml:space="preserve"> https://miniportal.uzp.gov.pl, </w:t>
      </w:r>
      <w:proofErr w:type="spellStart"/>
      <w:r w:rsidRPr="00F5206B">
        <w:rPr>
          <w:rFonts w:ascii="Times New Roman" w:eastAsia="Times New Roman" w:hAnsi="Times New Roman" w:cs="Times New Roman"/>
          <w:sz w:val="24"/>
          <w:lang w:eastAsia="pl-PL"/>
        </w:rPr>
        <w:t>ePUAPu</w:t>
      </w:r>
      <w:proofErr w:type="spellEnd"/>
      <w:r w:rsidRPr="00F5206B">
        <w:rPr>
          <w:rFonts w:ascii="Times New Roman" w:eastAsia="Times New Roman" w:hAnsi="Times New Roman" w:cs="Times New Roman"/>
          <w:sz w:val="24"/>
          <w:lang w:eastAsia="pl-PL"/>
        </w:rPr>
        <w:t xml:space="preserve"> https://epuap.gov.pl/wps/portal oraz poczty elektronicznej: </w:t>
      </w:r>
      <w:hyperlink r:id="rId8" w:history="1">
        <w:r w:rsidRPr="00F5206B">
          <w:rPr>
            <w:rFonts w:ascii="Times New Roman" w:eastAsia="Times New Roman" w:hAnsi="Times New Roman" w:cs="Times New Roman"/>
            <w:color w:val="0000FF"/>
            <w:sz w:val="24"/>
            <w:u w:val="single"/>
            <w:lang w:eastAsia="pl-PL"/>
          </w:rPr>
          <w:t>inwestycje@parchowo.pl</w:t>
        </w:r>
      </w:hyperlink>
    </w:p>
    <w:p w14:paraId="3F1A7562" w14:textId="77777777" w:rsidR="00041EB8" w:rsidRDefault="00F5206B" w:rsidP="007020DA">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 xml:space="preserve">Skrytka </w:t>
      </w:r>
      <w:proofErr w:type="spellStart"/>
      <w:r w:rsidRPr="00F5206B">
        <w:rPr>
          <w:rFonts w:ascii="Times New Roman" w:eastAsia="Times New Roman" w:hAnsi="Times New Roman" w:cs="Times New Roman"/>
          <w:sz w:val="24"/>
          <w:lang w:eastAsia="pl-PL"/>
        </w:rPr>
        <w:t>ePUAP</w:t>
      </w:r>
      <w:proofErr w:type="spellEnd"/>
      <w:r w:rsidRPr="00F5206B">
        <w:rPr>
          <w:rFonts w:ascii="Times New Roman" w:eastAsia="Times New Roman" w:hAnsi="Times New Roman" w:cs="Times New Roman"/>
          <w:sz w:val="24"/>
          <w:lang w:eastAsia="pl-PL"/>
        </w:rPr>
        <w:t>:</w:t>
      </w:r>
      <w:r w:rsidRPr="00F5206B">
        <w:rPr>
          <w:rFonts w:ascii="Times New Roman" w:eastAsia="Times New Roman" w:hAnsi="Times New Roman" w:cs="Times New Roman"/>
          <w:color w:val="000000"/>
          <w:sz w:val="24"/>
          <w:lang w:eastAsia="pl-PL"/>
        </w:rPr>
        <w:t xml:space="preserve"> </w:t>
      </w:r>
      <w:r w:rsidR="00041EB8">
        <w:rPr>
          <w:rFonts w:ascii="Times New Roman" w:eastAsia="Times New Roman" w:hAnsi="Times New Roman" w:cs="Times New Roman"/>
          <w:sz w:val="24"/>
          <w:lang w:eastAsia="pl-PL"/>
        </w:rPr>
        <w:t>/wk2anp994g/skrytka</w:t>
      </w:r>
    </w:p>
    <w:p w14:paraId="75160199" w14:textId="77777777" w:rsidR="00F5206B" w:rsidRPr="00041EB8" w:rsidRDefault="00F5206B" w:rsidP="007020DA">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u w:val="single"/>
          <w:lang w:eastAsia="pl-PL"/>
        </w:rPr>
        <w:t>Zamawiający nie dopuszcza składania oferty za pomocą poczty elektronicznej.</w:t>
      </w:r>
    </w:p>
    <w:p w14:paraId="684831FB" w14:textId="77777777" w:rsidR="00F5206B" w:rsidRPr="00F5206B" w:rsidRDefault="00F5206B" w:rsidP="007020DA">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2) Wykonawca zamierzający wziąć udział w postępowaniu o udzielenie zamówienia publicznego, musi posiadać konto na </w:t>
      </w:r>
      <w:proofErr w:type="spellStart"/>
      <w:r w:rsidRPr="00F5206B">
        <w:rPr>
          <w:rFonts w:ascii="Times New Roman" w:eastAsia="Times New Roman" w:hAnsi="Times New Roman" w:cs="Times New Roman"/>
          <w:sz w:val="24"/>
          <w:lang w:eastAsia="pl-PL"/>
        </w:rPr>
        <w:t>ePUAP</w:t>
      </w:r>
      <w:proofErr w:type="spellEnd"/>
      <w:r w:rsidRPr="00F5206B">
        <w:rPr>
          <w:rFonts w:ascii="Times New Roman" w:eastAsia="Times New Roman" w:hAnsi="Times New Roman" w:cs="Times New Roman"/>
          <w:sz w:val="24"/>
          <w:lang w:eastAsia="pl-PL"/>
        </w:rPr>
        <w:t xml:space="preserve">. Wykonawca posiadający konto na </w:t>
      </w:r>
      <w:proofErr w:type="spellStart"/>
      <w:r w:rsidRPr="00F5206B">
        <w:rPr>
          <w:rFonts w:ascii="Times New Roman" w:eastAsia="Times New Roman" w:hAnsi="Times New Roman" w:cs="Times New Roman"/>
          <w:sz w:val="24"/>
          <w:lang w:eastAsia="pl-PL"/>
        </w:rPr>
        <w:t>ePUAP</w:t>
      </w:r>
      <w:proofErr w:type="spellEnd"/>
      <w:r w:rsidRPr="00F5206B">
        <w:rPr>
          <w:rFonts w:ascii="Times New Roman" w:eastAsia="Times New Roman" w:hAnsi="Times New Roman" w:cs="Times New Roman"/>
          <w:sz w:val="24"/>
          <w:lang w:eastAsia="pl-PL"/>
        </w:rPr>
        <w:t xml:space="preserve"> ma dostęp do formularzy: złożenia, zmiany i wycofania oferty oraz do formularza do komunikacji.</w:t>
      </w:r>
    </w:p>
    <w:p w14:paraId="34B25D80" w14:textId="77777777" w:rsidR="00F5206B" w:rsidRPr="00F5206B" w:rsidRDefault="00F5206B" w:rsidP="007020DA">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3) Wymagania techniczne i organizacyjne wysyłania i odbierania dokumentów elektronicznych, cyfrowych </w:t>
      </w:r>
      <w:proofErr w:type="spellStart"/>
      <w:r w:rsidRPr="00F5206B">
        <w:rPr>
          <w:rFonts w:ascii="Times New Roman" w:eastAsia="Times New Roman" w:hAnsi="Times New Roman" w:cs="Times New Roman"/>
          <w:sz w:val="24"/>
          <w:lang w:eastAsia="pl-PL"/>
        </w:rPr>
        <w:t>odwzorowań</w:t>
      </w:r>
      <w:proofErr w:type="spellEnd"/>
      <w:r w:rsidRPr="00F5206B">
        <w:rPr>
          <w:rFonts w:ascii="Times New Roman" w:eastAsia="Times New Roman" w:hAnsi="Times New Roman" w:cs="Times New Roman"/>
          <w:sz w:val="24"/>
          <w:lang w:eastAsia="pl-PL"/>
        </w:rPr>
        <w:t xml:space="preserve"> dokumentów oraz informacji przekazywanych przy ich użyciu zostały opisane w Regulaminie korzystania z </w:t>
      </w:r>
      <w:proofErr w:type="spellStart"/>
      <w:r w:rsidRPr="00F5206B">
        <w:rPr>
          <w:rFonts w:ascii="Times New Roman" w:eastAsia="Times New Roman" w:hAnsi="Times New Roman" w:cs="Times New Roman"/>
          <w:sz w:val="24"/>
          <w:lang w:eastAsia="pl-PL"/>
        </w:rPr>
        <w:t>miniPortalu</w:t>
      </w:r>
      <w:proofErr w:type="spellEnd"/>
      <w:r w:rsidRPr="00F5206B">
        <w:rPr>
          <w:rFonts w:ascii="Times New Roman" w:eastAsia="Times New Roman" w:hAnsi="Times New Roman" w:cs="Times New Roman"/>
          <w:sz w:val="24"/>
          <w:lang w:eastAsia="pl-PL"/>
        </w:rPr>
        <w:t xml:space="preserve"> dostępnym pod adresem: https://miniportal.uzp.gov.pl/WarunkiUslugi oraz Regulaminie </w:t>
      </w:r>
      <w:proofErr w:type="spellStart"/>
      <w:r w:rsidRPr="00F5206B">
        <w:rPr>
          <w:rFonts w:ascii="Times New Roman" w:eastAsia="Times New Roman" w:hAnsi="Times New Roman" w:cs="Times New Roman"/>
          <w:sz w:val="24"/>
          <w:lang w:eastAsia="pl-PL"/>
        </w:rPr>
        <w:t>ePUAP</w:t>
      </w:r>
      <w:proofErr w:type="spellEnd"/>
      <w:r w:rsidRPr="00F5206B">
        <w:rPr>
          <w:rFonts w:ascii="Times New Roman" w:eastAsia="Times New Roman" w:hAnsi="Times New Roman" w:cs="Times New Roman"/>
          <w:sz w:val="24"/>
          <w:lang w:eastAsia="pl-PL"/>
        </w:rPr>
        <w:t xml:space="preserve"> dostępnych pod adresem: https://www.gov.pl/web/gov/warunki-korzystania.</w:t>
      </w:r>
    </w:p>
    <w:p w14:paraId="39B9BFE2"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4) Wykonawca przystępując do niniejszego postępowania o udzielenie zamówienia publicznego, akceptuje warunki korzystania z </w:t>
      </w:r>
      <w:proofErr w:type="spellStart"/>
      <w:r w:rsidRPr="00F5206B">
        <w:rPr>
          <w:rFonts w:ascii="Times New Roman" w:eastAsia="Times New Roman" w:hAnsi="Times New Roman" w:cs="Times New Roman"/>
          <w:sz w:val="24"/>
          <w:lang w:eastAsia="pl-PL"/>
        </w:rPr>
        <w:t>miniPortalu</w:t>
      </w:r>
      <w:proofErr w:type="spellEnd"/>
      <w:r w:rsidRPr="00F5206B">
        <w:rPr>
          <w:rFonts w:ascii="Times New Roman" w:eastAsia="Times New Roman" w:hAnsi="Times New Roman" w:cs="Times New Roman"/>
          <w:sz w:val="24"/>
          <w:lang w:eastAsia="pl-PL"/>
        </w:rPr>
        <w:t xml:space="preserve">, określone w Regulaminie </w:t>
      </w:r>
      <w:proofErr w:type="spellStart"/>
      <w:r w:rsidRPr="00F5206B">
        <w:rPr>
          <w:rFonts w:ascii="Times New Roman" w:eastAsia="Times New Roman" w:hAnsi="Times New Roman" w:cs="Times New Roman"/>
          <w:sz w:val="24"/>
          <w:lang w:eastAsia="pl-PL"/>
        </w:rPr>
        <w:t>miniPortalu</w:t>
      </w:r>
      <w:proofErr w:type="spellEnd"/>
      <w:r w:rsidRPr="00F5206B">
        <w:rPr>
          <w:rFonts w:ascii="Times New Roman" w:eastAsia="Times New Roman" w:hAnsi="Times New Roman" w:cs="Times New Roman"/>
          <w:sz w:val="24"/>
          <w:lang w:eastAsia="pl-PL"/>
        </w:rPr>
        <w:t xml:space="preserve"> oraz zobowiązuje się korzystając z </w:t>
      </w:r>
      <w:proofErr w:type="spellStart"/>
      <w:r w:rsidRPr="00F5206B">
        <w:rPr>
          <w:rFonts w:ascii="Times New Roman" w:eastAsia="Times New Roman" w:hAnsi="Times New Roman" w:cs="Times New Roman"/>
          <w:sz w:val="24"/>
          <w:lang w:eastAsia="pl-PL"/>
        </w:rPr>
        <w:t>miniPortalu</w:t>
      </w:r>
      <w:proofErr w:type="spellEnd"/>
      <w:r w:rsidRPr="00F5206B">
        <w:rPr>
          <w:rFonts w:ascii="Times New Roman" w:eastAsia="Times New Roman" w:hAnsi="Times New Roman" w:cs="Times New Roman"/>
          <w:sz w:val="24"/>
          <w:lang w:eastAsia="pl-PL"/>
        </w:rPr>
        <w:t xml:space="preserve"> przestrzegać postanowień tego regulaminu.</w:t>
      </w:r>
    </w:p>
    <w:p w14:paraId="2603066A"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5) Maksymalny rozmiar plików przesyłanych za pośrednictwem dedykowanych formularzy do: złożenia, zmiany i wycofania oferty oraz do komunikacji wynosi 150 MB.</w:t>
      </w:r>
    </w:p>
    <w:p w14:paraId="5D19C4A8"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6) Za datę przekazania dokumentów elektronicznych, cyfrowych </w:t>
      </w:r>
      <w:proofErr w:type="spellStart"/>
      <w:r w:rsidRPr="00F5206B">
        <w:rPr>
          <w:rFonts w:ascii="Times New Roman" w:eastAsia="Times New Roman" w:hAnsi="Times New Roman" w:cs="Times New Roman"/>
          <w:sz w:val="24"/>
          <w:lang w:eastAsia="pl-PL"/>
        </w:rPr>
        <w:t>odwzorowań</w:t>
      </w:r>
      <w:proofErr w:type="spellEnd"/>
      <w:r w:rsidRPr="00F5206B">
        <w:rPr>
          <w:rFonts w:ascii="Times New Roman" w:eastAsia="Times New Roman" w:hAnsi="Times New Roman" w:cs="Times New Roman"/>
          <w:sz w:val="24"/>
          <w:lang w:eastAsia="pl-PL"/>
        </w:rPr>
        <w:t xml:space="preserve"> dokumentów oraz innych informacji przyjmuje się datę ich przekazania na </w:t>
      </w:r>
      <w:proofErr w:type="spellStart"/>
      <w:r w:rsidRPr="00F5206B">
        <w:rPr>
          <w:rFonts w:ascii="Times New Roman" w:eastAsia="Times New Roman" w:hAnsi="Times New Roman" w:cs="Times New Roman"/>
          <w:sz w:val="24"/>
          <w:lang w:eastAsia="pl-PL"/>
        </w:rPr>
        <w:t>ePUAP</w:t>
      </w:r>
      <w:proofErr w:type="spellEnd"/>
      <w:r w:rsidRPr="00F5206B">
        <w:rPr>
          <w:rFonts w:ascii="Times New Roman" w:eastAsia="Times New Roman" w:hAnsi="Times New Roman" w:cs="Times New Roman"/>
          <w:sz w:val="24"/>
          <w:lang w:eastAsia="pl-PL"/>
        </w:rPr>
        <w:t>, a w przypadku przekazywania tych dokumentów oraz informacji za pomocą poczty elektronicznej – datą ich przesłania będzie potwierdzenie dostarczenia wiadomości zawierającej dokument/informację z serwera pocztowego Zamawiającego.</w:t>
      </w:r>
    </w:p>
    <w:p w14:paraId="409A4B0E" w14:textId="52DAA8BD"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7) Zamawiający przekazuje link do postępowania oraz ID postępowania jako Załącznik nr </w:t>
      </w:r>
      <w:r w:rsidR="00CD53A0">
        <w:rPr>
          <w:rFonts w:ascii="Times New Roman" w:eastAsia="Times New Roman" w:hAnsi="Times New Roman" w:cs="Times New Roman"/>
          <w:sz w:val="24"/>
          <w:lang w:eastAsia="pl-PL"/>
        </w:rPr>
        <w:t>5</w:t>
      </w:r>
      <w:r w:rsidRPr="00F5206B">
        <w:rPr>
          <w:rFonts w:ascii="Times New Roman" w:eastAsia="Times New Roman" w:hAnsi="Times New Roman" w:cs="Times New Roman"/>
          <w:sz w:val="24"/>
          <w:lang w:eastAsia="pl-PL"/>
        </w:rPr>
        <w:t xml:space="preserve"> do niniejszej SWZ. Dane postępowanie można wyszukać na Liście wszystkich postępowań klikając wcześniej opcję „Dla Wykonawców” lub ze strony głównej z zakładki Postępowania na </w:t>
      </w:r>
      <w:proofErr w:type="spellStart"/>
      <w:r w:rsidRPr="00F5206B">
        <w:rPr>
          <w:rFonts w:ascii="Times New Roman" w:eastAsia="Times New Roman" w:hAnsi="Times New Roman" w:cs="Times New Roman"/>
          <w:sz w:val="24"/>
          <w:lang w:eastAsia="pl-PL"/>
        </w:rPr>
        <w:t>miniPortalu</w:t>
      </w:r>
      <w:proofErr w:type="spellEnd"/>
      <w:r w:rsidRPr="00F5206B">
        <w:rPr>
          <w:rFonts w:ascii="Times New Roman" w:eastAsia="Times New Roman" w:hAnsi="Times New Roman" w:cs="Times New Roman"/>
          <w:sz w:val="24"/>
          <w:lang w:eastAsia="pl-PL"/>
        </w:rPr>
        <w:t>.</w:t>
      </w:r>
    </w:p>
    <w:p w14:paraId="7A3E32BF"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8) W postępowaniu o udzielenie zamówienia komunikacja pomiędzy Zamawiającym a Wykonawcami w szczególności składanie dokumentów elektronicznych (innych niż oferta oraz załączniki do oferty), cyfrowych </w:t>
      </w:r>
      <w:proofErr w:type="spellStart"/>
      <w:r w:rsidRPr="00F5206B">
        <w:rPr>
          <w:rFonts w:ascii="Times New Roman" w:eastAsia="Times New Roman" w:hAnsi="Times New Roman" w:cs="Times New Roman"/>
          <w:sz w:val="24"/>
          <w:lang w:eastAsia="pl-PL"/>
        </w:rPr>
        <w:t>odwzorowań</w:t>
      </w:r>
      <w:proofErr w:type="spellEnd"/>
      <w:r w:rsidRPr="00F5206B">
        <w:rPr>
          <w:rFonts w:ascii="Times New Roman" w:eastAsia="Times New Roman" w:hAnsi="Times New Roman" w:cs="Times New Roman"/>
          <w:sz w:val="24"/>
          <w:lang w:eastAsia="pl-PL"/>
        </w:rPr>
        <w:t xml:space="preserve"> dokumentów oraz przekazywanie informacji odbywa się elektronicznie za pośrednictwem dedykowanego formularza dostępnego na </w:t>
      </w:r>
      <w:proofErr w:type="spellStart"/>
      <w:r w:rsidRPr="00F5206B">
        <w:rPr>
          <w:rFonts w:ascii="Times New Roman" w:eastAsia="Times New Roman" w:hAnsi="Times New Roman" w:cs="Times New Roman"/>
          <w:sz w:val="24"/>
          <w:lang w:eastAsia="pl-PL"/>
        </w:rPr>
        <w:t>ePUAP</w:t>
      </w:r>
      <w:proofErr w:type="spellEnd"/>
      <w:r w:rsidRPr="00F5206B">
        <w:rPr>
          <w:rFonts w:ascii="Times New Roman" w:eastAsia="Times New Roman" w:hAnsi="Times New Roman" w:cs="Times New Roman"/>
          <w:sz w:val="24"/>
          <w:lang w:eastAsia="pl-PL"/>
        </w:rPr>
        <w:t xml:space="preserve"> oraz udostępnionego przez </w:t>
      </w:r>
      <w:proofErr w:type="spellStart"/>
      <w:r w:rsidRPr="00F5206B">
        <w:rPr>
          <w:rFonts w:ascii="Times New Roman" w:eastAsia="Times New Roman" w:hAnsi="Times New Roman" w:cs="Times New Roman"/>
          <w:sz w:val="24"/>
          <w:lang w:eastAsia="pl-PL"/>
        </w:rPr>
        <w:t>miniPortal</w:t>
      </w:r>
      <w:proofErr w:type="spellEnd"/>
      <w:r w:rsidRPr="00F5206B">
        <w:rPr>
          <w:rFonts w:ascii="Times New Roman" w:eastAsia="Times New Roman" w:hAnsi="Times New Roman" w:cs="Times New Roman"/>
          <w:sz w:val="24"/>
          <w:lang w:eastAsia="pl-PL"/>
        </w:rPr>
        <w:t xml:space="preserve"> (Formularz do komunikacji).We wszelkiej </w:t>
      </w:r>
      <w:r w:rsidRPr="00F5206B">
        <w:rPr>
          <w:rFonts w:ascii="Times New Roman" w:eastAsia="Times New Roman" w:hAnsi="Times New Roman" w:cs="Times New Roman"/>
          <w:sz w:val="24"/>
          <w:lang w:eastAsia="pl-PL"/>
        </w:rPr>
        <w:lastRenderedPageBreak/>
        <w:t>korespondencji związanej z niniejszym postępowaniem Zamawiający i Wykonawcy posługują się numerem ogłoszenia (BZP). Zamawiający może również komunikować się z Wykonawcami za pomocą poczty elektronicznej, email: inwestycje@parchowo.pl</w:t>
      </w:r>
    </w:p>
    <w:p w14:paraId="3F2DC159"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9) Sposób sporządzenia dokumentów elektronicznych, cyfrowych </w:t>
      </w:r>
      <w:proofErr w:type="spellStart"/>
      <w:r w:rsidRPr="00F5206B">
        <w:rPr>
          <w:rFonts w:ascii="Times New Roman" w:eastAsia="Times New Roman" w:hAnsi="Times New Roman" w:cs="Times New Roman"/>
          <w:sz w:val="24"/>
          <w:lang w:eastAsia="pl-PL"/>
        </w:rPr>
        <w:t>odwzorowań</w:t>
      </w:r>
      <w:proofErr w:type="spellEnd"/>
      <w:r w:rsidRPr="00F5206B">
        <w:rPr>
          <w:rFonts w:ascii="Times New Roman" w:eastAsia="Times New Roman" w:hAnsi="Times New Roman" w:cs="Times New Roman"/>
          <w:sz w:val="24"/>
          <w:lang w:eastAsia="pl-PL"/>
        </w:rPr>
        <w:t xml:space="preserve">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95F45D4"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10) Zamawiający nie przewiduje sposobu komunikowania się z Wykonawcami w inny sposób niż przy użyciu środków komunikacji elektronicznej, wskazanych w SWZ.</w:t>
      </w:r>
    </w:p>
    <w:p w14:paraId="3706AF55"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11) W postępowaniu o udzielenie zamówienia korespondencja elektroniczna (inna niż oferta Wykonawcy i załączniki do oferty) odbywa się elektronicznie za pomocą poczty elektronicznej, email: inwestycje@parchowo.pl</w:t>
      </w:r>
    </w:p>
    <w:p w14:paraId="16811723"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11) Ofertę, oświadczenia, o których mowa w art. 125 ust. 1 </w:t>
      </w:r>
      <w:proofErr w:type="spellStart"/>
      <w:r w:rsidRPr="00F5206B">
        <w:rPr>
          <w:rFonts w:ascii="Times New Roman" w:eastAsia="Times New Roman" w:hAnsi="Times New Roman" w:cs="Times New Roman"/>
          <w:sz w:val="24"/>
          <w:lang w:eastAsia="pl-PL"/>
        </w:rPr>
        <w:t>p.z.p</w:t>
      </w:r>
      <w:proofErr w:type="spellEnd"/>
      <w:r w:rsidRPr="00F5206B">
        <w:rPr>
          <w:rFonts w:ascii="Times New Roman" w:eastAsia="Times New Roman" w:hAnsi="Times New Roman" w:cs="Times New Roman"/>
          <w:sz w:val="24"/>
          <w:lang w:eastAsia="pl-PL"/>
        </w:rPr>
        <w:t>., podmiotowe środki dowodowe, pełnomocnictwa, zobowiązanie podmiotu udostępniającego zasoby sporządza się w postaci elektronicznej, w ogólnie dostępnych formatach danych, w szczególności w formatach .txt, .rtf,</w:t>
      </w:r>
      <w:r w:rsidRPr="00F5206B">
        <w:rPr>
          <w:rFonts w:ascii="Times New Roman" w:eastAsia="Times New Roman" w:hAnsi="Times New Roman" w:cs="Times New Roman"/>
          <w:color w:val="000000"/>
          <w:sz w:val="24"/>
          <w:lang w:eastAsia="pl-PL"/>
        </w:rPr>
        <w:t xml:space="preserve"> </w:t>
      </w:r>
      <w:r w:rsidRPr="00F5206B">
        <w:rPr>
          <w:rFonts w:ascii="Times New Roman" w:eastAsia="Times New Roman" w:hAnsi="Times New Roman" w:cs="Times New Roman"/>
          <w:sz w:val="24"/>
          <w:lang w:eastAsia="pl-PL"/>
        </w:rPr>
        <w:t>.pdf, .</w:t>
      </w:r>
      <w:proofErr w:type="spellStart"/>
      <w:r w:rsidRPr="00F5206B">
        <w:rPr>
          <w:rFonts w:ascii="Times New Roman" w:eastAsia="Times New Roman" w:hAnsi="Times New Roman" w:cs="Times New Roman"/>
          <w:sz w:val="24"/>
          <w:lang w:eastAsia="pl-PL"/>
        </w:rPr>
        <w:t>doc</w:t>
      </w:r>
      <w:proofErr w:type="spellEnd"/>
      <w:r w:rsidRPr="00F5206B">
        <w:rPr>
          <w:rFonts w:ascii="Times New Roman" w:eastAsia="Times New Roman" w:hAnsi="Times New Roman" w:cs="Times New Roman"/>
          <w:sz w:val="24"/>
          <w:lang w:eastAsia="pl-PL"/>
        </w:rPr>
        <w:t>, .</w:t>
      </w:r>
      <w:proofErr w:type="spellStart"/>
      <w:r w:rsidRPr="00F5206B">
        <w:rPr>
          <w:rFonts w:ascii="Times New Roman" w:eastAsia="Times New Roman" w:hAnsi="Times New Roman" w:cs="Times New Roman"/>
          <w:sz w:val="24"/>
          <w:lang w:eastAsia="pl-PL"/>
        </w:rPr>
        <w:t>docx</w:t>
      </w:r>
      <w:proofErr w:type="spellEnd"/>
      <w:r w:rsidRPr="00F5206B">
        <w:rPr>
          <w:rFonts w:ascii="Times New Roman" w:eastAsia="Times New Roman" w:hAnsi="Times New Roman" w:cs="Times New Roman"/>
          <w:sz w:val="24"/>
          <w:lang w:eastAsia="pl-PL"/>
        </w:rPr>
        <w:t>, .</w:t>
      </w:r>
      <w:proofErr w:type="spellStart"/>
      <w:r w:rsidRPr="00F5206B">
        <w:rPr>
          <w:rFonts w:ascii="Times New Roman" w:eastAsia="Times New Roman" w:hAnsi="Times New Roman" w:cs="Times New Roman"/>
          <w:sz w:val="24"/>
          <w:lang w:eastAsia="pl-PL"/>
        </w:rPr>
        <w:t>odt</w:t>
      </w:r>
      <w:proofErr w:type="spellEnd"/>
      <w:r w:rsidRPr="00F5206B">
        <w:rPr>
          <w:rFonts w:ascii="Times New Roman" w:eastAsia="Times New Roman" w:hAnsi="Times New Roman" w:cs="Times New Roman"/>
          <w:sz w:val="24"/>
          <w:lang w:eastAsia="pl-PL"/>
        </w:rPr>
        <w:t>. Ofertę, a także oświadczenie o jakim mowa w Rozdziale 9 ust. 1 SWZ składa się, pod rygorem nieważności, w formie elektronicznej lub w postaci elektronicznej opatrzonej kwalifikowanym podpisem elektronicznym lub podpisem zaufanym lub podpisem osobistym.</w:t>
      </w:r>
    </w:p>
    <w:p w14:paraId="71616996"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12) Osobą uprawnioną do porozumiewania się z Wykonawcami jest:</w:t>
      </w:r>
    </w:p>
    <w:p w14:paraId="411C9175"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 w zakresie proceduralnym: Justyna Wirkus</w:t>
      </w:r>
    </w:p>
    <w:p w14:paraId="000519FD" w14:textId="18A1D974"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b) w zakresie merytorycznym: </w:t>
      </w:r>
      <w:r w:rsidR="00641FF1">
        <w:rPr>
          <w:rFonts w:ascii="Times New Roman" w:eastAsia="Times New Roman" w:hAnsi="Times New Roman" w:cs="Times New Roman"/>
          <w:sz w:val="24"/>
          <w:lang w:eastAsia="pl-PL"/>
        </w:rPr>
        <w:t>Krzysztof Kreft</w:t>
      </w:r>
    </w:p>
    <w:p w14:paraId="5EC2A246"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13) W korespondencji kierowanej do Zamawiającego Wykonawcy powinni posługiwać się numerem przedmiotowego postępowania.</w:t>
      </w:r>
    </w:p>
    <w:p w14:paraId="6BD84D71"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14)  Wykonawca może zwrócić się do zamawiającego z wnioskiem o wyjaśnienie treści SWZ.</w:t>
      </w:r>
    </w:p>
    <w:p w14:paraId="641FD2F9"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15)</w:t>
      </w:r>
      <w:r w:rsidRPr="00F5206B">
        <w:rPr>
          <w:rFonts w:ascii="Times New Roman" w:eastAsia="Times New Roman" w:hAnsi="Times New Roman" w:cs="Times New Roman"/>
          <w:color w:val="000000"/>
          <w:sz w:val="24"/>
          <w:lang w:eastAsia="pl-PL"/>
        </w:rPr>
        <w:t xml:space="preserve">  </w:t>
      </w:r>
      <w:r w:rsidRPr="00F5206B">
        <w:rPr>
          <w:rFonts w:ascii="Times New Roman" w:eastAsia="Times New Roman" w:hAnsi="Times New Roman" w:cs="Times New Roman"/>
          <w:sz w:val="24"/>
          <w:lang w:eastAsia="pl-PL"/>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3ED7C17"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16) Jeżeli zamawiający nie udzieli wyjaśnień w terminie, o którym mowa w ust. 15, przedłuża termin składania ofert o czas niezbędny do zapoznania się wszystkich zainteresowanych wykonawców z wyjaśnieniami niezbędnymi do należytego przygotowania i złożenia ofert. W </w:t>
      </w:r>
      <w:r w:rsidRPr="00F5206B">
        <w:rPr>
          <w:rFonts w:ascii="Times New Roman" w:eastAsia="Times New Roman" w:hAnsi="Times New Roman" w:cs="Times New Roman"/>
          <w:sz w:val="24"/>
          <w:lang w:eastAsia="pl-PL"/>
        </w:rPr>
        <w:lastRenderedPageBreak/>
        <w:t>przypadku gdy wniosek o wyjaśnienie treści SWZ nie wpłynął w terminie, o którym mowa w ust. 15, zamawiający nie ma obowiązku udzielania wyjaśnień SWZ oraz obowiązku przedłużenia terminu składania ofert.</w:t>
      </w:r>
    </w:p>
    <w:p w14:paraId="38BE4BD5"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17) Przedłużenie terminu składania ofert, o których mowa w ust. 16, nie wpływa na bieg terminu składania wniosku o wyjaśnienie treści SWZ.</w:t>
      </w:r>
    </w:p>
    <w:p w14:paraId="776FFD2C" w14:textId="77777777" w:rsidR="00F5206B" w:rsidRPr="00F5206B" w:rsidRDefault="00F5206B" w:rsidP="00EA5B0D">
      <w:pPr>
        <w:spacing w:after="0" w:line="326" w:lineRule="auto"/>
        <w:ind w:right="11" w:hanging="425"/>
        <w:jc w:val="both"/>
        <w:rPr>
          <w:rFonts w:ascii="Times New Roman" w:eastAsia="Times New Roman" w:hAnsi="Times New Roman" w:cs="Times New Roman"/>
          <w:sz w:val="24"/>
          <w:lang w:eastAsia="pl-PL"/>
        </w:rPr>
      </w:pPr>
    </w:p>
    <w:p w14:paraId="1E50762D" w14:textId="77777777" w:rsidR="00F5206B" w:rsidRPr="00F5206B" w:rsidRDefault="00F5206B" w:rsidP="00041EB8">
      <w:pPr>
        <w:spacing w:after="0" w:line="326" w:lineRule="auto"/>
        <w:ind w:right="11"/>
        <w:jc w:val="both"/>
        <w:rPr>
          <w:rFonts w:ascii="Times New Roman" w:eastAsia="Times New Roman" w:hAnsi="Times New Roman" w:cs="Times New Roman"/>
          <w:b/>
          <w:sz w:val="24"/>
          <w:lang w:eastAsia="pl-PL"/>
        </w:rPr>
      </w:pPr>
      <w:r w:rsidRPr="00427F79">
        <w:rPr>
          <w:rFonts w:ascii="Times New Roman" w:eastAsia="Times New Roman" w:hAnsi="Times New Roman" w:cs="Times New Roman"/>
          <w:b/>
          <w:sz w:val="24"/>
          <w:lang w:eastAsia="pl-PL"/>
        </w:rPr>
        <w:t>12. Opis sposobu przygotowania ofert oraz wymagania formalne dotyczące składanych oświadczeń i dokumentów</w:t>
      </w:r>
    </w:p>
    <w:p w14:paraId="24939CB8" w14:textId="77777777" w:rsidR="0005578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 Wykonawca może złożyć tylko jedną ofertę</w:t>
      </w:r>
      <w:r w:rsidR="00074B52">
        <w:rPr>
          <w:rFonts w:ascii="Times New Roman" w:eastAsia="Times New Roman" w:hAnsi="Times New Roman" w:cs="Times New Roman"/>
          <w:sz w:val="24"/>
          <w:lang w:eastAsia="pl-PL"/>
        </w:rPr>
        <w:t xml:space="preserve"> na </w:t>
      </w:r>
      <w:r w:rsidR="0005578B" w:rsidRPr="0005578B">
        <w:rPr>
          <w:rFonts w:ascii="Times New Roman" w:eastAsia="Times New Roman" w:hAnsi="Times New Roman" w:cs="Times New Roman"/>
          <w:sz w:val="24"/>
          <w:lang w:eastAsia="pl-PL"/>
        </w:rPr>
        <w:t xml:space="preserve">dowolną liczbę części zamówienia </w:t>
      </w:r>
    </w:p>
    <w:p w14:paraId="12CB9DA3" w14:textId="4DEFFB89"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2) Treść oferty musi odpowiadać treści SWZ.</w:t>
      </w:r>
    </w:p>
    <w:p w14:paraId="286B33BC" w14:textId="3CF02952"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3) Ofertę składa się na Formularzu Ofertowym – zgodnie z Załącznikiem nr 1</w:t>
      </w:r>
      <w:r w:rsidR="00217E14">
        <w:rPr>
          <w:rFonts w:ascii="Times New Roman" w:eastAsia="Times New Roman" w:hAnsi="Times New Roman" w:cs="Times New Roman"/>
          <w:sz w:val="24"/>
          <w:lang w:eastAsia="pl-PL"/>
        </w:rPr>
        <w:t>A</w:t>
      </w:r>
      <w:r w:rsidRPr="00F5206B">
        <w:rPr>
          <w:rFonts w:ascii="Times New Roman" w:eastAsia="Times New Roman" w:hAnsi="Times New Roman" w:cs="Times New Roman"/>
          <w:sz w:val="24"/>
          <w:lang w:eastAsia="pl-PL"/>
        </w:rPr>
        <w:t xml:space="preserve"> do SWZ. Wraz</w:t>
      </w:r>
    </w:p>
    <w:p w14:paraId="33AC6BA5"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    z ofertą Wykonawca jest zobowiązany złożyć:</w:t>
      </w:r>
    </w:p>
    <w:p w14:paraId="78AA6331"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    a) oświadczenia, o których mowa w Rozdziale 9 ust. 1 SWZ;</w:t>
      </w:r>
    </w:p>
    <w:p w14:paraId="3BAC4F3A" w14:textId="6DC719F0"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    b</w:t>
      </w:r>
      <w:r w:rsidR="005B0658" w:rsidRPr="005B0658">
        <w:rPr>
          <w:rFonts w:ascii="Times New Roman" w:eastAsia="Times New Roman" w:hAnsi="Times New Roman" w:cs="Times New Roman"/>
          <w:sz w:val="24"/>
          <w:lang w:eastAsia="pl-PL"/>
        </w:rPr>
        <w:t>) oświadczenie</w:t>
      </w:r>
      <w:r w:rsidRPr="00F5206B">
        <w:rPr>
          <w:rFonts w:ascii="Times New Roman" w:eastAsia="Times New Roman" w:hAnsi="Times New Roman" w:cs="Times New Roman"/>
          <w:sz w:val="24"/>
          <w:lang w:eastAsia="pl-PL"/>
        </w:rPr>
        <w:t>, o którym mowa w Rozdziale 10 ust. 3 SWZ (jeżeli dotyczy);</w:t>
      </w:r>
    </w:p>
    <w:p w14:paraId="280A4F13" w14:textId="368CEC54"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   </w:t>
      </w:r>
      <w:r w:rsidR="005B0658">
        <w:rPr>
          <w:rFonts w:ascii="Times New Roman" w:eastAsia="Times New Roman" w:hAnsi="Times New Roman" w:cs="Times New Roman"/>
          <w:sz w:val="24"/>
          <w:lang w:eastAsia="pl-PL"/>
        </w:rPr>
        <w:t>c</w:t>
      </w:r>
      <w:r w:rsidRPr="00F5206B">
        <w:rPr>
          <w:rFonts w:ascii="Times New Roman" w:eastAsia="Times New Roman" w:hAnsi="Times New Roman" w:cs="Times New Roman"/>
          <w:sz w:val="24"/>
          <w:lang w:eastAsia="pl-PL"/>
        </w:rPr>
        <w:t>) dokumenty, z których wynika prawo do podpisania oferty; odpowiednie pełnomocnictwa (jeżeli dotyczy).</w:t>
      </w:r>
    </w:p>
    <w:p w14:paraId="2E885303"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4)</w:t>
      </w:r>
      <w:r w:rsidRPr="00F5206B">
        <w:rPr>
          <w:rFonts w:ascii="Times New Roman" w:eastAsia="Times New Roman" w:hAnsi="Times New Roman" w:cs="Times New Roman"/>
          <w:color w:val="000000"/>
          <w:sz w:val="24"/>
          <w:lang w:eastAsia="pl-PL"/>
        </w:rPr>
        <w:t xml:space="preserve"> </w:t>
      </w:r>
      <w:r w:rsidRPr="00F5206B">
        <w:rPr>
          <w:rFonts w:ascii="Times New Roman" w:eastAsia="Times New Roman" w:hAnsi="Times New Roman" w:cs="Times New Roman"/>
          <w:sz w:val="24"/>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EE55C07"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5)  Oferta oraz pozostałe oświadczenia i dokumenty, dla których Zamawiający określił wzory w formie formularzy zamieszczonych w załącznikach do SWZ, powinny być sporządzone zgodnie z tymi wzorami, co do treści oraz opisu kolumn i wierszy.</w:t>
      </w:r>
    </w:p>
    <w:p w14:paraId="00084C64" w14:textId="77777777" w:rsid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6) Ofertę składa się pod rygorem nieważności w formie elektronicznej lub w postaci elektronicznej opatrzonej kwalifikowanym podpisem elektronicznym, podpisem zaufanym lub podpisem osobistym.</w:t>
      </w:r>
      <w:r w:rsidRPr="00F5206B">
        <w:rPr>
          <w:rFonts w:ascii="Times New Roman" w:eastAsia="Times New Roman" w:hAnsi="Times New Roman" w:cs="Times New Roman"/>
          <w:color w:val="000000"/>
          <w:sz w:val="24"/>
          <w:lang w:eastAsia="pl-PL"/>
        </w:rPr>
        <w:t xml:space="preserve"> </w:t>
      </w:r>
      <w:r w:rsidRPr="00F5206B">
        <w:rPr>
          <w:rFonts w:ascii="Times New Roman" w:eastAsia="Times New Roman" w:hAnsi="Times New Roman" w:cs="Times New Roman"/>
          <w:sz w:val="24"/>
          <w:lang w:eastAsia="pl-PL"/>
        </w:rPr>
        <w:t>W formularzu oferty Wykonawca zobowiązany jest podać adres poczty elektronicznej, na który wysyłana będzie przez Zamawiającego korespondencja związana z postępowaniem.</w:t>
      </w:r>
    </w:p>
    <w:p w14:paraId="444C77AE" w14:textId="51959BF2" w:rsidR="00725DDD" w:rsidRDefault="00725DDD" w:rsidP="00041EB8">
      <w:pPr>
        <w:spacing w:after="0" w:line="326"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7) </w:t>
      </w:r>
      <w:r w:rsidRPr="00725DDD">
        <w:rPr>
          <w:rFonts w:ascii="Times New Roman" w:eastAsia="Times New Roman" w:hAnsi="Times New Roman" w:cs="Times New Roman"/>
          <w:sz w:val="24"/>
          <w:lang w:eastAsia="pl-PL"/>
        </w:rPr>
        <w:t>Podpisy kwalifikowane wykorzystywane przez Wykonawców do podpisywania wszelkich plików</w:t>
      </w:r>
      <w:r>
        <w:rPr>
          <w:rFonts w:ascii="Times New Roman" w:eastAsia="Times New Roman" w:hAnsi="Times New Roman" w:cs="Times New Roman"/>
          <w:sz w:val="24"/>
          <w:lang w:eastAsia="pl-PL"/>
        </w:rPr>
        <w:t xml:space="preserve"> </w:t>
      </w:r>
      <w:r w:rsidRPr="00725DDD">
        <w:rPr>
          <w:rFonts w:ascii="Times New Roman" w:eastAsia="Times New Roman" w:hAnsi="Times New Roman" w:cs="Times New Roman"/>
          <w:sz w:val="24"/>
          <w:lang w:eastAsia="pl-PL"/>
        </w:rPr>
        <w:t>muszą spełniać “Rozporządzenie Parlamentu Europejskiego i Rady w sprawie identyfikacji</w:t>
      </w:r>
      <w:r>
        <w:rPr>
          <w:rFonts w:ascii="Times New Roman" w:eastAsia="Times New Roman" w:hAnsi="Times New Roman" w:cs="Times New Roman"/>
          <w:sz w:val="24"/>
          <w:lang w:eastAsia="pl-PL"/>
        </w:rPr>
        <w:t xml:space="preserve"> </w:t>
      </w:r>
      <w:r w:rsidRPr="00725DDD">
        <w:rPr>
          <w:rFonts w:ascii="Times New Roman" w:eastAsia="Times New Roman" w:hAnsi="Times New Roman" w:cs="Times New Roman"/>
          <w:sz w:val="24"/>
          <w:lang w:eastAsia="pl-PL"/>
        </w:rPr>
        <w:t>elektronicznej i usług zaufania w odniesieniu do transakcji elektronicznych na rynku wewnętrznym</w:t>
      </w:r>
      <w:r>
        <w:rPr>
          <w:rFonts w:ascii="Times New Roman" w:eastAsia="Times New Roman" w:hAnsi="Times New Roman" w:cs="Times New Roman"/>
          <w:sz w:val="24"/>
          <w:lang w:eastAsia="pl-PL"/>
        </w:rPr>
        <w:t xml:space="preserve"> </w:t>
      </w:r>
      <w:r w:rsidRPr="00725DDD">
        <w:rPr>
          <w:rFonts w:ascii="Times New Roman" w:eastAsia="Times New Roman" w:hAnsi="Times New Roman" w:cs="Times New Roman"/>
          <w:sz w:val="24"/>
          <w:lang w:eastAsia="pl-PL"/>
        </w:rPr>
        <w:t>(</w:t>
      </w:r>
      <w:proofErr w:type="spellStart"/>
      <w:r w:rsidRPr="00725DDD">
        <w:rPr>
          <w:rFonts w:ascii="Times New Roman" w:eastAsia="Times New Roman" w:hAnsi="Times New Roman" w:cs="Times New Roman"/>
          <w:sz w:val="24"/>
          <w:lang w:eastAsia="pl-PL"/>
        </w:rPr>
        <w:t>eIDAS</w:t>
      </w:r>
      <w:proofErr w:type="spellEnd"/>
      <w:r w:rsidRPr="00725DDD">
        <w:rPr>
          <w:rFonts w:ascii="Times New Roman" w:eastAsia="Times New Roman" w:hAnsi="Times New Roman" w:cs="Times New Roman"/>
          <w:sz w:val="24"/>
          <w:lang w:eastAsia="pl-PL"/>
        </w:rPr>
        <w:t>) (UE) nr 910/2014 - od 1 lipca 2016 roku”.</w:t>
      </w:r>
    </w:p>
    <w:p w14:paraId="7FF6AB73" w14:textId="77777777" w:rsidR="00725DDD" w:rsidRPr="00725DDD" w:rsidRDefault="00725DDD" w:rsidP="00725DDD">
      <w:pPr>
        <w:spacing w:after="0" w:line="326"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8) </w:t>
      </w:r>
      <w:r w:rsidRPr="00725DDD">
        <w:rPr>
          <w:rFonts w:ascii="Times New Roman" w:eastAsia="Times New Roman" w:hAnsi="Times New Roman" w:cs="Times New Roman"/>
          <w:sz w:val="24"/>
          <w:lang w:eastAsia="pl-PL"/>
        </w:rPr>
        <w:t xml:space="preserve">W przypadku wykorzystania formatu podpisu </w:t>
      </w:r>
      <w:proofErr w:type="spellStart"/>
      <w:r w:rsidRPr="00725DDD">
        <w:rPr>
          <w:rFonts w:ascii="Times New Roman" w:eastAsia="Times New Roman" w:hAnsi="Times New Roman" w:cs="Times New Roman"/>
          <w:sz w:val="24"/>
          <w:lang w:eastAsia="pl-PL"/>
        </w:rPr>
        <w:t>XAdES</w:t>
      </w:r>
      <w:proofErr w:type="spellEnd"/>
      <w:r w:rsidRPr="00725DDD">
        <w:rPr>
          <w:rFonts w:ascii="Times New Roman" w:eastAsia="Times New Roman" w:hAnsi="Times New Roman" w:cs="Times New Roman"/>
          <w:sz w:val="24"/>
          <w:lang w:eastAsia="pl-PL"/>
        </w:rPr>
        <w:t xml:space="preserve"> zewnętrzny. Zamawiający wymaga</w:t>
      </w:r>
    </w:p>
    <w:p w14:paraId="738C65B5" w14:textId="351C458D" w:rsidR="00725DDD" w:rsidRPr="00F5206B" w:rsidRDefault="00725DDD" w:rsidP="00725DDD">
      <w:pPr>
        <w:spacing w:after="0" w:line="326" w:lineRule="auto"/>
        <w:ind w:right="11"/>
        <w:jc w:val="both"/>
        <w:rPr>
          <w:rFonts w:ascii="Times New Roman" w:eastAsia="Times New Roman" w:hAnsi="Times New Roman" w:cs="Times New Roman"/>
          <w:sz w:val="24"/>
          <w:lang w:eastAsia="pl-PL"/>
        </w:rPr>
      </w:pPr>
      <w:r w:rsidRPr="00725DDD">
        <w:rPr>
          <w:rFonts w:ascii="Times New Roman" w:eastAsia="Times New Roman" w:hAnsi="Times New Roman" w:cs="Times New Roman"/>
          <w:sz w:val="24"/>
          <w:lang w:eastAsia="pl-PL"/>
        </w:rPr>
        <w:lastRenderedPageBreak/>
        <w:t xml:space="preserve">dołączenia odpowiedniej ilości plików tj. podpisywanych plików z danymi oraz plików </w:t>
      </w:r>
      <w:proofErr w:type="spellStart"/>
      <w:r w:rsidRPr="00725DDD">
        <w:rPr>
          <w:rFonts w:ascii="Times New Roman" w:eastAsia="Times New Roman" w:hAnsi="Times New Roman" w:cs="Times New Roman"/>
          <w:sz w:val="24"/>
          <w:lang w:eastAsia="pl-PL"/>
        </w:rPr>
        <w:t>XAdES</w:t>
      </w:r>
      <w:proofErr w:type="spellEnd"/>
      <w:r w:rsidRPr="00725DDD">
        <w:rPr>
          <w:rFonts w:ascii="Times New Roman" w:eastAsia="Times New Roman" w:hAnsi="Times New Roman" w:cs="Times New Roman"/>
          <w:sz w:val="24"/>
          <w:lang w:eastAsia="pl-PL"/>
        </w:rPr>
        <w:t>.</w:t>
      </w:r>
    </w:p>
    <w:p w14:paraId="5967559E" w14:textId="76E06020" w:rsidR="00F5206B" w:rsidRDefault="004D1270" w:rsidP="00041EB8">
      <w:pPr>
        <w:spacing w:after="0" w:line="326"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8</w:t>
      </w:r>
      <w:r w:rsidR="00F5206B" w:rsidRPr="00F5206B">
        <w:rPr>
          <w:rFonts w:ascii="Times New Roman" w:eastAsia="Times New Roman" w:hAnsi="Times New Roman" w:cs="Times New Roman"/>
          <w:sz w:val="24"/>
          <w:lang w:eastAsia="pl-PL"/>
        </w:rPr>
        <w:t>) Oferta powinna być sporządzona w języku polskim. Każdy dokument składający się na ofertę powinien być czytelny.</w:t>
      </w:r>
    </w:p>
    <w:p w14:paraId="18D498CC" w14:textId="09A95DE2" w:rsidR="004D1270" w:rsidRDefault="004D1270" w:rsidP="00041EB8">
      <w:pPr>
        <w:spacing w:after="0" w:line="326"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9) </w:t>
      </w:r>
      <w:r w:rsidRPr="004D1270">
        <w:rPr>
          <w:rFonts w:ascii="Times New Roman" w:eastAsia="Times New Roman" w:hAnsi="Times New Roman" w:cs="Times New Roman"/>
          <w:sz w:val="24"/>
          <w:lang w:eastAsia="pl-PL"/>
        </w:rPr>
        <w:t>Zgodnie z definicją dokumentu elektronicznego z art.3 ustęp 2 Ustawy o informatyzacji działalności</w:t>
      </w:r>
      <w:r>
        <w:rPr>
          <w:rFonts w:ascii="Times New Roman" w:eastAsia="Times New Roman" w:hAnsi="Times New Roman" w:cs="Times New Roman"/>
          <w:sz w:val="24"/>
          <w:lang w:eastAsia="pl-PL"/>
        </w:rPr>
        <w:t xml:space="preserve"> </w:t>
      </w:r>
      <w:r w:rsidRPr="004D1270">
        <w:rPr>
          <w:rFonts w:ascii="Times New Roman" w:eastAsia="Times New Roman" w:hAnsi="Times New Roman" w:cs="Times New Roman"/>
          <w:sz w:val="24"/>
          <w:lang w:eastAsia="pl-PL"/>
        </w:rPr>
        <w:t>podmiotów realizujących zadania publiczne, opatrzenie pliku kwalifikowanym podpisem</w:t>
      </w:r>
      <w:r>
        <w:rPr>
          <w:rFonts w:ascii="Times New Roman" w:eastAsia="Times New Roman" w:hAnsi="Times New Roman" w:cs="Times New Roman"/>
          <w:sz w:val="24"/>
          <w:lang w:eastAsia="pl-PL"/>
        </w:rPr>
        <w:t xml:space="preserve"> </w:t>
      </w:r>
      <w:r w:rsidRPr="004D1270">
        <w:rPr>
          <w:rFonts w:ascii="Times New Roman" w:eastAsia="Times New Roman" w:hAnsi="Times New Roman" w:cs="Times New Roman"/>
          <w:sz w:val="24"/>
          <w:lang w:eastAsia="pl-PL"/>
        </w:rPr>
        <w:t>elektronicznym, zaufanym lub osobistym jest jednoznaczne z podpisaniem oryginału dokumentu,</w:t>
      </w:r>
      <w:r>
        <w:rPr>
          <w:rFonts w:ascii="Times New Roman" w:eastAsia="Times New Roman" w:hAnsi="Times New Roman" w:cs="Times New Roman"/>
          <w:sz w:val="24"/>
          <w:lang w:eastAsia="pl-PL"/>
        </w:rPr>
        <w:t xml:space="preserve"> </w:t>
      </w:r>
      <w:r w:rsidRPr="004D1270">
        <w:rPr>
          <w:rFonts w:ascii="Times New Roman" w:eastAsia="Times New Roman" w:hAnsi="Times New Roman" w:cs="Times New Roman"/>
          <w:sz w:val="24"/>
          <w:lang w:eastAsia="pl-PL"/>
        </w:rPr>
        <w:t>z wyjątkiem kopii poświadczonych odpowiednio przez innego wykonawcę ubiegającego się</w:t>
      </w:r>
      <w:r>
        <w:rPr>
          <w:rFonts w:ascii="Times New Roman" w:eastAsia="Times New Roman" w:hAnsi="Times New Roman" w:cs="Times New Roman"/>
          <w:sz w:val="24"/>
          <w:lang w:eastAsia="pl-PL"/>
        </w:rPr>
        <w:t xml:space="preserve"> </w:t>
      </w:r>
      <w:r w:rsidRPr="004D1270">
        <w:rPr>
          <w:rFonts w:ascii="Times New Roman" w:eastAsia="Times New Roman" w:hAnsi="Times New Roman" w:cs="Times New Roman"/>
          <w:sz w:val="24"/>
          <w:lang w:eastAsia="pl-PL"/>
        </w:rPr>
        <w:t>wspólnie z nim o udzielenie zamówienia, przez podmiot, na którego zdolnościach lub sytuacji</w:t>
      </w:r>
      <w:r>
        <w:rPr>
          <w:rFonts w:ascii="Times New Roman" w:eastAsia="Times New Roman" w:hAnsi="Times New Roman" w:cs="Times New Roman"/>
          <w:sz w:val="24"/>
          <w:lang w:eastAsia="pl-PL"/>
        </w:rPr>
        <w:t xml:space="preserve"> </w:t>
      </w:r>
      <w:r w:rsidRPr="004D1270">
        <w:rPr>
          <w:rFonts w:ascii="Times New Roman" w:eastAsia="Times New Roman" w:hAnsi="Times New Roman" w:cs="Times New Roman"/>
          <w:sz w:val="24"/>
          <w:lang w:eastAsia="pl-PL"/>
        </w:rPr>
        <w:t>polega Wykonawca, albo przez podwykonawcę.</w:t>
      </w:r>
    </w:p>
    <w:p w14:paraId="4183697D" w14:textId="5997D1C7" w:rsidR="004D1270" w:rsidRDefault="004D1270" w:rsidP="004D1270">
      <w:pPr>
        <w:spacing w:after="0" w:line="326"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10) </w:t>
      </w:r>
      <w:r w:rsidRPr="004D1270">
        <w:rPr>
          <w:rFonts w:ascii="Times New Roman" w:eastAsia="Times New Roman" w:hAnsi="Times New Roman" w:cs="Times New Roman"/>
          <w:sz w:val="24"/>
          <w:lang w:eastAsia="pl-PL"/>
        </w:rPr>
        <w:t>Rozszerzenia plików wykorzystywanych pr</w:t>
      </w:r>
      <w:r>
        <w:rPr>
          <w:rFonts w:ascii="Times New Roman" w:eastAsia="Times New Roman" w:hAnsi="Times New Roman" w:cs="Times New Roman"/>
          <w:sz w:val="24"/>
          <w:lang w:eastAsia="pl-PL"/>
        </w:rPr>
        <w:t xml:space="preserve">zez Wykonawców muszą być zgodne </w:t>
      </w:r>
      <w:r w:rsidRPr="004D1270">
        <w:rPr>
          <w:rFonts w:ascii="Times New Roman" w:eastAsia="Times New Roman" w:hAnsi="Times New Roman" w:cs="Times New Roman"/>
          <w:sz w:val="24"/>
          <w:lang w:eastAsia="pl-PL"/>
        </w:rPr>
        <w:t>z Załącznikiem nr 2 do “Rozporządzenia Rady Mi</w:t>
      </w:r>
      <w:r>
        <w:rPr>
          <w:rFonts w:ascii="Times New Roman" w:eastAsia="Times New Roman" w:hAnsi="Times New Roman" w:cs="Times New Roman"/>
          <w:sz w:val="24"/>
          <w:lang w:eastAsia="pl-PL"/>
        </w:rPr>
        <w:t xml:space="preserve">nistrów w sprawie Krajowych Ram </w:t>
      </w:r>
      <w:r w:rsidRPr="004D1270">
        <w:rPr>
          <w:rFonts w:ascii="Times New Roman" w:eastAsia="Times New Roman" w:hAnsi="Times New Roman" w:cs="Times New Roman"/>
          <w:sz w:val="24"/>
          <w:lang w:eastAsia="pl-PL"/>
        </w:rPr>
        <w:t>Interoperacyjności, minimalnych wymagań dla rejestrów pub</w:t>
      </w:r>
      <w:r>
        <w:rPr>
          <w:rFonts w:ascii="Times New Roman" w:eastAsia="Times New Roman" w:hAnsi="Times New Roman" w:cs="Times New Roman"/>
          <w:sz w:val="24"/>
          <w:lang w:eastAsia="pl-PL"/>
        </w:rPr>
        <w:t xml:space="preserve">licznych i wymiany informacji w postaci </w:t>
      </w:r>
      <w:r w:rsidRPr="004D1270">
        <w:rPr>
          <w:rFonts w:ascii="Times New Roman" w:eastAsia="Times New Roman" w:hAnsi="Times New Roman" w:cs="Times New Roman"/>
          <w:sz w:val="24"/>
          <w:lang w:eastAsia="pl-PL"/>
        </w:rPr>
        <w:t>elektronicznej oraz minimalnych wymagań dla systemów tele</w:t>
      </w:r>
      <w:r>
        <w:rPr>
          <w:rFonts w:ascii="Times New Roman" w:eastAsia="Times New Roman" w:hAnsi="Times New Roman" w:cs="Times New Roman"/>
          <w:sz w:val="24"/>
          <w:lang w:eastAsia="pl-PL"/>
        </w:rPr>
        <w:t xml:space="preserve">informatycznych”, zwanego dalej </w:t>
      </w:r>
      <w:r w:rsidRPr="004D1270">
        <w:rPr>
          <w:rFonts w:ascii="Times New Roman" w:eastAsia="Times New Roman" w:hAnsi="Times New Roman" w:cs="Times New Roman"/>
          <w:sz w:val="24"/>
          <w:lang w:eastAsia="pl-PL"/>
        </w:rPr>
        <w:t>Rozporządzeniem KRI.</w:t>
      </w:r>
    </w:p>
    <w:p w14:paraId="11CEF1BB" w14:textId="77777777" w:rsidR="00131999" w:rsidRDefault="00750DA7" w:rsidP="00131999">
      <w:pPr>
        <w:spacing w:after="0" w:line="326"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11) </w:t>
      </w:r>
      <w:r w:rsidRPr="00750DA7">
        <w:rPr>
          <w:rFonts w:ascii="Times New Roman" w:eastAsia="Times New Roman" w:hAnsi="Times New Roman" w:cs="Times New Roman"/>
          <w:sz w:val="24"/>
          <w:lang w:eastAsia="pl-PL"/>
        </w:rPr>
        <w:t>Do przygotowania oferty konieczne jest posiadanie przez osobę upoważnioną do</w:t>
      </w:r>
      <w:r w:rsidR="00131999">
        <w:rPr>
          <w:rFonts w:ascii="Times New Roman" w:eastAsia="Times New Roman" w:hAnsi="Times New Roman" w:cs="Times New Roman"/>
          <w:sz w:val="24"/>
          <w:lang w:eastAsia="pl-PL"/>
        </w:rPr>
        <w:t xml:space="preserve"> </w:t>
      </w:r>
      <w:r w:rsidRPr="00750DA7">
        <w:rPr>
          <w:rFonts w:ascii="Times New Roman" w:eastAsia="Times New Roman" w:hAnsi="Times New Roman" w:cs="Times New Roman"/>
          <w:sz w:val="24"/>
          <w:lang w:eastAsia="pl-PL"/>
        </w:rPr>
        <w:t>reprezentowania Wykonawcy kwalifikowanego podpisu elektronicznego, podpisu</w:t>
      </w:r>
      <w:r>
        <w:rPr>
          <w:rFonts w:ascii="Times New Roman" w:eastAsia="Times New Roman" w:hAnsi="Times New Roman" w:cs="Times New Roman"/>
          <w:sz w:val="24"/>
          <w:lang w:eastAsia="pl-PL"/>
        </w:rPr>
        <w:t xml:space="preserve"> </w:t>
      </w:r>
      <w:r w:rsidRPr="00750DA7">
        <w:rPr>
          <w:rFonts w:ascii="Times New Roman" w:eastAsia="Times New Roman" w:hAnsi="Times New Roman" w:cs="Times New Roman"/>
          <w:sz w:val="24"/>
          <w:lang w:eastAsia="pl-PL"/>
        </w:rPr>
        <w:t>osobis</w:t>
      </w:r>
      <w:r w:rsidR="00131999">
        <w:rPr>
          <w:rFonts w:ascii="Times New Roman" w:eastAsia="Times New Roman" w:hAnsi="Times New Roman" w:cs="Times New Roman"/>
          <w:sz w:val="24"/>
          <w:lang w:eastAsia="pl-PL"/>
        </w:rPr>
        <w:t>tego lub podpisu zaufanego.</w:t>
      </w:r>
    </w:p>
    <w:p w14:paraId="7A771498" w14:textId="727B4EF3" w:rsidR="00C64776" w:rsidRPr="00C64776" w:rsidRDefault="00636409" w:rsidP="00C64776">
      <w:pPr>
        <w:spacing w:after="0" w:line="326"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12)</w:t>
      </w:r>
      <w:r w:rsidRPr="00636409">
        <w:rPr>
          <w:rFonts w:ascii="Arial" w:hAnsi="Arial" w:cs="Arial"/>
          <w:sz w:val="25"/>
          <w:szCs w:val="25"/>
        </w:rPr>
        <w:t xml:space="preserve"> </w:t>
      </w:r>
      <w:r w:rsidRPr="00636409">
        <w:rPr>
          <w:rFonts w:ascii="Times New Roman" w:eastAsia="Times New Roman" w:hAnsi="Times New Roman" w:cs="Times New Roman"/>
          <w:sz w:val="24"/>
          <w:lang w:eastAsia="pl-PL"/>
        </w:rPr>
        <w:t>W przypadku stosowania przez wykonawcę kwalifikowanego podpisu elektronicznego:</w:t>
      </w:r>
      <w:r w:rsidRPr="00636409">
        <w:rPr>
          <w:rFonts w:ascii="Times New Roman" w:eastAsia="Times New Roman" w:hAnsi="Times New Roman" w:cs="Times New Roman"/>
          <w:sz w:val="24"/>
          <w:lang w:eastAsia="pl-PL"/>
        </w:rPr>
        <w:br/>
        <w:t>- Ze względu na niskie ryzyko naruszenia integralności pliku oraz łatwiejszą weryfikację podpisu</w:t>
      </w:r>
      <w:r>
        <w:rPr>
          <w:rFonts w:ascii="Times New Roman" w:eastAsia="Times New Roman" w:hAnsi="Times New Roman" w:cs="Times New Roman"/>
          <w:sz w:val="24"/>
          <w:lang w:eastAsia="pl-PL"/>
        </w:rPr>
        <w:t xml:space="preserve"> </w:t>
      </w:r>
      <w:r w:rsidRPr="00636409">
        <w:rPr>
          <w:rFonts w:ascii="Times New Roman" w:eastAsia="Times New Roman" w:hAnsi="Times New Roman" w:cs="Times New Roman"/>
          <w:sz w:val="24"/>
          <w:lang w:eastAsia="pl-PL"/>
        </w:rPr>
        <w:t>zamawiający zaleca, w miarę możliwości, przekonwertowanie plików składających się na</w:t>
      </w:r>
      <w:r w:rsidR="00C64776" w:rsidRPr="00C64776">
        <w:t xml:space="preserve"> </w:t>
      </w:r>
      <w:r w:rsidR="00C64776" w:rsidRPr="00C64776">
        <w:rPr>
          <w:rFonts w:ascii="Times New Roman" w:eastAsia="Times New Roman" w:hAnsi="Times New Roman" w:cs="Times New Roman"/>
          <w:sz w:val="24"/>
          <w:lang w:eastAsia="pl-PL"/>
        </w:rPr>
        <w:t>ofertę na rozszerzenie .pdf i opatrzenie ich pod</w:t>
      </w:r>
      <w:r w:rsidR="00C64776">
        <w:rPr>
          <w:rFonts w:ascii="Times New Roman" w:eastAsia="Times New Roman" w:hAnsi="Times New Roman" w:cs="Times New Roman"/>
          <w:sz w:val="24"/>
          <w:lang w:eastAsia="pl-PL"/>
        </w:rPr>
        <w:t xml:space="preserve">pisem kwalifikowanym w formacie </w:t>
      </w:r>
      <w:proofErr w:type="spellStart"/>
      <w:r w:rsidR="00C64776" w:rsidRPr="00C64776">
        <w:rPr>
          <w:rFonts w:ascii="Times New Roman" w:eastAsia="Times New Roman" w:hAnsi="Times New Roman" w:cs="Times New Roman"/>
          <w:sz w:val="24"/>
          <w:lang w:eastAsia="pl-PL"/>
        </w:rPr>
        <w:t>PAdES</w:t>
      </w:r>
      <w:proofErr w:type="spellEnd"/>
      <w:r w:rsidR="00C64776" w:rsidRPr="00C64776">
        <w:rPr>
          <w:rFonts w:ascii="Times New Roman" w:eastAsia="Times New Roman" w:hAnsi="Times New Roman" w:cs="Times New Roman"/>
          <w:sz w:val="24"/>
          <w:lang w:eastAsia="pl-PL"/>
        </w:rPr>
        <w:t>.</w:t>
      </w:r>
    </w:p>
    <w:p w14:paraId="455DFE3C" w14:textId="77777777" w:rsidR="00C64776" w:rsidRPr="00C64776" w:rsidRDefault="00C64776" w:rsidP="00C64776">
      <w:pPr>
        <w:spacing w:after="0" w:line="326" w:lineRule="auto"/>
        <w:ind w:right="11"/>
        <w:jc w:val="both"/>
        <w:rPr>
          <w:rFonts w:ascii="Times New Roman" w:eastAsia="Times New Roman" w:hAnsi="Times New Roman" w:cs="Times New Roman"/>
          <w:sz w:val="24"/>
          <w:lang w:eastAsia="pl-PL"/>
        </w:rPr>
      </w:pPr>
      <w:r w:rsidRPr="00C64776">
        <w:rPr>
          <w:rFonts w:ascii="Times New Roman" w:eastAsia="Times New Roman" w:hAnsi="Times New Roman" w:cs="Times New Roman"/>
          <w:sz w:val="24"/>
          <w:lang w:eastAsia="pl-PL"/>
        </w:rPr>
        <w:t xml:space="preserve">- Pliki w innych formatach niż PDF zaleca się opatrzyć podpisem w formacie </w:t>
      </w:r>
      <w:proofErr w:type="spellStart"/>
      <w:r w:rsidRPr="00C64776">
        <w:rPr>
          <w:rFonts w:ascii="Times New Roman" w:eastAsia="Times New Roman" w:hAnsi="Times New Roman" w:cs="Times New Roman"/>
          <w:sz w:val="24"/>
          <w:lang w:eastAsia="pl-PL"/>
        </w:rPr>
        <w:t>XAdES</w:t>
      </w:r>
      <w:proofErr w:type="spellEnd"/>
      <w:r w:rsidRPr="00C64776">
        <w:rPr>
          <w:rFonts w:ascii="Times New Roman" w:eastAsia="Times New Roman" w:hAnsi="Times New Roman" w:cs="Times New Roman"/>
          <w:sz w:val="24"/>
          <w:lang w:eastAsia="pl-PL"/>
        </w:rPr>
        <w:t xml:space="preserve"> o typie</w:t>
      </w:r>
    </w:p>
    <w:p w14:paraId="0C4853CA" w14:textId="6FB65A88" w:rsidR="00C64776" w:rsidRPr="00C64776" w:rsidRDefault="00C64776" w:rsidP="00C64776">
      <w:pPr>
        <w:spacing w:after="0" w:line="326" w:lineRule="auto"/>
        <w:ind w:right="11"/>
        <w:jc w:val="both"/>
        <w:rPr>
          <w:rFonts w:ascii="Times New Roman" w:eastAsia="Times New Roman" w:hAnsi="Times New Roman" w:cs="Times New Roman"/>
          <w:sz w:val="24"/>
          <w:lang w:eastAsia="pl-PL"/>
        </w:rPr>
      </w:pPr>
      <w:r w:rsidRPr="00C64776">
        <w:rPr>
          <w:rFonts w:ascii="Times New Roman" w:eastAsia="Times New Roman" w:hAnsi="Times New Roman" w:cs="Times New Roman"/>
          <w:sz w:val="24"/>
          <w:lang w:eastAsia="pl-PL"/>
        </w:rPr>
        <w:t>zewnętrznym. Wykonawca powinien pamiętać, aby plik z podpisem przekazywać łącznie</w:t>
      </w:r>
      <w:r>
        <w:rPr>
          <w:rFonts w:ascii="Times New Roman" w:eastAsia="Times New Roman" w:hAnsi="Times New Roman" w:cs="Times New Roman"/>
          <w:sz w:val="24"/>
          <w:lang w:eastAsia="pl-PL"/>
        </w:rPr>
        <w:t xml:space="preserve"> </w:t>
      </w:r>
      <w:r w:rsidRPr="00C64776">
        <w:rPr>
          <w:rFonts w:ascii="Times New Roman" w:eastAsia="Times New Roman" w:hAnsi="Times New Roman" w:cs="Times New Roman"/>
          <w:sz w:val="24"/>
          <w:lang w:eastAsia="pl-PL"/>
        </w:rPr>
        <w:t>z dokumentem podpisywanym.</w:t>
      </w:r>
    </w:p>
    <w:p w14:paraId="4387B39E" w14:textId="4DC31AEA" w:rsidR="00636409" w:rsidRDefault="00C64776" w:rsidP="00C64776">
      <w:pPr>
        <w:spacing w:after="0" w:line="326" w:lineRule="auto"/>
        <w:ind w:right="11"/>
        <w:jc w:val="both"/>
        <w:rPr>
          <w:rFonts w:ascii="Times New Roman" w:eastAsia="Times New Roman" w:hAnsi="Times New Roman" w:cs="Times New Roman"/>
          <w:sz w:val="24"/>
          <w:lang w:eastAsia="pl-PL"/>
        </w:rPr>
      </w:pPr>
      <w:r w:rsidRPr="00C64776">
        <w:rPr>
          <w:rFonts w:ascii="Times New Roman" w:eastAsia="Times New Roman" w:hAnsi="Times New Roman" w:cs="Times New Roman"/>
          <w:sz w:val="24"/>
          <w:lang w:eastAsia="pl-PL"/>
        </w:rPr>
        <w:t>- Zamawiający rekomenduje wykorzystanie podpisu z kwalifikowanym znacznikiem czasu</w:t>
      </w:r>
    </w:p>
    <w:p w14:paraId="2EC2E967" w14:textId="48028FBC" w:rsidR="00750DA7" w:rsidRDefault="00131999" w:rsidP="00131999">
      <w:pPr>
        <w:spacing w:after="0" w:line="326"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12)</w:t>
      </w:r>
      <w:r w:rsidR="00750DA7" w:rsidRPr="00750DA7">
        <w:rPr>
          <w:rFonts w:ascii="Times New Roman" w:eastAsia="Times New Roman" w:hAnsi="Times New Roman" w:cs="Times New Roman"/>
          <w:sz w:val="24"/>
          <w:lang w:eastAsia="pl-PL"/>
        </w:rPr>
        <w:t xml:space="preserve"> Zamawiający zwraca uwagę na ograniczenia wielkości plików podpisywanych profilem zaufanym,</w:t>
      </w:r>
      <w:r>
        <w:rPr>
          <w:rFonts w:ascii="Times New Roman" w:eastAsia="Times New Roman" w:hAnsi="Times New Roman" w:cs="Times New Roman"/>
          <w:sz w:val="24"/>
          <w:lang w:eastAsia="pl-PL"/>
        </w:rPr>
        <w:t xml:space="preserve"> </w:t>
      </w:r>
      <w:r w:rsidR="00750DA7" w:rsidRPr="00750DA7">
        <w:rPr>
          <w:rFonts w:ascii="Times New Roman" w:eastAsia="Times New Roman" w:hAnsi="Times New Roman" w:cs="Times New Roman"/>
          <w:sz w:val="24"/>
          <w:lang w:eastAsia="pl-PL"/>
        </w:rPr>
        <w:t>który wynosi maksymalnie 10MB, oraz na ograniczenie wielkości plików podpisywanych</w:t>
      </w:r>
      <w:r>
        <w:rPr>
          <w:rFonts w:ascii="Times New Roman" w:eastAsia="Times New Roman" w:hAnsi="Times New Roman" w:cs="Times New Roman"/>
          <w:sz w:val="24"/>
          <w:lang w:eastAsia="pl-PL"/>
        </w:rPr>
        <w:t xml:space="preserve"> </w:t>
      </w:r>
      <w:r w:rsidR="00750DA7" w:rsidRPr="00750DA7">
        <w:rPr>
          <w:rFonts w:ascii="Times New Roman" w:eastAsia="Times New Roman" w:hAnsi="Times New Roman" w:cs="Times New Roman"/>
          <w:sz w:val="24"/>
          <w:lang w:eastAsia="pl-PL"/>
        </w:rPr>
        <w:t xml:space="preserve">w aplikacji </w:t>
      </w:r>
      <w:proofErr w:type="spellStart"/>
      <w:r w:rsidR="00750DA7" w:rsidRPr="00750DA7">
        <w:rPr>
          <w:rFonts w:ascii="Times New Roman" w:eastAsia="Times New Roman" w:hAnsi="Times New Roman" w:cs="Times New Roman"/>
          <w:sz w:val="24"/>
          <w:lang w:eastAsia="pl-PL"/>
        </w:rPr>
        <w:t>eDoApp</w:t>
      </w:r>
      <w:proofErr w:type="spellEnd"/>
      <w:r w:rsidR="00750DA7" w:rsidRPr="00750DA7">
        <w:rPr>
          <w:rFonts w:ascii="Times New Roman" w:eastAsia="Times New Roman" w:hAnsi="Times New Roman" w:cs="Times New Roman"/>
          <w:sz w:val="24"/>
          <w:lang w:eastAsia="pl-PL"/>
        </w:rPr>
        <w:t xml:space="preserve"> służącej do składania podpisu osobistego, który wynosi maksymalnie 5MB.</w:t>
      </w:r>
    </w:p>
    <w:p w14:paraId="506FB0DD" w14:textId="41889011" w:rsidR="00475EB8" w:rsidRDefault="00475EB8" w:rsidP="00475EB8">
      <w:pPr>
        <w:spacing w:after="0" w:line="326"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13) </w:t>
      </w:r>
      <w:r w:rsidRPr="00475EB8">
        <w:rPr>
          <w:rFonts w:ascii="Times New Roman" w:eastAsia="Times New Roman" w:hAnsi="Times New Roman" w:cs="Times New Roman"/>
          <w:sz w:val="24"/>
          <w:lang w:eastAsia="pl-PL"/>
        </w:rPr>
        <w:t>Zamawiający zaleca aby w przypadku podpisywania pliku prz</w:t>
      </w:r>
      <w:r>
        <w:rPr>
          <w:rFonts w:ascii="Times New Roman" w:eastAsia="Times New Roman" w:hAnsi="Times New Roman" w:cs="Times New Roman"/>
          <w:sz w:val="24"/>
          <w:lang w:eastAsia="pl-PL"/>
        </w:rPr>
        <w:t xml:space="preserve">ez kilka osób, stosować podpisy </w:t>
      </w:r>
      <w:r w:rsidRPr="00475EB8">
        <w:rPr>
          <w:rFonts w:ascii="Times New Roman" w:eastAsia="Times New Roman" w:hAnsi="Times New Roman" w:cs="Times New Roman"/>
          <w:sz w:val="24"/>
          <w:lang w:eastAsia="pl-PL"/>
        </w:rPr>
        <w:t>tego samego rodzaju. Podpisywanie różnymi rodzajami podpisów</w:t>
      </w:r>
      <w:r>
        <w:rPr>
          <w:rFonts w:ascii="Times New Roman" w:eastAsia="Times New Roman" w:hAnsi="Times New Roman" w:cs="Times New Roman"/>
          <w:sz w:val="24"/>
          <w:lang w:eastAsia="pl-PL"/>
        </w:rPr>
        <w:t xml:space="preserve"> np. osobistym i kwalifikowanym </w:t>
      </w:r>
      <w:r w:rsidRPr="00475EB8">
        <w:rPr>
          <w:rFonts w:ascii="Times New Roman" w:eastAsia="Times New Roman" w:hAnsi="Times New Roman" w:cs="Times New Roman"/>
          <w:sz w:val="24"/>
          <w:lang w:eastAsia="pl-PL"/>
        </w:rPr>
        <w:t>może doprowadzić do problemów w weryfikacji plików.</w:t>
      </w:r>
    </w:p>
    <w:p w14:paraId="2F0BB8CA" w14:textId="6AF4B434" w:rsidR="00475EB8" w:rsidRDefault="00475EB8" w:rsidP="00475EB8">
      <w:pPr>
        <w:spacing w:after="0" w:line="326"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lastRenderedPageBreak/>
        <w:t>1</w:t>
      </w:r>
      <w:r w:rsidR="00A81988">
        <w:rPr>
          <w:rFonts w:ascii="Times New Roman" w:eastAsia="Times New Roman" w:hAnsi="Times New Roman" w:cs="Times New Roman"/>
          <w:sz w:val="24"/>
          <w:lang w:eastAsia="pl-PL"/>
        </w:rPr>
        <w:t>4</w:t>
      </w:r>
      <w:r>
        <w:rPr>
          <w:rFonts w:ascii="Times New Roman" w:eastAsia="Times New Roman" w:hAnsi="Times New Roman" w:cs="Times New Roman"/>
          <w:sz w:val="24"/>
          <w:lang w:eastAsia="pl-PL"/>
        </w:rPr>
        <w:t xml:space="preserve">) </w:t>
      </w:r>
      <w:r w:rsidRPr="00475EB8">
        <w:rPr>
          <w:rFonts w:ascii="Times New Roman" w:eastAsia="Times New Roman" w:hAnsi="Times New Roman" w:cs="Times New Roman"/>
          <w:sz w:val="24"/>
          <w:lang w:eastAsia="pl-PL"/>
        </w:rPr>
        <w:t xml:space="preserve"> Zamawiający zaleca aby nie wprowadzać jakichkolwiek zmian w plikach po podpisaniu ich</w:t>
      </w:r>
      <w:r>
        <w:rPr>
          <w:rFonts w:ascii="Times New Roman" w:eastAsia="Times New Roman" w:hAnsi="Times New Roman" w:cs="Times New Roman"/>
          <w:sz w:val="24"/>
          <w:lang w:eastAsia="pl-PL"/>
        </w:rPr>
        <w:t xml:space="preserve"> </w:t>
      </w:r>
      <w:r w:rsidRPr="00475EB8">
        <w:rPr>
          <w:rFonts w:ascii="Times New Roman" w:eastAsia="Times New Roman" w:hAnsi="Times New Roman" w:cs="Times New Roman"/>
          <w:sz w:val="24"/>
          <w:lang w:eastAsia="pl-PL"/>
        </w:rPr>
        <w:t>podpisem kwalifikowanym. Może to skutkować naruszeniem integralności plików co równoważne</w:t>
      </w:r>
      <w:r>
        <w:rPr>
          <w:rFonts w:ascii="Times New Roman" w:eastAsia="Times New Roman" w:hAnsi="Times New Roman" w:cs="Times New Roman"/>
          <w:sz w:val="24"/>
          <w:lang w:eastAsia="pl-PL"/>
        </w:rPr>
        <w:t xml:space="preserve"> </w:t>
      </w:r>
      <w:r w:rsidRPr="00475EB8">
        <w:rPr>
          <w:rFonts w:ascii="Times New Roman" w:eastAsia="Times New Roman" w:hAnsi="Times New Roman" w:cs="Times New Roman"/>
          <w:sz w:val="24"/>
          <w:lang w:eastAsia="pl-PL"/>
        </w:rPr>
        <w:t>będzie z koniecznością odrzucenia oferty</w:t>
      </w:r>
    </w:p>
    <w:p w14:paraId="6C4C7E91" w14:textId="74C8B46E" w:rsidR="00F5206B" w:rsidRPr="00F5206B" w:rsidRDefault="00E70E7C" w:rsidP="00041EB8">
      <w:pPr>
        <w:spacing w:after="0" w:line="326"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1</w:t>
      </w:r>
      <w:r w:rsidR="00A81988">
        <w:rPr>
          <w:rFonts w:ascii="Times New Roman" w:eastAsia="Times New Roman" w:hAnsi="Times New Roman" w:cs="Times New Roman"/>
          <w:sz w:val="24"/>
          <w:lang w:eastAsia="pl-PL"/>
        </w:rPr>
        <w:t>5</w:t>
      </w:r>
      <w:r w:rsidR="004D1270">
        <w:rPr>
          <w:rFonts w:ascii="Times New Roman" w:eastAsia="Times New Roman" w:hAnsi="Times New Roman" w:cs="Times New Roman"/>
          <w:sz w:val="24"/>
          <w:lang w:eastAsia="pl-PL"/>
        </w:rPr>
        <w:t xml:space="preserve">) </w:t>
      </w:r>
      <w:r w:rsidR="00F5206B" w:rsidRPr="00F5206B">
        <w:rPr>
          <w:rFonts w:ascii="Times New Roman" w:eastAsia="Times New Roman" w:hAnsi="Times New Roman" w:cs="Times New Roman"/>
          <w:sz w:val="24"/>
          <w:lang w:eastAsia="pl-PL"/>
        </w:rPr>
        <w:t>Wszelkie informacje stanowiące tajemnicę przedsiębiorstwa w rozumieniu ustawy z dnia 16 kwietnia 1993 r. o zwalczaniu nieuczciwej konkurencji (</w:t>
      </w:r>
      <w:proofErr w:type="spellStart"/>
      <w:r w:rsidR="00F5206B" w:rsidRPr="00F5206B">
        <w:rPr>
          <w:rFonts w:ascii="Times New Roman" w:eastAsia="Times New Roman" w:hAnsi="Times New Roman" w:cs="Times New Roman"/>
          <w:sz w:val="24"/>
          <w:lang w:eastAsia="pl-PL"/>
        </w:rPr>
        <w:t>t.j</w:t>
      </w:r>
      <w:proofErr w:type="spellEnd"/>
      <w:r w:rsidR="00F5206B" w:rsidRPr="00F5206B">
        <w:rPr>
          <w:rFonts w:ascii="Times New Roman" w:eastAsia="Times New Roman" w:hAnsi="Times New Roman" w:cs="Times New Roman"/>
          <w:sz w:val="24"/>
          <w:lang w:eastAsia="pl-PL"/>
        </w:rPr>
        <w:t xml:space="preserve">.: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00F5206B" w:rsidRPr="00F5206B">
        <w:rPr>
          <w:rFonts w:ascii="Times New Roman" w:eastAsia="Times New Roman" w:hAnsi="Times New Roman" w:cs="Times New Roman"/>
          <w:sz w:val="24"/>
          <w:lang w:eastAsia="pl-PL"/>
        </w:rPr>
        <w:t>pzp</w:t>
      </w:r>
      <w:proofErr w:type="spellEnd"/>
      <w:r w:rsidR="00F5206B" w:rsidRPr="00F5206B">
        <w:rPr>
          <w:rFonts w:ascii="Times New Roman" w:eastAsia="Times New Roman" w:hAnsi="Times New Roman" w:cs="Times New Roman"/>
          <w:sz w:val="24"/>
          <w:lang w:eastAsia="pl-PL"/>
        </w:rPr>
        <w:t>.</w:t>
      </w:r>
    </w:p>
    <w:p w14:paraId="4DA064EE" w14:textId="7C04471B" w:rsidR="00F5206B" w:rsidRPr="00F5206B" w:rsidRDefault="00E70E7C" w:rsidP="00041EB8">
      <w:pPr>
        <w:spacing w:after="0" w:line="326"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1</w:t>
      </w:r>
      <w:r w:rsidR="00A81988">
        <w:rPr>
          <w:rFonts w:ascii="Times New Roman" w:eastAsia="Times New Roman" w:hAnsi="Times New Roman" w:cs="Times New Roman"/>
          <w:sz w:val="24"/>
          <w:lang w:eastAsia="pl-PL"/>
        </w:rPr>
        <w:t>6</w:t>
      </w:r>
      <w:r w:rsidR="00F5206B" w:rsidRPr="00F5206B">
        <w:rPr>
          <w:rFonts w:ascii="Times New Roman" w:eastAsia="Times New Roman" w:hAnsi="Times New Roman" w:cs="Times New Roman"/>
          <w:sz w:val="24"/>
          <w:lang w:eastAsia="pl-PL"/>
        </w:rPr>
        <w:t>)  Cały proces szyfrowania ma miejsce na stronie miniPortal.uzp.gov.pl .</w:t>
      </w:r>
    </w:p>
    <w:p w14:paraId="1D4CD9CD" w14:textId="7A516E73" w:rsidR="00F5206B" w:rsidRPr="00F5206B" w:rsidRDefault="00E70E7C" w:rsidP="00041EB8">
      <w:pPr>
        <w:spacing w:after="0" w:line="326"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1</w:t>
      </w:r>
      <w:r w:rsidR="00A81988">
        <w:rPr>
          <w:rFonts w:ascii="Times New Roman" w:eastAsia="Times New Roman" w:hAnsi="Times New Roman" w:cs="Times New Roman"/>
          <w:sz w:val="24"/>
          <w:lang w:eastAsia="pl-PL"/>
        </w:rPr>
        <w:t>7</w:t>
      </w:r>
      <w:r w:rsidR="00F5206B" w:rsidRPr="00F5206B">
        <w:rPr>
          <w:rFonts w:ascii="Times New Roman" w:eastAsia="Times New Roman" w:hAnsi="Times New Roman" w:cs="Times New Roman"/>
          <w:sz w:val="24"/>
          <w:lang w:eastAsia="pl-PL"/>
        </w:rPr>
        <w:t xml:space="preserve">) Sposób złożenia oferty, w tym zaszyfrowania oferty został opisany w Instrukcji      użytkownika dostępnej na </w:t>
      </w:r>
      <w:proofErr w:type="spellStart"/>
      <w:r w:rsidR="00F5206B" w:rsidRPr="00F5206B">
        <w:rPr>
          <w:rFonts w:ascii="Times New Roman" w:eastAsia="Times New Roman" w:hAnsi="Times New Roman" w:cs="Times New Roman"/>
          <w:sz w:val="24"/>
          <w:lang w:eastAsia="pl-PL"/>
        </w:rPr>
        <w:t>miniPortalu</w:t>
      </w:r>
      <w:proofErr w:type="spellEnd"/>
      <w:r w:rsidR="00F5206B" w:rsidRPr="00F5206B">
        <w:rPr>
          <w:rFonts w:ascii="Times New Roman" w:eastAsia="Times New Roman" w:hAnsi="Times New Roman" w:cs="Times New Roman"/>
          <w:sz w:val="24"/>
          <w:lang w:eastAsia="pl-PL"/>
        </w:rPr>
        <w:t xml:space="preserve"> pod adresem:</w:t>
      </w:r>
      <w:r w:rsidR="00F5206B" w:rsidRPr="00F5206B">
        <w:rPr>
          <w:rFonts w:ascii="Arial" w:eastAsia="Times New Roman" w:hAnsi="Arial" w:cs="Arial"/>
          <w:sz w:val="20"/>
          <w:szCs w:val="20"/>
          <w:lang w:eastAsia="pl-PL"/>
        </w:rPr>
        <w:t xml:space="preserve"> </w:t>
      </w:r>
      <w:r w:rsidR="00F5206B" w:rsidRPr="00F5206B">
        <w:rPr>
          <w:rFonts w:ascii="Times New Roman" w:eastAsia="Times New Roman" w:hAnsi="Times New Roman" w:cs="Times New Roman"/>
          <w:sz w:val="24"/>
          <w:lang w:eastAsia="pl-PL"/>
        </w:rPr>
        <w:t>https://miniportal.uzp.gov.pl/Instrukcje</w:t>
      </w:r>
    </w:p>
    <w:p w14:paraId="284C510F"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11)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12CE8026" w14:textId="2B37E5F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w:t>
      </w:r>
      <w:r w:rsidR="00A81988">
        <w:rPr>
          <w:rFonts w:ascii="Times New Roman" w:eastAsia="Times New Roman" w:hAnsi="Times New Roman" w:cs="Times New Roman"/>
          <w:sz w:val="24"/>
          <w:lang w:eastAsia="pl-PL"/>
        </w:rPr>
        <w:t>8</w:t>
      </w:r>
      <w:r w:rsidRPr="00F5206B">
        <w:rPr>
          <w:rFonts w:ascii="Times New Roman" w:eastAsia="Times New Roman" w:hAnsi="Times New Roman" w:cs="Times New Roman"/>
          <w:sz w:val="24"/>
          <w:lang w:eastAsia="pl-PL"/>
        </w:rPr>
        <w:t>)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16E12A" w14:textId="6ED701AB"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w:t>
      </w:r>
      <w:r w:rsidR="00A81988">
        <w:rPr>
          <w:rFonts w:ascii="Times New Roman" w:eastAsia="Times New Roman" w:hAnsi="Times New Roman" w:cs="Times New Roman"/>
          <w:sz w:val="24"/>
          <w:lang w:eastAsia="pl-PL"/>
        </w:rPr>
        <w:t>9</w:t>
      </w:r>
      <w:r w:rsidRPr="00F5206B">
        <w:rPr>
          <w:rFonts w:ascii="Times New Roman" w:eastAsia="Times New Roman" w:hAnsi="Times New Roman" w:cs="Times New Roman"/>
          <w:sz w:val="24"/>
          <w:lang w:eastAsia="pl-PL"/>
        </w:rPr>
        <w:t>) Podmiotowe środki dowodowe lub inne dokumenty, w tym dokumenty potwierdzające umocowanie do reprezentowania, sporządzone w języku obcym przekazuje się wraz z tłumaczeniem na język polski.</w:t>
      </w:r>
    </w:p>
    <w:p w14:paraId="63C8B3F0" w14:textId="33D31D52" w:rsidR="00F5206B" w:rsidRPr="00F5206B" w:rsidRDefault="00A81988" w:rsidP="00041EB8">
      <w:pPr>
        <w:spacing w:after="0" w:line="326"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20)</w:t>
      </w:r>
      <w:r w:rsidR="00F5206B" w:rsidRPr="00F5206B">
        <w:rPr>
          <w:rFonts w:ascii="Times New Roman" w:eastAsia="Times New Roman" w:hAnsi="Times New Roman" w:cs="Times New Roman"/>
          <w:sz w:val="24"/>
          <w:lang w:eastAsia="pl-PL"/>
        </w:rPr>
        <w:t xml:space="preserve"> Wszystkie koszty związane z uczestnictwem w postępowaniu, w szczególności z przygotowaniem i złożeniem oferty ponosi Wykonawca składający ofertę. Zamawiający nie przewiduje zwrotu kosztów udziału w postępowaniu.</w:t>
      </w:r>
    </w:p>
    <w:p w14:paraId="25ABFA6C"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 </w:t>
      </w:r>
    </w:p>
    <w:p w14:paraId="51B2BADA" w14:textId="77777777" w:rsidR="00F5206B" w:rsidRPr="00F5206B" w:rsidRDefault="00F5206B" w:rsidP="00041EB8">
      <w:pPr>
        <w:spacing w:after="0" w:line="326" w:lineRule="auto"/>
        <w:ind w:right="11"/>
        <w:jc w:val="both"/>
        <w:rPr>
          <w:rFonts w:ascii="Times New Roman" w:eastAsia="Times New Roman" w:hAnsi="Times New Roman" w:cs="Times New Roman"/>
          <w:b/>
          <w:sz w:val="24"/>
          <w:lang w:eastAsia="pl-PL"/>
        </w:rPr>
      </w:pPr>
      <w:r w:rsidRPr="00F5206B">
        <w:rPr>
          <w:rFonts w:ascii="Times New Roman" w:eastAsia="Times New Roman" w:hAnsi="Times New Roman" w:cs="Times New Roman"/>
          <w:b/>
          <w:sz w:val="24"/>
          <w:lang w:eastAsia="pl-PL"/>
        </w:rPr>
        <w:lastRenderedPageBreak/>
        <w:t>13. Sposób obliczenia ceny oferty</w:t>
      </w:r>
    </w:p>
    <w:p w14:paraId="50B7312F" w14:textId="316903C5"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 Wykonawca podaje cenę za realizację przedmiotu zamówienia zgodnie ze wzorem Formularza Ofertowego stanowiącego załącznik nr 1</w:t>
      </w:r>
      <w:r w:rsidR="00321FD1">
        <w:rPr>
          <w:rFonts w:ascii="Times New Roman" w:eastAsia="Times New Roman" w:hAnsi="Times New Roman" w:cs="Times New Roman"/>
          <w:sz w:val="24"/>
          <w:lang w:eastAsia="pl-PL"/>
        </w:rPr>
        <w:t>A</w:t>
      </w:r>
      <w:r w:rsidRPr="00F5206B">
        <w:rPr>
          <w:rFonts w:ascii="Times New Roman" w:eastAsia="Times New Roman" w:hAnsi="Times New Roman" w:cs="Times New Roman"/>
          <w:sz w:val="24"/>
          <w:lang w:eastAsia="pl-PL"/>
        </w:rPr>
        <w:t xml:space="preserve"> do SWZ.</w:t>
      </w:r>
    </w:p>
    <w:p w14:paraId="1EE6B8CF"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2)</w:t>
      </w:r>
      <w:r w:rsidRPr="00F5206B">
        <w:rPr>
          <w:rFonts w:ascii="Times New Roman" w:eastAsia="Times New Roman" w:hAnsi="Times New Roman" w:cs="Times New Roman"/>
          <w:color w:val="000000"/>
          <w:sz w:val="24"/>
          <w:lang w:eastAsia="pl-PL"/>
        </w:rPr>
        <w:t xml:space="preserve"> </w:t>
      </w:r>
      <w:r w:rsidRPr="00F5206B">
        <w:rPr>
          <w:rFonts w:ascii="Times New Roman" w:eastAsia="Times New Roman" w:hAnsi="Times New Roman" w:cs="Times New Roman"/>
          <w:sz w:val="24"/>
          <w:lang w:eastAsia="pl-PL"/>
        </w:rPr>
        <w:t>Cena ofertowa brutto musi uwzględniać wszystkie koszty związane z realizacją przedmiotu zamówienia zgodnie z opisem przedmiotu zamówienia oraz istotnymi postanowieniami umowy określonymi w niniejszej SWZ.</w:t>
      </w:r>
    </w:p>
    <w:p w14:paraId="144CA3C9"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3)  Cena oferty stanowi wynagrodzenie ryczałtowe.</w:t>
      </w:r>
    </w:p>
    <w:p w14:paraId="5B340D8A" w14:textId="31C8D9D2"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4) Podana w ofercie cena ryczałtowa musi uwzględniać wszystkie wymagania Zamawiającego określone w niniejszej Specyfikacji. Musi obejmować wszelkie koszty związane z wyko</w:t>
      </w:r>
      <w:r w:rsidR="0087766C">
        <w:rPr>
          <w:rFonts w:ascii="Times New Roman" w:eastAsia="Times New Roman" w:hAnsi="Times New Roman" w:cs="Times New Roman"/>
          <w:sz w:val="24"/>
          <w:lang w:eastAsia="pl-PL"/>
        </w:rPr>
        <w:t xml:space="preserve">naniem zadania opisanego w SWZ. </w:t>
      </w:r>
      <w:r w:rsidRPr="00F5206B">
        <w:rPr>
          <w:rFonts w:ascii="Times New Roman" w:eastAsia="Times New Roman" w:hAnsi="Times New Roman" w:cs="Times New Roman"/>
          <w:sz w:val="24"/>
          <w:lang w:eastAsia="pl-PL"/>
        </w:rPr>
        <w:t>W oferowanej cenie ryczałtowej Wykonawca ujmie wszelkie koszty, jakie może ponieść z tytułu należytego oraz zgodnego z umową i obowiązującymi przepisami wykonania przedmiotu zamówienia, a także koszty ryzyka Wykonawcy związanego z wynagrodzeniem ryczałtowym.</w:t>
      </w:r>
    </w:p>
    <w:p w14:paraId="76F857D2" w14:textId="1F8A8FFB"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5)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F5206B">
        <w:rPr>
          <w:rFonts w:ascii="Times New Roman" w:eastAsia="Times New Roman" w:hAnsi="Times New Roman" w:cs="Times New Roman"/>
          <w:sz w:val="24"/>
          <w:lang w:eastAsia="pl-PL"/>
        </w:rPr>
        <w:t>pzp</w:t>
      </w:r>
      <w:proofErr w:type="spellEnd"/>
      <w:r w:rsidRPr="00F5206B">
        <w:rPr>
          <w:rFonts w:ascii="Times New Roman" w:eastAsia="Times New Roman" w:hAnsi="Times New Roman" w:cs="Times New Roman"/>
          <w:sz w:val="24"/>
          <w:lang w:eastAsia="pl-PL"/>
        </w:rPr>
        <w:t xml:space="preserve"> w związku z art. 223 ust. 2 pkt 3 </w:t>
      </w:r>
      <w:proofErr w:type="spellStart"/>
      <w:r w:rsidRPr="00F5206B">
        <w:rPr>
          <w:rFonts w:ascii="Times New Roman" w:eastAsia="Times New Roman" w:hAnsi="Times New Roman" w:cs="Times New Roman"/>
          <w:sz w:val="24"/>
          <w:lang w:eastAsia="pl-PL"/>
        </w:rPr>
        <w:t>pzp</w:t>
      </w:r>
      <w:proofErr w:type="spellEnd"/>
      <w:r w:rsidRPr="00F5206B">
        <w:rPr>
          <w:rFonts w:ascii="Times New Roman" w:eastAsia="Times New Roman" w:hAnsi="Times New Roman" w:cs="Times New Roman"/>
          <w:sz w:val="24"/>
          <w:lang w:eastAsia="pl-PL"/>
        </w:rPr>
        <w:t>).</w:t>
      </w:r>
      <w:r w:rsidR="00883D85">
        <w:rPr>
          <w:rFonts w:ascii="Times New Roman" w:eastAsia="Times New Roman" w:hAnsi="Times New Roman" w:cs="Times New Roman"/>
          <w:sz w:val="24"/>
          <w:lang w:eastAsia="pl-PL"/>
        </w:rPr>
        <w:t xml:space="preserve"> (jeżeli dotyczy)</w:t>
      </w:r>
    </w:p>
    <w:p w14:paraId="304E1AB0"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6) Cena podana na Formularzu Ofertowym jest ceną ostateczną, niepodlegającą negocjacji i wyczerpującą wszelkie należności Wykonawcy wobec Zamawiającego związane z realizacją przedmiotu zamówienia.</w:t>
      </w:r>
    </w:p>
    <w:p w14:paraId="3F628E1B"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7) Cena oferty powinna być wyrażona w złotych polskich (PLN) z dokładnością do dwóch miejsc po przecinku.</w:t>
      </w:r>
    </w:p>
    <w:p w14:paraId="42F2762E"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8) Zamawiający nie przewiduje rozliczeń w walucie obcej.</w:t>
      </w:r>
    </w:p>
    <w:p w14:paraId="6AAC8A6A" w14:textId="6CEDA9A0" w:rsidR="00F5206B" w:rsidRPr="00F5206B" w:rsidRDefault="00F5206B" w:rsidP="005365C5">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9) Jeżeli została złożona oferta, której wybór prowadziłby do powstania u zamawiającego obowiązku podatkowego zgodnie z ustawą z dnia 11 marca 2004 r. o podatku od towarów i usług (</w:t>
      </w:r>
      <w:r w:rsidR="005365C5">
        <w:rPr>
          <w:rFonts w:ascii="Times New Roman" w:eastAsia="Times New Roman" w:hAnsi="Times New Roman" w:cs="Times New Roman"/>
          <w:sz w:val="24"/>
          <w:lang w:eastAsia="pl-PL"/>
        </w:rPr>
        <w:t>Dz. U. z 2021 r.</w:t>
      </w:r>
      <w:r w:rsidR="00524B60">
        <w:rPr>
          <w:rFonts w:ascii="Times New Roman" w:eastAsia="Times New Roman" w:hAnsi="Times New Roman" w:cs="Times New Roman"/>
          <w:sz w:val="24"/>
          <w:lang w:eastAsia="pl-PL"/>
        </w:rPr>
        <w:t>,</w:t>
      </w:r>
      <w:proofErr w:type="spellStart"/>
      <w:r w:rsidR="005365C5">
        <w:rPr>
          <w:rFonts w:ascii="Times New Roman" w:eastAsia="Times New Roman" w:hAnsi="Times New Roman" w:cs="Times New Roman"/>
          <w:sz w:val="24"/>
          <w:lang w:eastAsia="pl-PL"/>
        </w:rPr>
        <w:t>poz</w:t>
      </w:r>
      <w:proofErr w:type="spellEnd"/>
      <w:r w:rsidR="005365C5">
        <w:rPr>
          <w:rFonts w:ascii="Times New Roman" w:eastAsia="Times New Roman" w:hAnsi="Times New Roman" w:cs="Times New Roman"/>
          <w:sz w:val="24"/>
          <w:lang w:eastAsia="pl-PL"/>
        </w:rPr>
        <w:t xml:space="preserve">. 685, </w:t>
      </w:r>
      <w:r w:rsidR="00524B60">
        <w:rPr>
          <w:rFonts w:ascii="Times New Roman" w:eastAsia="Times New Roman" w:hAnsi="Times New Roman" w:cs="Times New Roman"/>
          <w:sz w:val="24"/>
          <w:lang w:eastAsia="pl-PL"/>
        </w:rPr>
        <w:t>ze zm.</w:t>
      </w:r>
      <w:r w:rsidRPr="00F5206B">
        <w:rPr>
          <w:rFonts w:ascii="Times New Roman" w:eastAsia="Times New Roman" w:hAnsi="Times New Roman" w:cs="Times New Roman"/>
          <w:sz w:val="24"/>
          <w:lang w:eastAsia="pl-PL"/>
        </w:rPr>
        <w:t>), dla celów zastosowania kryterium ceny lub kosztu zamawiający dolicza do przedstawionej w tej ofercie ceny kwotę podatku od towarów i usług, którą miałby obowiązek rozliczyć. W ofercie, o której mowa w ust. 1, wykonawca ma obowiązek:</w:t>
      </w:r>
    </w:p>
    <w:p w14:paraId="7846FE30"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 poinformowania zamawiającego, że wybór jego oferty będzie prowadził do powstania u   zamawiającego obowiązku podatkowego;</w:t>
      </w:r>
    </w:p>
    <w:p w14:paraId="5692770A"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lastRenderedPageBreak/>
        <w:t xml:space="preserve">   b) wskazania nazwy (rodzaju) towaru lub usługi, których dostawa lub świadczenie będą prowadziły do powstania obowiązku podatkowego;</w:t>
      </w:r>
    </w:p>
    <w:p w14:paraId="4BEDA15C"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   c) wskazania wartości towaru lub usługi objętego obowiązkiem podatkowym zamawiającego, bez kwoty podatku;</w:t>
      </w:r>
    </w:p>
    <w:p w14:paraId="76542162"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   d) wskazania stawki podatku od towarów i usług, która zgodnie z wiedzą wykonawcy, będzie miała zastosowanie.</w:t>
      </w:r>
    </w:p>
    <w:p w14:paraId="03CDF309" w14:textId="5AD6D57D" w:rsidR="00C832D6" w:rsidRPr="0005112D"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r>
    </w:p>
    <w:p w14:paraId="30D08CEA" w14:textId="77777777" w:rsidR="00F5206B" w:rsidRPr="00F5206B" w:rsidRDefault="00F5206B" w:rsidP="00041EB8">
      <w:pPr>
        <w:spacing w:after="0" w:line="326" w:lineRule="auto"/>
        <w:ind w:right="11"/>
        <w:jc w:val="both"/>
        <w:rPr>
          <w:rFonts w:ascii="Times New Roman" w:eastAsia="Times New Roman" w:hAnsi="Times New Roman" w:cs="Times New Roman"/>
          <w:b/>
          <w:sz w:val="24"/>
          <w:lang w:eastAsia="pl-PL"/>
        </w:rPr>
      </w:pPr>
      <w:r w:rsidRPr="00F5206B">
        <w:rPr>
          <w:rFonts w:ascii="Times New Roman" w:eastAsia="Times New Roman" w:hAnsi="Times New Roman" w:cs="Times New Roman"/>
          <w:b/>
          <w:sz w:val="24"/>
          <w:lang w:eastAsia="pl-PL"/>
        </w:rPr>
        <w:t>14. Wymagania dotyczące wadium.</w:t>
      </w:r>
    </w:p>
    <w:p w14:paraId="4BBAC7D2"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1) Zamawiający nie wymaga wnoszenia wadium. </w:t>
      </w:r>
    </w:p>
    <w:p w14:paraId="5790A2D2"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p>
    <w:p w14:paraId="62C342D4" w14:textId="77777777" w:rsidR="00F5206B" w:rsidRPr="00F5206B" w:rsidRDefault="00F5206B" w:rsidP="00041EB8">
      <w:pPr>
        <w:spacing w:after="0" w:line="326" w:lineRule="auto"/>
        <w:ind w:right="11"/>
        <w:jc w:val="both"/>
        <w:rPr>
          <w:rFonts w:ascii="Times New Roman" w:eastAsia="Times New Roman" w:hAnsi="Times New Roman" w:cs="Times New Roman"/>
          <w:b/>
          <w:sz w:val="24"/>
          <w:lang w:eastAsia="pl-PL"/>
        </w:rPr>
      </w:pPr>
      <w:r w:rsidRPr="00F5206B">
        <w:rPr>
          <w:rFonts w:ascii="Times New Roman" w:eastAsia="Times New Roman" w:hAnsi="Times New Roman" w:cs="Times New Roman"/>
          <w:b/>
          <w:sz w:val="24"/>
          <w:lang w:eastAsia="pl-PL"/>
        </w:rPr>
        <w:t xml:space="preserve">15. Termin związania z ofertą </w:t>
      </w:r>
    </w:p>
    <w:p w14:paraId="77E7B879" w14:textId="4B85D6D2"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 Wykonawca będzie związany ofertą przez okres 30 dni, tj.</w:t>
      </w:r>
      <w:r w:rsidR="00EA405B">
        <w:rPr>
          <w:rFonts w:ascii="Times New Roman" w:eastAsia="Times New Roman" w:hAnsi="Times New Roman" w:cs="Times New Roman"/>
          <w:sz w:val="24"/>
          <w:lang w:eastAsia="pl-PL"/>
        </w:rPr>
        <w:t xml:space="preserve"> </w:t>
      </w:r>
      <w:r w:rsidR="007A3B7C">
        <w:rPr>
          <w:rFonts w:ascii="Times New Roman" w:eastAsia="Times New Roman" w:hAnsi="Times New Roman" w:cs="Times New Roman"/>
          <w:b/>
          <w:sz w:val="24"/>
          <w:highlight w:val="yellow"/>
          <w:lang w:eastAsia="pl-PL"/>
        </w:rPr>
        <w:t>0</w:t>
      </w:r>
      <w:r w:rsidR="006C43B5">
        <w:rPr>
          <w:rFonts w:ascii="Times New Roman" w:eastAsia="Times New Roman" w:hAnsi="Times New Roman" w:cs="Times New Roman"/>
          <w:b/>
          <w:sz w:val="24"/>
          <w:highlight w:val="yellow"/>
          <w:lang w:eastAsia="pl-PL"/>
        </w:rPr>
        <w:t>8</w:t>
      </w:r>
      <w:r w:rsidR="00EA405B" w:rsidRPr="00321FD1">
        <w:rPr>
          <w:rFonts w:ascii="Times New Roman" w:eastAsia="Times New Roman" w:hAnsi="Times New Roman" w:cs="Times New Roman"/>
          <w:b/>
          <w:sz w:val="24"/>
          <w:highlight w:val="yellow"/>
          <w:lang w:eastAsia="pl-PL"/>
        </w:rPr>
        <w:t>.</w:t>
      </w:r>
      <w:r w:rsidR="007A3B7C">
        <w:rPr>
          <w:rFonts w:ascii="Times New Roman" w:eastAsia="Times New Roman" w:hAnsi="Times New Roman" w:cs="Times New Roman"/>
          <w:b/>
          <w:sz w:val="24"/>
          <w:highlight w:val="yellow"/>
          <w:lang w:eastAsia="pl-PL"/>
        </w:rPr>
        <w:t>10</w:t>
      </w:r>
      <w:r w:rsidR="00EA405B" w:rsidRPr="00321FD1">
        <w:rPr>
          <w:rFonts w:ascii="Times New Roman" w:eastAsia="Times New Roman" w:hAnsi="Times New Roman" w:cs="Times New Roman"/>
          <w:b/>
          <w:sz w:val="24"/>
          <w:highlight w:val="yellow"/>
          <w:lang w:eastAsia="pl-PL"/>
        </w:rPr>
        <w:t>.202</w:t>
      </w:r>
      <w:r w:rsidR="00524B60" w:rsidRPr="00321FD1">
        <w:rPr>
          <w:rFonts w:ascii="Times New Roman" w:eastAsia="Times New Roman" w:hAnsi="Times New Roman" w:cs="Times New Roman"/>
          <w:b/>
          <w:sz w:val="24"/>
          <w:highlight w:val="yellow"/>
          <w:lang w:eastAsia="pl-PL"/>
        </w:rPr>
        <w:t>2</w:t>
      </w:r>
      <w:r w:rsidR="00EA405B" w:rsidRPr="004060E8">
        <w:rPr>
          <w:rFonts w:ascii="Times New Roman" w:eastAsia="Times New Roman" w:hAnsi="Times New Roman" w:cs="Times New Roman"/>
          <w:b/>
          <w:sz w:val="24"/>
          <w:lang w:eastAsia="pl-PL"/>
        </w:rPr>
        <w:t xml:space="preserve"> r.</w:t>
      </w:r>
      <w:r w:rsidRPr="00F5206B">
        <w:rPr>
          <w:rFonts w:ascii="Times New Roman" w:eastAsia="Times New Roman" w:hAnsi="Times New Roman" w:cs="Times New Roman"/>
          <w:sz w:val="24"/>
          <w:lang w:eastAsia="pl-PL"/>
        </w:rPr>
        <w:t xml:space="preserve"> </w:t>
      </w:r>
      <w:r w:rsidR="0068703B">
        <w:rPr>
          <w:rFonts w:ascii="Times New Roman" w:eastAsia="Times New Roman" w:hAnsi="Times New Roman" w:cs="Times New Roman"/>
          <w:sz w:val="24"/>
          <w:lang w:eastAsia="pl-PL"/>
        </w:rPr>
        <w:t xml:space="preserve"> </w:t>
      </w:r>
      <w:r w:rsidRPr="00F5206B">
        <w:rPr>
          <w:rFonts w:ascii="Times New Roman" w:eastAsia="Times New Roman" w:hAnsi="Times New Roman" w:cs="Times New Roman"/>
          <w:sz w:val="24"/>
          <w:lang w:eastAsia="pl-PL"/>
        </w:rPr>
        <w:t>przy czym pierwszym dniem terminu związania ofertą jest dzień, w którym upływa termin składania ofert.</w:t>
      </w:r>
    </w:p>
    <w:p w14:paraId="0F9CE4A8"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10FCCDB0"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3) Przedłużenie terminu związania ofertą wymaga złożenia przez wykonawcę pisemnego oświadczenia o wyrażeniu zgody na przedłużenie terminu związania ofertą.</w:t>
      </w:r>
    </w:p>
    <w:p w14:paraId="4D6B8572"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p>
    <w:p w14:paraId="30EB3C35" w14:textId="77777777" w:rsidR="00F5206B" w:rsidRPr="00F5206B" w:rsidRDefault="00F5206B" w:rsidP="00041EB8">
      <w:pPr>
        <w:spacing w:after="0" w:line="326" w:lineRule="auto"/>
        <w:ind w:right="11"/>
        <w:jc w:val="both"/>
        <w:rPr>
          <w:rFonts w:ascii="Times New Roman" w:eastAsia="Times New Roman" w:hAnsi="Times New Roman" w:cs="Times New Roman"/>
          <w:b/>
          <w:sz w:val="24"/>
          <w:lang w:eastAsia="pl-PL"/>
        </w:rPr>
      </w:pPr>
      <w:r w:rsidRPr="00F5206B">
        <w:rPr>
          <w:rFonts w:ascii="Times New Roman" w:eastAsia="Times New Roman" w:hAnsi="Times New Roman" w:cs="Times New Roman"/>
          <w:b/>
          <w:sz w:val="24"/>
          <w:lang w:eastAsia="pl-PL"/>
        </w:rPr>
        <w:t>16. Sposób i termin składania ofert</w:t>
      </w:r>
    </w:p>
    <w:p w14:paraId="4B719645" w14:textId="7B1FEF71"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w:t>
      </w:r>
      <w:r w:rsidRPr="00F5206B">
        <w:rPr>
          <w:rFonts w:ascii="Times New Roman" w:eastAsia="Times New Roman" w:hAnsi="Times New Roman" w:cs="Times New Roman"/>
          <w:color w:val="000000"/>
          <w:sz w:val="24"/>
          <w:lang w:eastAsia="pl-PL"/>
        </w:rPr>
        <w:t xml:space="preserve"> </w:t>
      </w:r>
      <w:r w:rsidRPr="00F5206B">
        <w:rPr>
          <w:rFonts w:ascii="Times New Roman" w:eastAsia="Times New Roman" w:hAnsi="Times New Roman" w:cs="Times New Roman"/>
          <w:sz w:val="24"/>
          <w:lang w:eastAsia="pl-PL"/>
        </w:rPr>
        <w:t xml:space="preserve">Wykonawca składa ofertę za pośrednictwem Formularza do złożenia, zmiany lub wycofania oferty dostępnego na </w:t>
      </w:r>
      <w:proofErr w:type="spellStart"/>
      <w:r w:rsidRPr="00F5206B">
        <w:rPr>
          <w:rFonts w:ascii="Times New Roman" w:eastAsia="Times New Roman" w:hAnsi="Times New Roman" w:cs="Times New Roman"/>
          <w:sz w:val="24"/>
          <w:lang w:eastAsia="pl-PL"/>
        </w:rPr>
        <w:t>ePUAP</w:t>
      </w:r>
      <w:proofErr w:type="spellEnd"/>
      <w:r w:rsidRPr="00F5206B">
        <w:rPr>
          <w:rFonts w:ascii="Times New Roman" w:eastAsia="Times New Roman" w:hAnsi="Times New Roman" w:cs="Times New Roman"/>
          <w:sz w:val="24"/>
          <w:lang w:eastAsia="pl-PL"/>
        </w:rPr>
        <w:t xml:space="preserve"> i udostępnionego również na </w:t>
      </w:r>
      <w:proofErr w:type="spellStart"/>
      <w:r w:rsidRPr="00F5206B">
        <w:rPr>
          <w:rFonts w:ascii="Times New Roman" w:eastAsia="Times New Roman" w:hAnsi="Times New Roman" w:cs="Times New Roman"/>
          <w:sz w:val="24"/>
          <w:lang w:eastAsia="pl-PL"/>
        </w:rPr>
        <w:t>miniPortalu</w:t>
      </w:r>
      <w:proofErr w:type="spellEnd"/>
      <w:r w:rsidRPr="00F5206B">
        <w:rPr>
          <w:rFonts w:ascii="Times New Roman" w:eastAsia="Times New Roman" w:hAnsi="Times New Roman" w:cs="Times New Roman"/>
          <w:sz w:val="24"/>
          <w:lang w:eastAsia="pl-PL"/>
        </w:rPr>
        <w:t xml:space="preserve">. Formularz do zaszyfrowania oferty przez Wykonawcę jest dostępny dla wykonawców na </w:t>
      </w:r>
      <w:proofErr w:type="spellStart"/>
      <w:r w:rsidRPr="00F5206B">
        <w:rPr>
          <w:rFonts w:ascii="Times New Roman" w:eastAsia="Times New Roman" w:hAnsi="Times New Roman" w:cs="Times New Roman"/>
          <w:sz w:val="24"/>
          <w:lang w:eastAsia="pl-PL"/>
        </w:rPr>
        <w:t>miniPortalu</w:t>
      </w:r>
      <w:proofErr w:type="spellEnd"/>
      <w:r w:rsidRPr="00F5206B">
        <w:rPr>
          <w:rFonts w:ascii="Times New Roman" w:eastAsia="Times New Roman" w:hAnsi="Times New Roman" w:cs="Times New Roman"/>
          <w:sz w:val="24"/>
          <w:lang w:eastAsia="pl-PL"/>
        </w:rPr>
        <w:t xml:space="preserve">, w szczegółach danego postępowania. W formularzu oferty/wniosku Wykonawca zobowiązany jest podać adres skrzynki </w:t>
      </w:r>
      <w:proofErr w:type="spellStart"/>
      <w:r w:rsidRPr="00F5206B">
        <w:rPr>
          <w:rFonts w:ascii="Times New Roman" w:eastAsia="Times New Roman" w:hAnsi="Times New Roman" w:cs="Times New Roman"/>
          <w:sz w:val="24"/>
          <w:lang w:eastAsia="pl-PL"/>
        </w:rPr>
        <w:t>ePUAP</w:t>
      </w:r>
      <w:proofErr w:type="spellEnd"/>
      <w:r w:rsidRPr="00F5206B">
        <w:rPr>
          <w:rFonts w:ascii="Times New Roman" w:eastAsia="Times New Roman" w:hAnsi="Times New Roman" w:cs="Times New Roman"/>
          <w:sz w:val="24"/>
          <w:lang w:eastAsia="pl-PL"/>
        </w:rPr>
        <w:t xml:space="preserve">, na którym prowadzona będzie korespondencja związana z postępowaniem. Sposób złożenia oferty opisany został w Instrukcji użytkownika dostępnej na </w:t>
      </w:r>
      <w:proofErr w:type="spellStart"/>
      <w:r w:rsidRPr="00F5206B">
        <w:rPr>
          <w:rFonts w:ascii="Times New Roman" w:eastAsia="Times New Roman" w:hAnsi="Times New Roman" w:cs="Times New Roman"/>
          <w:sz w:val="24"/>
          <w:lang w:eastAsia="pl-PL"/>
        </w:rPr>
        <w:t>miniPortalu</w:t>
      </w:r>
      <w:proofErr w:type="spellEnd"/>
      <w:r w:rsidR="00B63C50">
        <w:rPr>
          <w:rFonts w:ascii="Times New Roman" w:eastAsia="Times New Roman" w:hAnsi="Times New Roman" w:cs="Times New Roman"/>
          <w:sz w:val="24"/>
          <w:lang w:eastAsia="pl-PL"/>
        </w:rPr>
        <w:t>.</w:t>
      </w:r>
    </w:p>
    <w:p w14:paraId="5F9EA6D0" w14:textId="180741CF" w:rsidR="0068703B" w:rsidRPr="009108D6" w:rsidRDefault="00F5206B" w:rsidP="00041EB8">
      <w:pPr>
        <w:spacing w:after="0" w:line="326" w:lineRule="auto"/>
        <w:ind w:right="11"/>
        <w:jc w:val="both"/>
        <w:rPr>
          <w:rFonts w:ascii="Times New Roman" w:eastAsia="Times New Roman" w:hAnsi="Times New Roman" w:cs="Times New Roman"/>
          <w:b/>
          <w:sz w:val="24"/>
          <w:lang w:eastAsia="pl-PL"/>
        </w:rPr>
      </w:pPr>
      <w:r w:rsidRPr="00F5206B">
        <w:rPr>
          <w:rFonts w:ascii="Times New Roman" w:eastAsia="Times New Roman" w:hAnsi="Times New Roman" w:cs="Times New Roman"/>
          <w:sz w:val="24"/>
          <w:lang w:eastAsia="pl-PL"/>
        </w:rPr>
        <w:t xml:space="preserve">2) Ofertę należy złożyć w terminie do </w:t>
      </w:r>
      <w:r w:rsidRPr="009150E6">
        <w:rPr>
          <w:rFonts w:ascii="Times New Roman" w:eastAsia="Times New Roman" w:hAnsi="Times New Roman" w:cs="Times New Roman"/>
          <w:sz w:val="24"/>
          <w:lang w:eastAsia="pl-PL"/>
        </w:rPr>
        <w:t xml:space="preserve">dnia </w:t>
      </w:r>
      <w:r w:rsidR="007A3B7C">
        <w:rPr>
          <w:rFonts w:ascii="Times New Roman" w:eastAsia="Times New Roman" w:hAnsi="Times New Roman" w:cs="Times New Roman"/>
          <w:b/>
          <w:sz w:val="24"/>
          <w:highlight w:val="yellow"/>
          <w:lang w:eastAsia="pl-PL"/>
        </w:rPr>
        <w:t>0</w:t>
      </w:r>
      <w:r w:rsidR="003648A9">
        <w:rPr>
          <w:rFonts w:ascii="Times New Roman" w:eastAsia="Times New Roman" w:hAnsi="Times New Roman" w:cs="Times New Roman"/>
          <w:b/>
          <w:sz w:val="24"/>
          <w:highlight w:val="yellow"/>
          <w:lang w:eastAsia="pl-PL"/>
        </w:rPr>
        <w:t>9</w:t>
      </w:r>
      <w:r w:rsidR="00FF1F19">
        <w:rPr>
          <w:rFonts w:ascii="Times New Roman" w:eastAsia="Times New Roman" w:hAnsi="Times New Roman" w:cs="Times New Roman"/>
          <w:b/>
          <w:sz w:val="24"/>
          <w:highlight w:val="yellow"/>
          <w:lang w:eastAsia="pl-PL"/>
        </w:rPr>
        <w:t>.</w:t>
      </w:r>
      <w:r w:rsidR="007A3B7C">
        <w:rPr>
          <w:rFonts w:ascii="Times New Roman" w:eastAsia="Times New Roman" w:hAnsi="Times New Roman" w:cs="Times New Roman"/>
          <w:b/>
          <w:sz w:val="24"/>
          <w:highlight w:val="yellow"/>
          <w:lang w:eastAsia="pl-PL"/>
        </w:rPr>
        <w:t>09</w:t>
      </w:r>
      <w:r w:rsidR="00FF1F19">
        <w:rPr>
          <w:rFonts w:ascii="Times New Roman" w:eastAsia="Times New Roman" w:hAnsi="Times New Roman" w:cs="Times New Roman"/>
          <w:b/>
          <w:sz w:val="24"/>
          <w:highlight w:val="yellow"/>
          <w:lang w:eastAsia="pl-PL"/>
        </w:rPr>
        <w:t>.2022</w:t>
      </w:r>
      <w:r w:rsidRPr="00321FD1">
        <w:rPr>
          <w:rFonts w:ascii="Times New Roman" w:eastAsia="Times New Roman" w:hAnsi="Times New Roman" w:cs="Times New Roman"/>
          <w:sz w:val="24"/>
          <w:highlight w:val="yellow"/>
          <w:lang w:eastAsia="pl-PL"/>
        </w:rPr>
        <w:t xml:space="preserve"> do godz. </w:t>
      </w:r>
      <w:r w:rsidR="00754701" w:rsidRPr="00321FD1">
        <w:rPr>
          <w:rFonts w:ascii="Times New Roman" w:eastAsia="Times New Roman" w:hAnsi="Times New Roman" w:cs="Times New Roman"/>
          <w:b/>
          <w:sz w:val="24"/>
          <w:highlight w:val="yellow"/>
          <w:lang w:eastAsia="pl-PL"/>
        </w:rPr>
        <w:t>09</w:t>
      </w:r>
      <w:r w:rsidR="009108D6" w:rsidRPr="00321FD1">
        <w:rPr>
          <w:rFonts w:ascii="Times New Roman" w:eastAsia="Times New Roman" w:hAnsi="Times New Roman" w:cs="Times New Roman"/>
          <w:b/>
          <w:sz w:val="24"/>
          <w:highlight w:val="yellow"/>
          <w:lang w:eastAsia="pl-PL"/>
        </w:rPr>
        <w:t>:00</w:t>
      </w:r>
    </w:p>
    <w:p w14:paraId="647259EB" w14:textId="5AA1D758"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3) Wykonawca może złożyć tylko jedną ofertę</w:t>
      </w:r>
      <w:r w:rsidR="00C5019A">
        <w:rPr>
          <w:rFonts w:ascii="Times New Roman" w:eastAsia="Times New Roman" w:hAnsi="Times New Roman" w:cs="Times New Roman"/>
          <w:sz w:val="24"/>
          <w:lang w:eastAsia="pl-PL"/>
        </w:rPr>
        <w:t xml:space="preserve"> (na </w:t>
      </w:r>
      <w:r w:rsidR="00C5019A" w:rsidRPr="00C5019A">
        <w:rPr>
          <w:rFonts w:ascii="Times New Roman" w:eastAsia="Times New Roman" w:hAnsi="Times New Roman" w:cs="Times New Roman"/>
          <w:sz w:val="24"/>
          <w:lang w:eastAsia="pl-PL"/>
        </w:rPr>
        <w:t>dowolną liczbę części zamówienia</w:t>
      </w:r>
      <w:r w:rsidR="00C5019A">
        <w:rPr>
          <w:rFonts w:ascii="Times New Roman" w:eastAsia="Times New Roman" w:hAnsi="Times New Roman" w:cs="Times New Roman"/>
          <w:sz w:val="24"/>
          <w:lang w:eastAsia="pl-PL"/>
        </w:rPr>
        <w:t>)</w:t>
      </w:r>
      <w:r w:rsidRPr="00F5206B">
        <w:rPr>
          <w:rFonts w:ascii="Times New Roman" w:eastAsia="Times New Roman" w:hAnsi="Times New Roman" w:cs="Times New Roman"/>
          <w:sz w:val="24"/>
          <w:lang w:eastAsia="pl-PL"/>
        </w:rPr>
        <w:t>.</w:t>
      </w:r>
    </w:p>
    <w:p w14:paraId="11F07CD7"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4) Zamawiający odrzuci ofertę złożoną po terminie składania ofert.</w:t>
      </w:r>
    </w:p>
    <w:p w14:paraId="51F2103B"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5) Wykonawca przed upływem terminu do składania ofert może zmienić lub wycofać ofertę za pośrednictwem Formularza do złożenia, zmiany, wycofania oferty dostępnego na </w:t>
      </w:r>
      <w:proofErr w:type="spellStart"/>
      <w:r w:rsidRPr="00F5206B">
        <w:rPr>
          <w:rFonts w:ascii="Times New Roman" w:eastAsia="Times New Roman" w:hAnsi="Times New Roman" w:cs="Times New Roman"/>
          <w:sz w:val="24"/>
          <w:lang w:eastAsia="pl-PL"/>
        </w:rPr>
        <w:t>ePUAP</w:t>
      </w:r>
      <w:proofErr w:type="spellEnd"/>
      <w:r w:rsidRPr="00F5206B">
        <w:rPr>
          <w:rFonts w:ascii="Times New Roman" w:eastAsia="Times New Roman" w:hAnsi="Times New Roman" w:cs="Times New Roman"/>
          <w:sz w:val="24"/>
          <w:lang w:eastAsia="pl-PL"/>
        </w:rPr>
        <w:t xml:space="preserve"> i </w:t>
      </w:r>
      <w:r w:rsidRPr="00F5206B">
        <w:rPr>
          <w:rFonts w:ascii="Times New Roman" w:eastAsia="Times New Roman" w:hAnsi="Times New Roman" w:cs="Times New Roman"/>
          <w:sz w:val="24"/>
          <w:lang w:eastAsia="pl-PL"/>
        </w:rPr>
        <w:lastRenderedPageBreak/>
        <w:t xml:space="preserve">udostępnionego również na </w:t>
      </w:r>
      <w:proofErr w:type="spellStart"/>
      <w:r w:rsidRPr="00F5206B">
        <w:rPr>
          <w:rFonts w:ascii="Times New Roman" w:eastAsia="Times New Roman" w:hAnsi="Times New Roman" w:cs="Times New Roman"/>
          <w:sz w:val="24"/>
          <w:lang w:eastAsia="pl-PL"/>
        </w:rPr>
        <w:t>miniPortalu</w:t>
      </w:r>
      <w:proofErr w:type="spellEnd"/>
      <w:r w:rsidRPr="00F5206B">
        <w:rPr>
          <w:rFonts w:ascii="Times New Roman" w:eastAsia="Times New Roman" w:hAnsi="Times New Roman" w:cs="Times New Roman"/>
          <w:sz w:val="24"/>
          <w:lang w:eastAsia="pl-PL"/>
        </w:rPr>
        <w:t xml:space="preserve">. Sposób zmiany i wycofania oferty został opisany w Instrukcji użytkownika dostępnej na </w:t>
      </w:r>
      <w:proofErr w:type="spellStart"/>
      <w:r w:rsidRPr="00F5206B">
        <w:rPr>
          <w:rFonts w:ascii="Times New Roman" w:eastAsia="Times New Roman" w:hAnsi="Times New Roman" w:cs="Times New Roman"/>
          <w:sz w:val="24"/>
          <w:lang w:eastAsia="pl-PL"/>
        </w:rPr>
        <w:t>miniPortalu</w:t>
      </w:r>
      <w:proofErr w:type="spellEnd"/>
      <w:r w:rsidRPr="00F5206B">
        <w:rPr>
          <w:rFonts w:ascii="Times New Roman" w:eastAsia="Times New Roman" w:hAnsi="Times New Roman" w:cs="Times New Roman"/>
          <w:sz w:val="24"/>
          <w:lang w:eastAsia="pl-PL"/>
        </w:rPr>
        <w:t>.</w:t>
      </w:r>
    </w:p>
    <w:p w14:paraId="4E659641"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6) Wykonawca po upływie terminu do składania ofert nie może skutecznie dokonać zmiany ani wycofać złożonej oferty.</w:t>
      </w:r>
    </w:p>
    <w:p w14:paraId="2A4207E4"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p>
    <w:p w14:paraId="42358C38" w14:textId="77777777" w:rsidR="00F5206B" w:rsidRPr="00F5206B" w:rsidRDefault="00F5206B" w:rsidP="00041EB8">
      <w:pPr>
        <w:spacing w:after="0" w:line="326" w:lineRule="auto"/>
        <w:ind w:right="11"/>
        <w:jc w:val="both"/>
        <w:rPr>
          <w:rFonts w:ascii="Times New Roman" w:eastAsia="Times New Roman" w:hAnsi="Times New Roman" w:cs="Times New Roman"/>
          <w:b/>
          <w:sz w:val="24"/>
          <w:lang w:eastAsia="pl-PL"/>
        </w:rPr>
      </w:pPr>
      <w:r w:rsidRPr="00F5206B">
        <w:rPr>
          <w:rFonts w:ascii="Times New Roman" w:eastAsia="Times New Roman" w:hAnsi="Times New Roman" w:cs="Times New Roman"/>
          <w:b/>
          <w:sz w:val="24"/>
          <w:lang w:eastAsia="pl-PL"/>
        </w:rPr>
        <w:t>17. Sposób i termin otwarcia ofert</w:t>
      </w:r>
    </w:p>
    <w:p w14:paraId="1B512ABF" w14:textId="717CF947" w:rsidR="00F5206B" w:rsidRPr="00F5206B" w:rsidRDefault="00F5206B" w:rsidP="00041EB8">
      <w:pPr>
        <w:spacing w:after="0" w:line="326" w:lineRule="auto"/>
        <w:ind w:right="11"/>
        <w:jc w:val="both"/>
        <w:rPr>
          <w:rFonts w:ascii="Times New Roman" w:eastAsia="Times New Roman" w:hAnsi="Times New Roman" w:cs="Times New Roman"/>
          <w:strike/>
          <w:sz w:val="24"/>
          <w:u w:val="single"/>
          <w:lang w:eastAsia="pl-PL"/>
        </w:rPr>
      </w:pPr>
      <w:r w:rsidRPr="00F5206B">
        <w:rPr>
          <w:rFonts w:ascii="Times New Roman" w:eastAsia="Times New Roman" w:hAnsi="Times New Roman" w:cs="Times New Roman"/>
          <w:sz w:val="24"/>
          <w:lang w:eastAsia="pl-PL"/>
        </w:rPr>
        <w:t xml:space="preserve">1) Otwarcie ofert nastąpi w </w:t>
      </w:r>
      <w:r w:rsidRPr="004060E8">
        <w:rPr>
          <w:rFonts w:ascii="Times New Roman" w:eastAsia="Times New Roman" w:hAnsi="Times New Roman" w:cs="Times New Roman"/>
          <w:sz w:val="24"/>
          <w:lang w:eastAsia="pl-PL"/>
        </w:rPr>
        <w:t xml:space="preserve">dniu </w:t>
      </w:r>
      <w:r w:rsidR="007A3B7C">
        <w:rPr>
          <w:rFonts w:ascii="Times New Roman" w:eastAsia="Times New Roman" w:hAnsi="Times New Roman" w:cs="Times New Roman"/>
          <w:b/>
          <w:sz w:val="24"/>
          <w:highlight w:val="yellow"/>
          <w:lang w:eastAsia="pl-PL"/>
        </w:rPr>
        <w:t>0</w:t>
      </w:r>
      <w:r w:rsidR="003648A9">
        <w:rPr>
          <w:rFonts w:ascii="Times New Roman" w:eastAsia="Times New Roman" w:hAnsi="Times New Roman" w:cs="Times New Roman"/>
          <w:b/>
          <w:sz w:val="24"/>
          <w:highlight w:val="yellow"/>
          <w:lang w:eastAsia="pl-PL"/>
        </w:rPr>
        <w:t>9</w:t>
      </w:r>
      <w:r w:rsidR="00FF1F19">
        <w:rPr>
          <w:rFonts w:ascii="Times New Roman" w:eastAsia="Times New Roman" w:hAnsi="Times New Roman" w:cs="Times New Roman"/>
          <w:b/>
          <w:sz w:val="24"/>
          <w:highlight w:val="yellow"/>
          <w:lang w:eastAsia="pl-PL"/>
        </w:rPr>
        <w:t>.0</w:t>
      </w:r>
      <w:r w:rsidR="007A3B7C">
        <w:rPr>
          <w:rFonts w:ascii="Times New Roman" w:eastAsia="Times New Roman" w:hAnsi="Times New Roman" w:cs="Times New Roman"/>
          <w:b/>
          <w:sz w:val="24"/>
          <w:highlight w:val="yellow"/>
          <w:lang w:eastAsia="pl-PL"/>
        </w:rPr>
        <w:t>9</w:t>
      </w:r>
      <w:r w:rsidR="00FF1F19">
        <w:rPr>
          <w:rFonts w:ascii="Times New Roman" w:eastAsia="Times New Roman" w:hAnsi="Times New Roman" w:cs="Times New Roman"/>
          <w:b/>
          <w:sz w:val="24"/>
          <w:highlight w:val="yellow"/>
          <w:lang w:eastAsia="pl-PL"/>
        </w:rPr>
        <w:t>.2022</w:t>
      </w:r>
      <w:r w:rsidRPr="00321FD1">
        <w:rPr>
          <w:rFonts w:ascii="Times New Roman" w:eastAsia="Times New Roman" w:hAnsi="Times New Roman" w:cs="Times New Roman"/>
          <w:sz w:val="24"/>
          <w:highlight w:val="yellow"/>
          <w:lang w:eastAsia="pl-PL"/>
        </w:rPr>
        <w:t xml:space="preserve"> o godz</w:t>
      </w:r>
      <w:r w:rsidR="009108D6" w:rsidRPr="00321FD1">
        <w:rPr>
          <w:rFonts w:ascii="Times New Roman" w:eastAsia="Times New Roman" w:hAnsi="Times New Roman" w:cs="Times New Roman"/>
          <w:sz w:val="24"/>
          <w:highlight w:val="yellow"/>
          <w:lang w:eastAsia="pl-PL"/>
        </w:rPr>
        <w:t xml:space="preserve">. </w:t>
      </w:r>
      <w:r w:rsidR="00754701" w:rsidRPr="00321FD1">
        <w:rPr>
          <w:rFonts w:ascii="Times New Roman" w:eastAsia="Times New Roman" w:hAnsi="Times New Roman" w:cs="Times New Roman"/>
          <w:b/>
          <w:sz w:val="24"/>
          <w:highlight w:val="yellow"/>
          <w:lang w:eastAsia="pl-PL"/>
        </w:rPr>
        <w:t>09</w:t>
      </w:r>
      <w:r w:rsidR="009108D6" w:rsidRPr="00321FD1">
        <w:rPr>
          <w:rFonts w:ascii="Times New Roman" w:eastAsia="Times New Roman" w:hAnsi="Times New Roman" w:cs="Times New Roman"/>
          <w:b/>
          <w:sz w:val="24"/>
          <w:highlight w:val="yellow"/>
          <w:lang w:eastAsia="pl-PL"/>
        </w:rPr>
        <w:t>:</w:t>
      </w:r>
      <w:r w:rsidR="00754701" w:rsidRPr="00321FD1">
        <w:rPr>
          <w:rFonts w:ascii="Times New Roman" w:eastAsia="Times New Roman" w:hAnsi="Times New Roman" w:cs="Times New Roman"/>
          <w:b/>
          <w:sz w:val="24"/>
          <w:highlight w:val="yellow"/>
          <w:lang w:eastAsia="pl-PL"/>
        </w:rPr>
        <w:t>3</w:t>
      </w:r>
      <w:r w:rsidR="009108D6" w:rsidRPr="00321FD1">
        <w:rPr>
          <w:rFonts w:ascii="Times New Roman" w:eastAsia="Times New Roman" w:hAnsi="Times New Roman" w:cs="Times New Roman"/>
          <w:b/>
          <w:sz w:val="24"/>
          <w:highlight w:val="yellow"/>
          <w:lang w:eastAsia="pl-PL"/>
        </w:rPr>
        <w:t>0</w:t>
      </w:r>
      <w:r w:rsidRPr="00F5206B">
        <w:rPr>
          <w:rFonts w:ascii="Times New Roman" w:eastAsia="Times New Roman" w:hAnsi="Times New Roman" w:cs="Times New Roman"/>
          <w:strike/>
          <w:sz w:val="24"/>
          <w:lang w:eastAsia="pl-PL"/>
        </w:rPr>
        <w:t xml:space="preserve">       </w:t>
      </w:r>
    </w:p>
    <w:p w14:paraId="13E1922B"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2) Otwarcie ofert odbywa się bez udziału Wykonawców.</w:t>
      </w:r>
    </w:p>
    <w:p w14:paraId="4FB1389D"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3) Zamawiający, najpóźniej przed otwarciem ofert, udostępnia na stronie internetowej prowadzonego postępowania informację o kwocie, jaką zamierza przeznaczyć na sfinansowanie zamówienia.</w:t>
      </w:r>
    </w:p>
    <w:p w14:paraId="5CD5B354"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4) Zamawiający, niezwłocznie po otwarciu ofert, udostępnia na stronie internetowej prowadzonego postępowania informacje o:</w:t>
      </w:r>
    </w:p>
    <w:p w14:paraId="0D4D849F"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a) nazwach albo imionach i nazwiskach oraz siedzibach lub miejscach prowadzonej działalności gospodarczej albo miejscach zamieszkania wykonawców, których oferty zostały otwarte;</w:t>
      </w:r>
    </w:p>
    <w:p w14:paraId="71E578D6"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b) cenach lub kosztach zawartych w ofertach</w:t>
      </w:r>
    </w:p>
    <w:p w14:paraId="0B59A8F9"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5) W przypadku wystąpienia awarii systemu teleinformatycznego, która spowoduje brak możliwości otwarcia ofert w terminie określonym przez Zamawiającego, otwarcie ofert nastąpi niezwłocznie po usunięciu awarii.</w:t>
      </w:r>
    </w:p>
    <w:p w14:paraId="09B41C6C"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6) Zamawiający poinformuje o zmianie terminu otwarcia ofert na stronie internetowej prowadzonego postępowania.</w:t>
      </w:r>
    </w:p>
    <w:p w14:paraId="5DB3050B" w14:textId="77777777"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p>
    <w:p w14:paraId="0F961BE1" w14:textId="77777777" w:rsidR="00F5206B" w:rsidRPr="00F5206B" w:rsidRDefault="00F5206B" w:rsidP="00041EB8">
      <w:pPr>
        <w:spacing w:after="0" w:line="326" w:lineRule="auto"/>
        <w:ind w:right="11"/>
        <w:jc w:val="both"/>
        <w:rPr>
          <w:rFonts w:ascii="Times New Roman" w:eastAsia="Times New Roman" w:hAnsi="Times New Roman" w:cs="Times New Roman"/>
          <w:b/>
          <w:sz w:val="24"/>
          <w:lang w:eastAsia="pl-PL"/>
        </w:rPr>
      </w:pPr>
      <w:r w:rsidRPr="00F5206B">
        <w:rPr>
          <w:rFonts w:ascii="Times New Roman" w:eastAsia="Times New Roman" w:hAnsi="Times New Roman" w:cs="Times New Roman"/>
          <w:b/>
          <w:sz w:val="24"/>
          <w:lang w:eastAsia="pl-PL"/>
        </w:rPr>
        <w:t xml:space="preserve">18. Opis kryteriów oceny ofert wraz z podaniem wag tych kryteriów i sposobu oceny ofert </w:t>
      </w:r>
    </w:p>
    <w:p w14:paraId="0CB84B00" w14:textId="23845C13" w:rsidR="00F5206B" w:rsidRPr="00F5206B" w:rsidRDefault="00F5206B" w:rsidP="00041EB8">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1) Przy wyborze najkorzystniejszej oferty</w:t>
      </w:r>
      <w:r w:rsidR="003F608C">
        <w:rPr>
          <w:rFonts w:ascii="Times New Roman" w:eastAsia="Times New Roman" w:hAnsi="Times New Roman" w:cs="Times New Roman"/>
          <w:sz w:val="24"/>
          <w:lang w:eastAsia="pl-PL"/>
        </w:rPr>
        <w:t xml:space="preserve"> dla części I, II i III</w:t>
      </w:r>
      <w:r w:rsidRPr="00F5206B">
        <w:rPr>
          <w:rFonts w:ascii="Times New Roman" w:eastAsia="Times New Roman" w:hAnsi="Times New Roman" w:cs="Times New Roman"/>
          <w:sz w:val="24"/>
          <w:lang w:eastAsia="pl-PL"/>
        </w:rPr>
        <w:t xml:space="preserve"> Zamawiający będzie się kierował następującymi kryteriami oceny ofert:</w:t>
      </w:r>
    </w:p>
    <w:p w14:paraId="152204B0" w14:textId="77777777" w:rsidR="00F5206B" w:rsidRPr="00F5206B" w:rsidRDefault="00F5206B" w:rsidP="00EA5B0D">
      <w:pPr>
        <w:spacing w:after="0" w:line="326" w:lineRule="auto"/>
        <w:ind w:right="11" w:hanging="283"/>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     a) Cena (C) – waga kryterium 60 %;</w:t>
      </w:r>
    </w:p>
    <w:p w14:paraId="041F799C" w14:textId="3FA27451" w:rsidR="00924280" w:rsidRDefault="00924280" w:rsidP="00EA5B0D">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b) </w:t>
      </w:r>
      <w:r w:rsidRPr="00BB60BD">
        <w:rPr>
          <w:rFonts w:ascii="Times New Roman" w:eastAsia="Times New Roman" w:hAnsi="Times New Roman" w:cs="Times New Roman"/>
          <w:sz w:val="24"/>
          <w:lang w:eastAsia="pl-PL"/>
        </w:rPr>
        <w:t>okres gwarancji – waga kryterium 40%.</w:t>
      </w:r>
    </w:p>
    <w:p w14:paraId="755C8417" w14:textId="127005A2" w:rsidR="00F5206B" w:rsidRPr="00F5206B" w:rsidRDefault="00F5206B" w:rsidP="00EA5B0D">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2) Zasady oceny ofert w poszczególnych kryteriach:</w:t>
      </w:r>
    </w:p>
    <w:p w14:paraId="79446941" w14:textId="77777777" w:rsidR="00F5206B" w:rsidRPr="00F5206B" w:rsidRDefault="00F5206B" w:rsidP="00EA5B0D">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 xml:space="preserve">         a) Cena (C) – waga 60% (60 pkt)</w:t>
      </w:r>
    </w:p>
    <w:p w14:paraId="5086C90A" w14:textId="77777777" w:rsidR="00F5206B" w:rsidRPr="00F5206B" w:rsidRDefault="00F5206B" w:rsidP="00EA5B0D">
      <w:pPr>
        <w:spacing w:after="0" w:line="326" w:lineRule="auto"/>
        <w:ind w:right="11" w:firstLine="567"/>
        <w:jc w:val="center"/>
        <w:rPr>
          <w:rFonts w:ascii="Times New Roman" w:eastAsia="Times New Roman" w:hAnsi="Times New Roman" w:cs="Times New Roman"/>
          <w:sz w:val="24"/>
          <w:lang w:val="en-US" w:eastAsia="pl-PL"/>
        </w:rPr>
      </w:pPr>
      <w:r w:rsidRPr="00F5206B">
        <w:rPr>
          <w:rFonts w:ascii="Times New Roman" w:eastAsia="Times New Roman" w:hAnsi="Times New Roman" w:cs="Times New Roman"/>
          <w:sz w:val="24"/>
          <w:lang w:val="en-US" w:eastAsia="pl-PL"/>
        </w:rPr>
        <w:t>C = ( C min / C bad ) x 60</w:t>
      </w:r>
    </w:p>
    <w:p w14:paraId="5DDB6A29" w14:textId="77777777" w:rsidR="00F5206B" w:rsidRPr="00F5206B" w:rsidRDefault="00F5206B" w:rsidP="00EA5B0D">
      <w:pPr>
        <w:spacing w:after="0" w:line="326" w:lineRule="auto"/>
        <w:ind w:right="11" w:firstLine="567"/>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gdzie:</w:t>
      </w:r>
    </w:p>
    <w:p w14:paraId="45848574" w14:textId="77777777" w:rsidR="00F5206B" w:rsidRPr="00F5206B" w:rsidRDefault="00F5206B" w:rsidP="00EA5B0D">
      <w:pPr>
        <w:spacing w:after="0" w:line="326" w:lineRule="auto"/>
        <w:ind w:right="11" w:firstLine="567"/>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C – liczba punktów za cenę</w:t>
      </w:r>
    </w:p>
    <w:p w14:paraId="080095D3" w14:textId="77777777" w:rsidR="00F5206B" w:rsidRPr="00F5206B" w:rsidRDefault="00F5206B" w:rsidP="00EA5B0D">
      <w:pPr>
        <w:spacing w:after="0" w:line="326" w:lineRule="auto"/>
        <w:ind w:right="11" w:firstLine="567"/>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C min – najniższa cena ofertowa</w:t>
      </w:r>
    </w:p>
    <w:p w14:paraId="19807B99" w14:textId="77777777" w:rsidR="00F5206B" w:rsidRPr="00F5206B" w:rsidRDefault="00F5206B" w:rsidP="00EA5B0D">
      <w:pPr>
        <w:spacing w:after="0" w:line="326" w:lineRule="auto"/>
        <w:ind w:right="11" w:firstLine="567"/>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lastRenderedPageBreak/>
        <w:t xml:space="preserve">C </w:t>
      </w:r>
      <w:proofErr w:type="spellStart"/>
      <w:r w:rsidRPr="00F5206B">
        <w:rPr>
          <w:rFonts w:ascii="Times New Roman" w:eastAsia="Times New Roman" w:hAnsi="Times New Roman" w:cs="Times New Roman"/>
          <w:sz w:val="24"/>
          <w:lang w:eastAsia="pl-PL"/>
        </w:rPr>
        <w:t>bad</w:t>
      </w:r>
      <w:proofErr w:type="spellEnd"/>
      <w:r w:rsidRPr="00F5206B">
        <w:rPr>
          <w:rFonts w:ascii="Times New Roman" w:eastAsia="Times New Roman" w:hAnsi="Times New Roman" w:cs="Times New Roman"/>
          <w:sz w:val="24"/>
          <w:lang w:eastAsia="pl-PL"/>
        </w:rPr>
        <w:t xml:space="preserve"> – cena oferty badanej</w:t>
      </w:r>
    </w:p>
    <w:p w14:paraId="71125C0B" w14:textId="77777777" w:rsidR="00F5206B" w:rsidRPr="00F5206B" w:rsidRDefault="00F5206B" w:rsidP="00EA5B0D">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Podstawą przyznania punktów w kryterium „cena” będzie cena ofertowa brutto podana przez Wykonawcę w Formularzu Ofertowym.</w:t>
      </w:r>
    </w:p>
    <w:p w14:paraId="68620C6D" w14:textId="77777777" w:rsidR="00F5206B" w:rsidRPr="00F5206B" w:rsidRDefault="00F5206B" w:rsidP="00EA5B0D">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Cena ofertowa brutto musi uwzględniać wszelkie koszty jakie Wykonawca poniesie w związku z realizacją przedmiotu zamówienia.</w:t>
      </w:r>
    </w:p>
    <w:p w14:paraId="22D0B38E" w14:textId="2B107D7F" w:rsidR="007646B7" w:rsidRPr="007646B7" w:rsidRDefault="0037458C" w:rsidP="007646B7">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b) </w:t>
      </w:r>
      <w:r w:rsidR="007646B7" w:rsidRPr="007646B7">
        <w:rPr>
          <w:rFonts w:ascii="Times New Roman" w:eastAsia="Times New Roman" w:hAnsi="Times New Roman" w:cs="Times New Roman"/>
          <w:sz w:val="24"/>
          <w:lang w:eastAsia="pl-PL"/>
        </w:rPr>
        <w:t xml:space="preserve">okres gwarancji </w:t>
      </w:r>
      <w:r w:rsidR="007646B7">
        <w:rPr>
          <w:rFonts w:ascii="Times New Roman" w:eastAsia="Times New Roman" w:hAnsi="Times New Roman" w:cs="Times New Roman"/>
          <w:sz w:val="24"/>
          <w:lang w:eastAsia="pl-PL"/>
        </w:rPr>
        <w:t xml:space="preserve">(G) </w:t>
      </w:r>
      <w:r w:rsidR="007646B7" w:rsidRPr="007646B7">
        <w:rPr>
          <w:rFonts w:ascii="Times New Roman" w:eastAsia="Times New Roman" w:hAnsi="Times New Roman" w:cs="Times New Roman"/>
          <w:sz w:val="24"/>
          <w:lang w:eastAsia="pl-PL"/>
        </w:rPr>
        <w:t>– waga 40%</w:t>
      </w:r>
      <w:r w:rsidR="00830FD8">
        <w:rPr>
          <w:rFonts w:ascii="Times New Roman" w:eastAsia="Times New Roman" w:hAnsi="Times New Roman" w:cs="Times New Roman"/>
          <w:sz w:val="24"/>
          <w:lang w:eastAsia="pl-PL"/>
        </w:rPr>
        <w:t xml:space="preserve"> (40 pkt)</w:t>
      </w:r>
    </w:p>
    <w:p w14:paraId="45B8FEBD" w14:textId="64BFC56C" w:rsidR="0037458C" w:rsidRDefault="0037458C" w:rsidP="007646B7">
      <w:pPr>
        <w:spacing w:after="0" w:line="326" w:lineRule="auto"/>
        <w:ind w:right="11"/>
        <w:jc w:val="both"/>
        <w:rPr>
          <w:rFonts w:ascii="Times New Roman" w:eastAsia="Times New Roman" w:hAnsi="Times New Roman" w:cs="Times New Roman"/>
          <w:sz w:val="24"/>
          <w:lang w:eastAsia="pl-PL"/>
        </w:rPr>
      </w:pPr>
    </w:p>
    <w:p w14:paraId="40F122C4" w14:textId="15620546" w:rsidR="00F5206B" w:rsidRPr="00F5206B" w:rsidRDefault="00F5206B" w:rsidP="00EA5B0D">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Kryterium – </w:t>
      </w:r>
      <w:r w:rsidR="000A6616" w:rsidRPr="000A6616">
        <w:rPr>
          <w:rFonts w:ascii="Times New Roman" w:eastAsia="Times New Roman" w:hAnsi="Times New Roman" w:cs="Times New Roman"/>
          <w:sz w:val="24"/>
          <w:lang w:eastAsia="pl-PL"/>
        </w:rPr>
        <w:t xml:space="preserve">okres gwarancji </w:t>
      </w:r>
      <w:r w:rsidRPr="00F5206B">
        <w:rPr>
          <w:rFonts w:ascii="Times New Roman" w:eastAsia="Times New Roman" w:hAnsi="Times New Roman" w:cs="Times New Roman"/>
          <w:sz w:val="24"/>
          <w:lang w:eastAsia="pl-PL"/>
        </w:rPr>
        <w:t>oceniany będzie wg poniższej zasady:</w:t>
      </w:r>
    </w:p>
    <w:p w14:paraId="5B12F878" w14:textId="4AEC9641" w:rsidR="00034AAE" w:rsidRDefault="00034AAE" w:rsidP="00924280">
      <w:pPr>
        <w:widowControl w:val="0"/>
        <w:suppressAutoHyphens/>
        <w:autoSpaceDE w:val="0"/>
        <w:autoSpaceDN w:val="0"/>
        <w:spacing w:after="0" w:line="276" w:lineRule="auto"/>
        <w:jc w:val="both"/>
        <w:textAlignment w:val="baseline"/>
        <w:rPr>
          <w:rFonts w:ascii="Times New Roman" w:eastAsia="Times New Roman" w:hAnsi="Times New Roman" w:cs="Times New Roman"/>
          <w:bCs/>
          <w:sz w:val="24"/>
          <w:lang w:eastAsia="pl-PL"/>
        </w:rPr>
      </w:pPr>
      <w:r w:rsidRPr="00034AAE">
        <w:rPr>
          <w:rFonts w:ascii="Times New Roman" w:eastAsia="Times New Roman" w:hAnsi="Times New Roman" w:cs="Times New Roman"/>
          <w:bCs/>
          <w:sz w:val="24"/>
          <w:lang w:eastAsia="pl-PL"/>
        </w:rPr>
        <w:t>ocenie zostanie poddana zaproponowana przez Wykonawcę w Formularzu oferty długość okresu gwarancji na</w:t>
      </w:r>
      <w:r w:rsidR="006F6EF9">
        <w:rPr>
          <w:rFonts w:ascii="Times New Roman" w:eastAsia="Times New Roman" w:hAnsi="Times New Roman" w:cs="Times New Roman"/>
          <w:bCs/>
          <w:sz w:val="24"/>
          <w:lang w:eastAsia="pl-PL"/>
        </w:rPr>
        <w:t xml:space="preserve"> wykonany przedmiot zamówienia. </w:t>
      </w:r>
      <w:r w:rsidRPr="00034AAE">
        <w:rPr>
          <w:rFonts w:ascii="Times New Roman" w:eastAsia="Times New Roman" w:hAnsi="Times New Roman" w:cs="Times New Roman"/>
          <w:bCs/>
          <w:sz w:val="24"/>
          <w:lang w:eastAsia="pl-PL"/>
        </w:rPr>
        <w:t xml:space="preserve">Minimalny wymagany okres gwarancji jakości – </w:t>
      </w:r>
      <w:r w:rsidR="003439D8">
        <w:rPr>
          <w:rFonts w:ascii="Times New Roman" w:eastAsia="Times New Roman" w:hAnsi="Times New Roman" w:cs="Times New Roman"/>
          <w:bCs/>
          <w:sz w:val="24"/>
          <w:lang w:eastAsia="pl-PL"/>
        </w:rPr>
        <w:t>36</w:t>
      </w:r>
      <w:r w:rsidRPr="00034AAE">
        <w:rPr>
          <w:rFonts w:ascii="Times New Roman" w:eastAsia="Times New Roman" w:hAnsi="Times New Roman" w:cs="Times New Roman"/>
          <w:bCs/>
          <w:sz w:val="24"/>
          <w:lang w:eastAsia="pl-PL"/>
        </w:rPr>
        <w:t xml:space="preserve"> miesi</w:t>
      </w:r>
      <w:r w:rsidR="00C74039">
        <w:rPr>
          <w:rFonts w:ascii="Times New Roman" w:eastAsia="Times New Roman" w:hAnsi="Times New Roman" w:cs="Times New Roman"/>
          <w:bCs/>
          <w:sz w:val="24"/>
          <w:lang w:eastAsia="pl-PL"/>
        </w:rPr>
        <w:t>ą</w:t>
      </w:r>
      <w:r w:rsidRPr="00034AAE">
        <w:rPr>
          <w:rFonts w:ascii="Times New Roman" w:eastAsia="Times New Roman" w:hAnsi="Times New Roman" w:cs="Times New Roman"/>
          <w:bCs/>
          <w:sz w:val="24"/>
          <w:lang w:eastAsia="pl-PL"/>
        </w:rPr>
        <w:t>c</w:t>
      </w:r>
      <w:r w:rsidR="00C74039">
        <w:rPr>
          <w:rFonts w:ascii="Times New Roman" w:eastAsia="Times New Roman" w:hAnsi="Times New Roman" w:cs="Times New Roman"/>
          <w:bCs/>
          <w:sz w:val="24"/>
          <w:lang w:eastAsia="pl-PL"/>
        </w:rPr>
        <w:t>e</w:t>
      </w:r>
      <w:r w:rsidRPr="00034AAE">
        <w:rPr>
          <w:rFonts w:ascii="Times New Roman" w:eastAsia="Times New Roman" w:hAnsi="Times New Roman" w:cs="Times New Roman"/>
          <w:bCs/>
          <w:sz w:val="24"/>
          <w:lang w:eastAsia="pl-PL"/>
        </w:rPr>
        <w:t xml:space="preserve">. Maksymalna liczba punktów – 40. Punkty zostaną przyznane według następujących zasad </w:t>
      </w:r>
      <w:r>
        <w:rPr>
          <w:rFonts w:ascii="Times New Roman" w:eastAsia="Times New Roman" w:hAnsi="Times New Roman" w:cs="Times New Roman"/>
          <w:bCs/>
          <w:sz w:val="24"/>
          <w:lang w:eastAsia="pl-PL"/>
        </w:rPr>
        <w:t>:</w:t>
      </w:r>
    </w:p>
    <w:p w14:paraId="49C8B0A4" w14:textId="77777777" w:rsidR="006F6EF9" w:rsidRPr="00034AAE" w:rsidRDefault="006F6EF9" w:rsidP="00924280">
      <w:pPr>
        <w:widowControl w:val="0"/>
        <w:suppressAutoHyphens/>
        <w:autoSpaceDE w:val="0"/>
        <w:autoSpaceDN w:val="0"/>
        <w:spacing w:after="0" w:line="276" w:lineRule="auto"/>
        <w:jc w:val="both"/>
        <w:textAlignment w:val="baseline"/>
        <w:rPr>
          <w:rFonts w:ascii="Times New Roman" w:eastAsia="Times New Roman" w:hAnsi="Times New Roman" w:cs="Times New Roman"/>
          <w:bCs/>
          <w:sz w:val="24"/>
          <w:lang w:eastAsia="pl-PL"/>
        </w:rPr>
      </w:pPr>
    </w:p>
    <w:p w14:paraId="4F916125" w14:textId="1748B34B" w:rsidR="00034AAE" w:rsidRPr="00034AAE" w:rsidRDefault="00034AAE" w:rsidP="00924280">
      <w:pPr>
        <w:widowControl w:val="0"/>
        <w:suppressAutoHyphens/>
        <w:autoSpaceDE w:val="0"/>
        <w:autoSpaceDN w:val="0"/>
        <w:spacing w:after="0" w:line="276" w:lineRule="auto"/>
        <w:jc w:val="both"/>
        <w:textAlignment w:val="baseline"/>
        <w:rPr>
          <w:rFonts w:ascii="Times New Roman" w:eastAsia="Times New Roman" w:hAnsi="Times New Roman" w:cs="Times New Roman"/>
          <w:bCs/>
          <w:sz w:val="24"/>
          <w:lang w:eastAsia="pl-PL"/>
        </w:rPr>
      </w:pPr>
      <w:r w:rsidRPr="00034AAE">
        <w:rPr>
          <w:rFonts w:ascii="Times New Roman" w:eastAsia="Times New Roman" w:hAnsi="Times New Roman" w:cs="Times New Roman"/>
          <w:bCs/>
          <w:sz w:val="24"/>
          <w:lang w:eastAsia="pl-PL"/>
        </w:rPr>
        <w:t>Jeżeli Wykonawca zaoferuje okres gwarancji:</w:t>
      </w:r>
    </w:p>
    <w:p w14:paraId="07864D1C" w14:textId="285A9937" w:rsidR="00034AAE" w:rsidRPr="0055334B" w:rsidRDefault="00034AAE" w:rsidP="00924280">
      <w:pPr>
        <w:widowControl w:val="0"/>
        <w:suppressAutoHyphens/>
        <w:autoSpaceDE w:val="0"/>
        <w:autoSpaceDN w:val="0"/>
        <w:spacing w:after="0" w:line="276" w:lineRule="auto"/>
        <w:jc w:val="both"/>
        <w:textAlignment w:val="baseline"/>
        <w:rPr>
          <w:rFonts w:ascii="Times New Roman" w:eastAsia="Times New Roman" w:hAnsi="Times New Roman" w:cs="Times New Roman"/>
          <w:bCs/>
          <w:sz w:val="24"/>
          <w:lang w:eastAsia="pl-PL"/>
        </w:rPr>
      </w:pPr>
      <w:r w:rsidRPr="0055334B">
        <w:rPr>
          <w:rFonts w:ascii="Times New Roman" w:eastAsia="Times New Roman" w:hAnsi="Times New Roman" w:cs="Times New Roman"/>
          <w:bCs/>
          <w:sz w:val="24"/>
          <w:lang w:eastAsia="pl-PL"/>
        </w:rPr>
        <w:t xml:space="preserve">a) </w:t>
      </w:r>
      <w:r w:rsidR="003439D8" w:rsidRPr="0055334B">
        <w:rPr>
          <w:rFonts w:ascii="Times New Roman" w:eastAsia="Times New Roman" w:hAnsi="Times New Roman" w:cs="Times New Roman"/>
          <w:bCs/>
          <w:sz w:val="24"/>
          <w:lang w:eastAsia="pl-PL"/>
        </w:rPr>
        <w:t>36</w:t>
      </w:r>
      <w:r w:rsidRPr="0055334B">
        <w:rPr>
          <w:rFonts w:ascii="Times New Roman" w:eastAsia="Times New Roman" w:hAnsi="Times New Roman" w:cs="Times New Roman"/>
          <w:bCs/>
          <w:sz w:val="24"/>
          <w:lang w:eastAsia="pl-PL"/>
        </w:rPr>
        <w:t xml:space="preserve"> </w:t>
      </w:r>
      <w:r w:rsidR="006F6EF9" w:rsidRPr="0055334B">
        <w:rPr>
          <w:rFonts w:ascii="Times New Roman" w:eastAsia="Times New Roman" w:hAnsi="Times New Roman" w:cs="Times New Roman"/>
          <w:bCs/>
          <w:sz w:val="24"/>
          <w:lang w:eastAsia="pl-PL"/>
        </w:rPr>
        <w:t>miesięcy</w:t>
      </w:r>
      <w:r w:rsidRPr="0055334B">
        <w:rPr>
          <w:rFonts w:ascii="Times New Roman" w:eastAsia="Times New Roman" w:hAnsi="Times New Roman" w:cs="Times New Roman"/>
          <w:bCs/>
          <w:sz w:val="24"/>
          <w:lang w:eastAsia="pl-PL"/>
        </w:rPr>
        <w:t xml:space="preserve"> otrzyma </w:t>
      </w:r>
      <w:r w:rsidR="006F6EF9" w:rsidRPr="0055334B">
        <w:rPr>
          <w:rFonts w:ascii="Times New Roman" w:eastAsia="Times New Roman" w:hAnsi="Times New Roman" w:cs="Times New Roman"/>
          <w:bCs/>
          <w:sz w:val="24"/>
          <w:lang w:eastAsia="pl-PL"/>
        </w:rPr>
        <w:t>0</w:t>
      </w:r>
      <w:r w:rsidRPr="0055334B">
        <w:rPr>
          <w:rFonts w:ascii="Times New Roman" w:eastAsia="Times New Roman" w:hAnsi="Times New Roman" w:cs="Times New Roman"/>
          <w:bCs/>
          <w:sz w:val="24"/>
          <w:lang w:eastAsia="pl-PL"/>
        </w:rPr>
        <w:t>,00 pkt.;</w:t>
      </w:r>
    </w:p>
    <w:p w14:paraId="01D30497" w14:textId="77777777" w:rsidR="00034AAE" w:rsidRPr="0055334B" w:rsidRDefault="00034AAE" w:rsidP="00924280">
      <w:pPr>
        <w:widowControl w:val="0"/>
        <w:suppressAutoHyphens/>
        <w:autoSpaceDE w:val="0"/>
        <w:autoSpaceDN w:val="0"/>
        <w:spacing w:after="0" w:line="276" w:lineRule="auto"/>
        <w:jc w:val="both"/>
        <w:textAlignment w:val="baseline"/>
        <w:rPr>
          <w:rFonts w:ascii="Times New Roman" w:eastAsia="Times New Roman" w:hAnsi="Times New Roman" w:cs="Times New Roman"/>
          <w:bCs/>
          <w:sz w:val="24"/>
          <w:lang w:eastAsia="pl-PL"/>
        </w:rPr>
      </w:pPr>
    </w:p>
    <w:p w14:paraId="4648DCED" w14:textId="383F3227" w:rsidR="00034AAE" w:rsidRPr="0055334B" w:rsidRDefault="00034AAE" w:rsidP="00924280">
      <w:pPr>
        <w:widowControl w:val="0"/>
        <w:suppressAutoHyphens/>
        <w:autoSpaceDE w:val="0"/>
        <w:autoSpaceDN w:val="0"/>
        <w:spacing w:after="0" w:line="276" w:lineRule="auto"/>
        <w:jc w:val="both"/>
        <w:textAlignment w:val="baseline"/>
        <w:rPr>
          <w:rFonts w:ascii="Times New Roman" w:eastAsia="Times New Roman" w:hAnsi="Times New Roman" w:cs="Times New Roman"/>
          <w:bCs/>
          <w:sz w:val="24"/>
          <w:lang w:eastAsia="pl-PL"/>
        </w:rPr>
      </w:pPr>
      <w:r w:rsidRPr="0055334B">
        <w:rPr>
          <w:rFonts w:ascii="Times New Roman" w:eastAsia="Times New Roman" w:hAnsi="Times New Roman" w:cs="Times New Roman"/>
          <w:bCs/>
          <w:sz w:val="24"/>
          <w:lang w:eastAsia="pl-PL"/>
        </w:rPr>
        <w:t xml:space="preserve">b) </w:t>
      </w:r>
      <w:r w:rsidR="003439D8" w:rsidRPr="0055334B">
        <w:rPr>
          <w:rFonts w:ascii="Times New Roman" w:eastAsia="Times New Roman" w:hAnsi="Times New Roman" w:cs="Times New Roman"/>
          <w:bCs/>
          <w:sz w:val="24"/>
          <w:lang w:eastAsia="pl-PL"/>
        </w:rPr>
        <w:t>48</w:t>
      </w:r>
      <w:r w:rsidR="006F6EF9" w:rsidRPr="0055334B">
        <w:rPr>
          <w:rFonts w:ascii="Times New Roman" w:eastAsia="Times New Roman" w:hAnsi="Times New Roman" w:cs="Times New Roman"/>
          <w:bCs/>
          <w:sz w:val="24"/>
          <w:lang w:eastAsia="pl-PL"/>
        </w:rPr>
        <w:t xml:space="preserve"> miesięcy otrzyma 20,00 pkt.</w:t>
      </w:r>
    </w:p>
    <w:p w14:paraId="2E17F01B" w14:textId="77777777" w:rsidR="006F6EF9" w:rsidRPr="0055334B" w:rsidRDefault="006F6EF9" w:rsidP="00924280">
      <w:pPr>
        <w:widowControl w:val="0"/>
        <w:suppressAutoHyphens/>
        <w:autoSpaceDE w:val="0"/>
        <w:autoSpaceDN w:val="0"/>
        <w:spacing w:after="0" w:line="276" w:lineRule="auto"/>
        <w:jc w:val="both"/>
        <w:textAlignment w:val="baseline"/>
        <w:rPr>
          <w:rFonts w:ascii="Times New Roman" w:eastAsia="Times New Roman" w:hAnsi="Times New Roman" w:cs="Times New Roman"/>
          <w:bCs/>
          <w:sz w:val="24"/>
          <w:lang w:eastAsia="pl-PL"/>
        </w:rPr>
      </w:pPr>
    </w:p>
    <w:p w14:paraId="5F2B5402" w14:textId="57F6FCF3" w:rsidR="006F6EF9" w:rsidRDefault="006F6EF9" w:rsidP="00924280">
      <w:pPr>
        <w:widowControl w:val="0"/>
        <w:suppressAutoHyphens/>
        <w:autoSpaceDE w:val="0"/>
        <w:autoSpaceDN w:val="0"/>
        <w:spacing w:after="0" w:line="276" w:lineRule="auto"/>
        <w:jc w:val="both"/>
        <w:textAlignment w:val="baseline"/>
        <w:rPr>
          <w:rFonts w:ascii="Times New Roman" w:eastAsia="Times New Roman" w:hAnsi="Times New Roman" w:cs="Times New Roman"/>
          <w:bCs/>
          <w:sz w:val="24"/>
          <w:lang w:eastAsia="pl-PL"/>
        </w:rPr>
      </w:pPr>
      <w:r w:rsidRPr="0055334B">
        <w:rPr>
          <w:rFonts w:ascii="Times New Roman" w:eastAsia="Times New Roman" w:hAnsi="Times New Roman" w:cs="Times New Roman"/>
          <w:bCs/>
          <w:sz w:val="24"/>
          <w:lang w:eastAsia="pl-PL"/>
        </w:rPr>
        <w:t xml:space="preserve">c) </w:t>
      </w:r>
      <w:r w:rsidR="003439D8" w:rsidRPr="0055334B">
        <w:rPr>
          <w:rFonts w:ascii="Times New Roman" w:eastAsia="Times New Roman" w:hAnsi="Times New Roman" w:cs="Times New Roman"/>
          <w:bCs/>
          <w:sz w:val="24"/>
          <w:lang w:eastAsia="pl-PL"/>
        </w:rPr>
        <w:t>60</w:t>
      </w:r>
      <w:r w:rsidR="006B50F1" w:rsidRPr="0055334B">
        <w:rPr>
          <w:rFonts w:ascii="Times New Roman" w:eastAsia="Times New Roman" w:hAnsi="Times New Roman" w:cs="Times New Roman"/>
          <w:bCs/>
          <w:sz w:val="24"/>
          <w:lang w:eastAsia="pl-PL"/>
        </w:rPr>
        <w:t xml:space="preserve"> miesięcy i więcej otrzyma 40,00 pkt</w:t>
      </w:r>
    </w:p>
    <w:p w14:paraId="1763C50A" w14:textId="77777777" w:rsidR="00034AAE" w:rsidRPr="00034AAE" w:rsidRDefault="00034AAE" w:rsidP="00924280">
      <w:pPr>
        <w:widowControl w:val="0"/>
        <w:suppressAutoHyphens/>
        <w:autoSpaceDE w:val="0"/>
        <w:autoSpaceDN w:val="0"/>
        <w:spacing w:after="0" w:line="276" w:lineRule="auto"/>
        <w:jc w:val="both"/>
        <w:textAlignment w:val="baseline"/>
        <w:rPr>
          <w:rFonts w:ascii="Times New Roman" w:eastAsia="Times New Roman" w:hAnsi="Times New Roman" w:cs="Times New Roman"/>
          <w:bCs/>
          <w:sz w:val="24"/>
          <w:lang w:eastAsia="pl-PL"/>
        </w:rPr>
      </w:pPr>
    </w:p>
    <w:p w14:paraId="6330FEAE" w14:textId="5905569E" w:rsidR="00447606" w:rsidRPr="00034AAE" w:rsidRDefault="003F608C" w:rsidP="00DD61D2">
      <w:pPr>
        <w:widowControl w:val="0"/>
        <w:suppressAutoHyphens/>
        <w:autoSpaceDE w:val="0"/>
        <w:autoSpaceDN w:val="0"/>
        <w:spacing w:after="0" w:line="276" w:lineRule="auto"/>
        <w:jc w:val="both"/>
        <w:textAlignment w:val="baseline"/>
        <w:rPr>
          <w:rFonts w:ascii="Times New Roman" w:eastAsia="Times New Roman" w:hAnsi="Times New Roman" w:cs="Times New Roman"/>
          <w:bCs/>
          <w:sz w:val="24"/>
          <w:lang w:eastAsia="pl-PL"/>
        </w:rPr>
      </w:pPr>
      <w:r w:rsidRPr="003F608C">
        <w:rPr>
          <w:rFonts w:ascii="Times New Roman" w:eastAsia="Times New Roman" w:hAnsi="Times New Roman" w:cs="Times New Roman"/>
          <w:bCs/>
          <w:sz w:val="24"/>
          <w:lang w:eastAsia="pl-PL"/>
        </w:rPr>
        <w:t>Jeżeli Wykonawca zaoferuje „Okres gwarancji” króts</w:t>
      </w:r>
      <w:r w:rsidR="00DD61D2">
        <w:rPr>
          <w:rFonts w:ascii="Times New Roman" w:eastAsia="Times New Roman" w:hAnsi="Times New Roman" w:cs="Times New Roman"/>
          <w:bCs/>
          <w:sz w:val="24"/>
          <w:lang w:eastAsia="pl-PL"/>
        </w:rPr>
        <w:t>zy niż 36 m-</w:t>
      </w:r>
      <w:proofErr w:type="spellStart"/>
      <w:r w:rsidR="00DD61D2">
        <w:rPr>
          <w:rFonts w:ascii="Times New Roman" w:eastAsia="Times New Roman" w:hAnsi="Times New Roman" w:cs="Times New Roman"/>
          <w:bCs/>
          <w:sz w:val="24"/>
          <w:lang w:eastAsia="pl-PL"/>
        </w:rPr>
        <w:t>cy</w:t>
      </w:r>
      <w:proofErr w:type="spellEnd"/>
      <w:r w:rsidR="00DD61D2">
        <w:rPr>
          <w:rFonts w:ascii="Times New Roman" w:eastAsia="Times New Roman" w:hAnsi="Times New Roman" w:cs="Times New Roman"/>
          <w:bCs/>
          <w:sz w:val="24"/>
          <w:lang w:eastAsia="pl-PL"/>
        </w:rPr>
        <w:t xml:space="preserve"> – oferta takiego </w:t>
      </w:r>
      <w:r w:rsidRPr="003F608C">
        <w:rPr>
          <w:rFonts w:ascii="Times New Roman" w:eastAsia="Times New Roman" w:hAnsi="Times New Roman" w:cs="Times New Roman"/>
          <w:bCs/>
          <w:sz w:val="24"/>
          <w:lang w:eastAsia="pl-PL"/>
        </w:rPr>
        <w:t>Wykonawcy zostanie odrzucona, jako niezgodna z SWZ.</w:t>
      </w:r>
    </w:p>
    <w:p w14:paraId="7875A627" w14:textId="0C1442B6" w:rsidR="00447606" w:rsidRDefault="00F01A42" w:rsidP="00924280">
      <w:pPr>
        <w:widowControl w:val="0"/>
        <w:suppressAutoHyphens/>
        <w:autoSpaceDE w:val="0"/>
        <w:autoSpaceDN w:val="0"/>
        <w:spacing w:after="0" w:line="276" w:lineRule="auto"/>
        <w:jc w:val="both"/>
        <w:textAlignment w:val="baseline"/>
        <w:rPr>
          <w:rFonts w:ascii="Times New Roman" w:eastAsia="Times New Roman" w:hAnsi="Times New Roman" w:cs="Times New Roman"/>
          <w:bCs/>
          <w:sz w:val="24"/>
          <w:lang w:eastAsia="pl-PL"/>
        </w:rPr>
      </w:pPr>
      <w:r w:rsidRPr="0055334B">
        <w:rPr>
          <w:rFonts w:ascii="Times New Roman" w:eastAsia="Times New Roman" w:hAnsi="Times New Roman" w:cs="Times New Roman"/>
          <w:bCs/>
          <w:sz w:val="24"/>
          <w:lang w:eastAsia="pl-PL"/>
        </w:rPr>
        <w:t>Jeżeli Wykonawca nie zaoferuje żadnego okresu gwarancji przyjmuje się, że Wykonawca</w:t>
      </w:r>
      <w:r w:rsidRPr="0055334B">
        <w:rPr>
          <w:rFonts w:ascii="Times New Roman" w:eastAsia="Times New Roman" w:hAnsi="Times New Roman" w:cs="Times New Roman"/>
          <w:bCs/>
          <w:sz w:val="24"/>
          <w:lang w:eastAsia="pl-PL"/>
        </w:rPr>
        <w:br/>
        <w:t>udzielił 36 miesięcznego gwarancji i Zamawiający przyzna ofercie w tym kryterium 0 pkt.</w:t>
      </w:r>
      <w:r w:rsidRPr="00F01A42">
        <w:rPr>
          <w:rFonts w:ascii="Times New Roman" w:eastAsia="Times New Roman" w:hAnsi="Times New Roman" w:cs="Times New Roman"/>
          <w:bCs/>
          <w:sz w:val="24"/>
          <w:lang w:eastAsia="pl-PL"/>
        </w:rPr>
        <w:br/>
      </w:r>
    </w:p>
    <w:p w14:paraId="2BC91DFD" w14:textId="77777777" w:rsidR="00F5206B" w:rsidRPr="00F5206B" w:rsidRDefault="00F5206B" w:rsidP="00EA5B0D">
      <w:pPr>
        <w:spacing w:after="0" w:line="326" w:lineRule="auto"/>
        <w:ind w:right="11"/>
        <w:jc w:val="center"/>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Oceną oferty będzie suma punktów uzyskana za wszystkie kryteria:</w:t>
      </w:r>
    </w:p>
    <w:p w14:paraId="5D903944" w14:textId="77777777" w:rsidR="00F5206B" w:rsidRPr="00F5206B" w:rsidRDefault="00F5206B" w:rsidP="00EA5B0D">
      <w:pPr>
        <w:spacing w:after="0" w:line="326" w:lineRule="auto"/>
        <w:ind w:right="11"/>
        <w:jc w:val="center"/>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P = C + G</w:t>
      </w:r>
    </w:p>
    <w:p w14:paraId="00F1D50D" w14:textId="77777777" w:rsidR="00F5206B" w:rsidRPr="00F5206B" w:rsidRDefault="00F5206B" w:rsidP="00E140B3">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3) Punktacja przyznawana ofertom w poszczególnych kryteriach oceny ofert będzie liczona z dokładnością do dwóch miejsc po przecinku, zgodnie z zasadami arytmetyki.</w:t>
      </w:r>
    </w:p>
    <w:p w14:paraId="5887040D" w14:textId="77777777" w:rsidR="00F5206B" w:rsidRPr="00F5206B" w:rsidRDefault="00F5206B" w:rsidP="00E140B3">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4) W toku badania i oceny ofert Zamawiający może żądać od Wykonawcy wyjaśnień dotyczących treści złożonej oferty, w tym zaoferowanej ceny.</w:t>
      </w:r>
    </w:p>
    <w:p w14:paraId="4EB346A2" w14:textId="77777777" w:rsidR="00F5206B" w:rsidRPr="00F5206B" w:rsidRDefault="00F5206B" w:rsidP="00E140B3">
      <w:pPr>
        <w:spacing w:after="0" w:line="326" w:lineRule="auto"/>
        <w:ind w:right="11"/>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5) Zamawiający udzieli zamówienia Wykonawcy, którego oferta zostanie uznana za najkorzystniejszą.</w:t>
      </w:r>
    </w:p>
    <w:p w14:paraId="4EA986F9" w14:textId="77777777" w:rsidR="00F5206B" w:rsidRPr="00F5206B" w:rsidRDefault="00F5206B" w:rsidP="00EA5B0D">
      <w:pPr>
        <w:spacing w:after="0" w:line="326" w:lineRule="auto"/>
        <w:ind w:right="11" w:hanging="283"/>
        <w:jc w:val="both"/>
        <w:rPr>
          <w:rFonts w:ascii="Times New Roman" w:eastAsia="Times New Roman" w:hAnsi="Times New Roman" w:cs="Times New Roman"/>
          <w:sz w:val="24"/>
          <w:lang w:eastAsia="pl-PL"/>
        </w:rPr>
      </w:pPr>
    </w:p>
    <w:p w14:paraId="6B5F2E5F" w14:textId="77777777" w:rsidR="00B22FB1" w:rsidRDefault="00B22FB1" w:rsidP="00B22FB1">
      <w:pPr>
        <w:spacing w:after="0" w:line="326" w:lineRule="auto"/>
        <w:ind w:right="11"/>
        <w:jc w:val="both"/>
        <w:rPr>
          <w:rFonts w:ascii="Times New Roman" w:eastAsia="Times New Roman" w:hAnsi="Times New Roman" w:cs="Times New Roman"/>
          <w:b/>
          <w:sz w:val="24"/>
          <w:lang w:eastAsia="pl-PL"/>
        </w:rPr>
      </w:pPr>
      <w:r w:rsidRPr="00F5206B">
        <w:rPr>
          <w:rFonts w:ascii="Times New Roman" w:eastAsia="Times New Roman" w:hAnsi="Times New Roman" w:cs="Times New Roman"/>
          <w:b/>
          <w:sz w:val="24"/>
          <w:lang w:eastAsia="pl-PL"/>
        </w:rPr>
        <w:t xml:space="preserve">19. </w:t>
      </w:r>
      <w:r w:rsidRPr="004A721F">
        <w:rPr>
          <w:rFonts w:ascii="Times New Roman" w:eastAsia="Times New Roman" w:hAnsi="Times New Roman" w:cs="Times New Roman"/>
          <w:b/>
          <w:sz w:val="24"/>
          <w:lang w:eastAsia="pl-PL"/>
        </w:rPr>
        <w:t xml:space="preserve">Informacje o formalnościach, jakie powinny być dopełnione przez Wykonawcę najwyżej ocenianego oraz po wyborze oferty w celu zawarcia umowy w sprawie zamówienia publicznego </w:t>
      </w:r>
    </w:p>
    <w:p w14:paraId="40076F3F" w14:textId="77777777" w:rsidR="00231107" w:rsidRPr="00231107" w:rsidRDefault="00231107" w:rsidP="00231107">
      <w:pPr>
        <w:spacing w:after="0" w:line="326" w:lineRule="auto"/>
        <w:ind w:left="426" w:right="11" w:hanging="426"/>
        <w:jc w:val="both"/>
        <w:rPr>
          <w:rFonts w:ascii="Times New Roman" w:eastAsia="Times New Roman" w:hAnsi="Times New Roman" w:cs="Times New Roman"/>
          <w:sz w:val="24"/>
          <w:lang w:eastAsia="pl-PL"/>
        </w:rPr>
      </w:pPr>
      <w:r w:rsidRPr="00231107">
        <w:rPr>
          <w:rFonts w:ascii="Times New Roman" w:eastAsia="Times New Roman" w:hAnsi="Times New Roman" w:cs="Times New Roman"/>
          <w:sz w:val="24"/>
          <w:lang w:eastAsia="pl-PL"/>
        </w:rPr>
        <w:lastRenderedPageBreak/>
        <w:t>1) Zamawiający zawiera umowę w sprawie zamówienia publicznego w terminie nie krótszym niż 5 dni od dnia przesłania zawiadomienia o wyborze najkorzystniejszej oferty.</w:t>
      </w:r>
    </w:p>
    <w:p w14:paraId="78438C90" w14:textId="77777777" w:rsidR="00231107" w:rsidRPr="00231107" w:rsidRDefault="00231107" w:rsidP="00231107">
      <w:pPr>
        <w:spacing w:after="79" w:line="360" w:lineRule="auto"/>
        <w:ind w:left="426" w:hanging="426"/>
        <w:jc w:val="both"/>
        <w:rPr>
          <w:rFonts w:ascii="Times New Roman" w:eastAsia="Times New Roman" w:hAnsi="Times New Roman" w:cs="Times New Roman"/>
          <w:sz w:val="24"/>
          <w:lang w:eastAsia="pl-PL"/>
        </w:rPr>
      </w:pPr>
      <w:r w:rsidRPr="00231107">
        <w:rPr>
          <w:rFonts w:ascii="Times New Roman" w:eastAsia="Times New Roman" w:hAnsi="Times New Roman" w:cs="Times New Roman"/>
          <w:b/>
          <w:sz w:val="24"/>
          <w:lang w:eastAsia="pl-PL"/>
        </w:rPr>
        <w:t xml:space="preserve"> </w:t>
      </w:r>
      <w:r w:rsidRPr="00231107">
        <w:rPr>
          <w:rFonts w:ascii="Times New Roman" w:eastAsia="Times New Roman" w:hAnsi="Times New Roman" w:cs="Times New Roman"/>
          <w:sz w:val="24"/>
          <w:lang w:eastAsia="pl-PL"/>
        </w:rPr>
        <w:t xml:space="preserve">2) Zamawiający może zawrzeć umowę w sprawie zamówienia publicznego przed upływem terminu, o którym mowa w ust. 1, jeżeli w postępowaniu o udzielenie zamówienia prowadzonym w trybie podstawowym złożono tylko jedną ofertę. </w:t>
      </w:r>
    </w:p>
    <w:p w14:paraId="203F681E" w14:textId="77777777" w:rsidR="00581F68" w:rsidRDefault="00231107" w:rsidP="00744D7F">
      <w:pPr>
        <w:spacing w:after="79" w:line="360" w:lineRule="auto"/>
        <w:ind w:left="426" w:hanging="426"/>
        <w:jc w:val="both"/>
        <w:rPr>
          <w:rFonts w:ascii="Times New Roman" w:eastAsia="Times New Roman" w:hAnsi="Times New Roman" w:cs="Times New Roman"/>
          <w:sz w:val="24"/>
          <w:lang w:eastAsia="pl-PL"/>
        </w:rPr>
      </w:pPr>
      <w:r w:rsidRPr="00231107">
        <w:rPr>
          <w:rFonts w:ascii="Times New Roman" w:eastAsia="Times New Roman" w:hAnsi="Times New Roman" w:cs="Times New Roman"/>
          <w:sz w:val="24"/>
          <w:lang w:eastAsia="pl-PL"/>
        </w:rPr>
        <w:t xml:space="preserve">3) Wykonawca, którego oferta będzie najwyżej oceniana będzie zobowiązany przesłać </w:t>
      </w:r>
      <w:r w:rsidR="00581F68">
        <w:rPr>
          <w:rFonts w:ascii="Times New Roman" w:eastAsia="Times New Roman" w:hAnsi="Times New Roman" w:cs="Times New Roman"/>
          <w:sz w:val="24"/>
          <w:lang w:eastAsia="pl-PL"/>
        </w:rPr>
        <w:t>przed podpisaniem umowy:</w:t>
      </w:r>
    </w:p>
    <w:p w14:paraId="37C161C3" w14:textId="7581C40A" w:rsidR="00581F68" w:rsidRPr="00D07AFF" w:rsidRDefault="00D07AFF" w:rsidP="007F49E9">
      <w:pPr>
        <w:spacing w:after="68" w:line="360" w:lineRule="auto"/>
        <w:ind w:left="567" w:hanging="567"/>
        <w:jc w:val="both"/>
        <w:rPr>
          <w:rFonts w:ascii="Times New Roman" w:eastAsia="Times New Roman" w:hAnsi="Times New Roman" w:cs="Times New Roman"/>
          <w:iCs/>
          <w:sz w:val="24"/>
          <w:szCs w:val="24"/>
          <w:lang w:eastAsia="pl-PL"/>
        </w:rPr>
      </w:pPr>
      <w:r>
        <w:rPr>
          <w:rFonts w:ascii="Times New Roman" w:eastAsia="Times New Roman" w:hAnsi="Times New Roman" w:cs="Times New Roman"/>
          <w:sz w:val="24"/>
          <w:lang w:eastAsia="pl-PL"/>
        </w:rPr>
        <w:tab/>
        <w:t xml:space="preserve">- </w:t>
      </w:r>
      <w:r w:rsidRPr="00725A5D">
        <w:rPr>
          <w:rFonts w:ascii="Times New Roman" w:eastAsia="Times New Roman" w:hAnsi="Times New Roman" w:cs="Times New Roman"/>
          <w:iCs/>
          <w:sz w:val="24"/>
          <w:szCs w:val="24"/>
          <w:lang w:eastAsia="pl-PL"/>
        </w:rPr>
        <w:t>w formie elektronicznej, osobiście lub pocztą na adres email:</w:t>
      </w:r>
      <w:r w:rsidRPr="00725A5D">
        <w:rPr>
          <w:rFonts w:ascii="Times New Roman" w:eastAsia="Times New Roman" w:hAnsi="Times New Roman" w:cs="Times New Roman"/>
          <w:iCs/>
          <w:sz w:val="24"/>
          <w:szCs w:val="24"/>
          <w:lang w:eastAsia="pl-PL"/>
        </w:rPr>
        <w:br/>
      </w:r>
      <w:r>
        <w:rPr>
          <w:rFonts w:ascii="Times New Roman" w:eastAsia="Times New Roman" w:hAnsi="Times New Roman" w:cs="Times New Roman"/>
          <w:iCs/>
          <w:sz w:val="24"/>
          <w:szCs w:val="24"/>
          <w:lang w:eastAsia="pl-PL"/>
        </w:rPr>
        <w:t>k.kreft@parchowo.pl</w:t>
      </w:r>
      <w:r w:rsidRPr="00725A5D">
        <w:rPr>
          <w:rFonts w:ascii="Times New Roman" w:eastAsia="Times New Roman" w:hAnsi="Times New Roman" w:cs="Times New Roman"/>
          <w:iCs/>
          <w:sz w:val="24"/>
          <w:szCs w:val="24"/>
          <w:lang w:eastAsia="pl-PL"/>
        </w:rPr>
        <w:t xml:space="preserve"> lub do siedziby Zamawiającego wymagane prawem certyfikaty,</w:t>
      </w:r>
      <w:r w:rsidRPr="00725A5D">
        <w:rPr>
          <w:rFonts w:ascii="Times New Roman" w:eastAsia="Times New Roman" w:hAnsi="Times New Roman" w:cs="Times New Roman"/>
          <w:iCs/>
          <w:sz w:val="24"/>
          <w:szCs w:val="24"/>
          <w:lang w:eastAsia="pl-PL"/>
        </w:rPr>
        <w:br/>
        <w:t>deklaracje zgodności CE, instrukcje obsługi sprzętu, dokumenty gwarancyjne, celem</w:t>
      </w:r>
      <w:r w:rsidRPr="00725A5D">
        <w:rPr>
          <w:rFonts w:ascii="Times New Roman" w:eastAsia="Times New Roman" w:hAnsi="Times New Roman" w:cs="Times New Roman"/>
          <w:iCs/>
          <w:sz w:val="24"/>
          <w:szCs w:val="24"/>
          <w:lang w:eastAsia="pl-PL"/>
        </w:rPr>
        <w:br/>
        <w:t>sprawdzenia zgodności oferowanego produktu z wymaganiami opisanymi w opisie</w:t>
      </w:r>
      <w:r w:rsidRPr="00725A5D">
        <w:rPr>
          <w:rFonts w:ascii="Times New Roman" w:eastAsia="Times New Roman" w:hAnsi="Times New Roman" w:cs="Times New Roman"/>
          <w:iCs/>
          <w:sz w:val="24"/>
          <w:szCs w:val="24"/>
          <w:lang w:eastAsia="pl-PL"/>
        </w:rPr>
        <w:br/>
        <w:t>przedmiotu zamówienia, a oryginały Wykonawca zobowiązuje się dostarcz</w:t>
      </w:r>
      <w:r>
        <w:rPr>
          <w:rFonts w:ascii="Times New Roman" w:eastAsia="Times New Roman" w:hAnsi="Times New Roman" w:cs="Times New Roman"/>
          <w:iCs/>
          <w:sz w:val="24"/>
          <w:szCs w:val="24"/>
          <w:lang w:eastAsia="pl-PL"/>
        </w:rPr>
        <w:t>yć wraz z</w:t>
      </w:r>
      <w:r>
        <w:rPr>
          <w:rFonts w:ascii="Times New Roman" w:eastAsia="Times New Roman" w:hAnsi="Times New Roman" w:cs="Times New Roman"/>
          <w:iCs/>
          <w:sz w:val="24"/>
          <w:szCs w:val="24"/>
          <w:lang w:eastAsia="pl-PL"/>
        </w:rPr>
        <w:br/>
        <w:t>dostarczonym sprzętem</w:t>
      </w:r>
    </w:p>
    <w:p w14:paraId="35D42FD0" w14:textId="66DFBD7C" w:rsidR="007F49E9" w:rsidRDefault="00D07AFF" w:rsidP="00D07AFF">
      <w:pPr>
        <w:spacing w:after="79" w:line="360" w:lineRule="auto"/>
        <w:ind w:left="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r w:rsidR="00231107" w:rsidRPr="00231107">
        <w:rPr>
          <w:rFonts w:ascii="Times New Roman" w:eastAsia="Times New Roman" w:hAnsi="Times New Roman" w:cs="Times New Roman"/>
          <w:sz w:val="24"/>
          <w:lang w:eastAsia="pl-PL"/>
        </w:rPr>
        <w:t>oświadczenie o przynależności lub braku o przynależności do grupy kapitałowej</w:t>
      </w:r>
      <w:r w:rsidR="007F49E9">
        <w:rPr>
          <w:rFonts w:ascii="Times New Roman" w:eastAsia="Times New Roman" w:hAnsi="Times New Roman" w:cs="Times New Roman"/>
          <w:sz w:val="24"/>
          <w:lang w:eastAsia="pl-PL"/>
        </w:rPr>
        <w:t>,</w:t>
      </w:r>
    </w:p>
    <w:p w14:paraId="50BF551D" w14:textId="2D7F3249" w:rsidR="00AD02B9" w:rsidRPr="00F5206B" w:rsidRDefault="007F49E9" w:rsidP="00D07AFF">
      <w:pPr>
        <w:spacing w:after="79" w:line="360" w:lineRule="auto"/>
        <w:ind w:left="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r w:rsidR="00910964">
        <w:rPr>
          <w:rFonts w:ascii="Times New Roman" w:eastAsia="Times New Roman" w:hAnsi="Times New Roman" w:cs="Times New Roman"/>
          <w:sz w:val="24"/>
          <w:lang w:eastAsia="pl-PL"/>
        </w:rPr>
        <w:t>oświadczenie</w:t>
      </w:r>
      <w:r w:rsidR="00910964" w:rsidRPr="00910964">
        <w:t xml:space="preserve"> </w:t>
      </w:r>
      <w:r w:rsidR="00910964" w:rsidRPr="00910964">
        <w:rPr>
          <w:rFonts w:ascii="Times New Roman" w:eastAsia="Times New Roman" w:hAnsi="Times New Roman" w:cs="Times New Roman"/>
          <w:sz w:val="24"/>
          <w:lang w:eastAsia="pl-PL"/>
        </w:rPr>
        <w:t xml:space="preserve">Wykonawcy o aktualności informacji zawartych w oświadczeniu, o którym </w:t>
      </w:r>
      <w:r>
        <w:rPr>
          <w:rFonts w:ascii="Times New Roman" w:eastAsia="Times New Roman" w:hAnsi="Times New Roman" w:cs="Times New Roman"/>
          <w:sz w:val="24"/>
          <w:lang w:eastAsia="pl-PL"/>
        </w:rPr>
        <w:t xml:space="preserve">   </w:t>
      </w:r>
      <w:r w:rsidR="00910964" w:rsidRPr="00910964">
        <w:rPr>
          <w:rFonts w:ascii="Times New Roman" w:eastAsia="Times New Roman" w:hAnsi="Times New Roman" w:cs="Times New Roman"/>
          <w:sz w:val="24"/>
          <w:lang w:eastAsia="pl-PL"/>
        </w:rPr>
        <w:t xml:space="preserve">mowa w art. 125 ust. 1 ustawy </w:t>
      </w:r>
      <w:proofErr w:type="spellStart"/>
      <w:r w:rsidR="00910964" w:rsidRPr="00910964">
        <w:rPr>
          <w:rFonts w:ascii="Times New Roman" w:eastAsia="Times New Roman" w:hAnsi="Times New Roman" w:cs="Times New Roman"/>
          <w:sz w:val="24"/>
          <w:lang w:eastAsia="pl-PL"/>
        </w:rPr>
        <w:t>Pzp</w:t>
      </w:r>
      <w:proofErr w:type="spellEnd"/>
      <w:r w:rsidR="00910964">
        <w:rPr>
          <w:rFonts w:ascii="Times New Roman" w:eastAsia="Times New Roman" w:hAnsi="Times New Roman" w:cs="Times New Roman"/>
          <w:sz w:val="24"/>
          <w:lang w:eastAsia="pl-PL"/>
        </w:rPr>
        <w:t xml:space="preserve"> </w:t>
      </w:r>
      <w:r w:rsidR="00231107" w:rsidRPr="00231107">
        <w:rPr>
          <w:rFonts w:ascii="Times New Roman" w:eastAsia="Times New Roman" w:hAnsi="Times New Roman" w:cs="Times New Roman"/>
          <w:sz w:val="24"/>
          <w:lang w:eastAsia="pl-PL"/>
        </w:rPr>
        <w:t xml:space="preserve"> (na wezwanie Zamawiającego).</w:t>
      </w:r>
    </w:p>
    <w:p w14:paraId="2303D096" w14:textId="0DFFA4E9" w:rsidR="00C063CF" w:rsidRPr="00C063CF" w:rsidRDefault="00744D7F" w:rsidP="00C063CF">
      <w:pPr>
        <w:spacing w:after="79" w:line="360"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4</w:t>
      </w:r>
      <w:r w:rsidR="00C063CF" w:rsidRPr="00C063CF">
        <w:rPr>
          <w:rFonts w:ascii="Times New Roman" w:eastAsia="Times New Roman" w:hAnsi="Times New Roman" w:cs="Times New Roman"/>
          <w:sz w:val="24"/>
          <w:lang w:eastAsia="pl-PL"/>
        </w:rPr>
        <w:t>)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65DCB0" w14:textId="252743B5" w:rsidR="00C063CF" w:rsidRPr="00C063CF" w:rsidRDefault="00744D7F" w:rsidP="00C063CF">
      <w:pPr>
        <w:spacing w:after="79" w:line="360"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5</w:t>
      </w:r>
      <w:r w:rsidR="00C063CF" w:rsidRPr="00C063CF">
        <w:rPr>
          <w:rFonts w:ascii="Times New Roman" w:eastAsia="Times New Roman" w:hAnsi="Times New Roman" w:cs="Times New Roman"/>
          <w:sz w:val="24"/>
          <w:lang w:eastAsia="pl-PL"/>
        </w:rPr>
        <w:t>) Wykonawca będzie zobowiązany do podpisania umowy w miejscu i terminie wskazanym przez Zamawiającego.</w:t>
      </w:r>
    </w:p>
    <w:p w14:paraId="61F9E3A7" w14:textId="0B403C09" w:rsidR="00C25BE9" w:rsidRPr="00FC4723" w:rsidRDefault="00744D7F" w:rsidP="00FC4723">
      <w:pPr>
        <w:spacing w:after="79" w:line="360"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6</w:t>
      </w:r>
      <w:r w:rsidR="00C063CF" w:rsidRPr="00C063CF">
        <w:rPr>
          <w:rFonts w:ascii="Times New Roman" w:eastAsia="Times New Roman" w:hAnsi="Times New Roman" w:cs="Times New Roman"/>
          <w:sz w:val="24"/>
          <w:lang w:eastAsia="pl-PL"/>
        </w:rPr>
        <w:t>)  Przed podpisaniem umowy wybrany Wykonawca przekaże Zamawiającemu niezbędne informacje celem wypełnienia treści umowy (np. dane osób upoważnionych, które będą reprezentować Wykonawcę przy podpisaniu umowy).</w:t>
      </w:r>
    </w:p>
    <w:p w14:paraId="557220A1" w14:textId="77777777" w:rsidR="002D5537" w:rsidRDefault="002D5537" w:rsidP="00EA5B0D">
      <w:pPr>
        <w:spacing w:after="68" w:line="270" w:lineRule="auto"/>
        <w:jc w:val="both"/>
        <w:rPr>
          <w:rFonts w:ascii="Times New Roman" w:eastAsia="Times New Roman" w:hAnsi="Times New Roman" w:cs="Times New Roman"/>
          <w:b/>
          <w:sz w:val="24"/>
          <w:lang w:eastAsia="pl-PL"/>
        </w:rPr>
      </w:pPr>
    </w:p>
    <w:p w14:paraId="75254E12" w14:textId="77777777" w:rsidR="00F5206B" w:rsidRDefault="00F5206B" w:rsidP="00EA5B0D">
      <w:pPr>
        <w:spacing w:after="68" w:line="270" w:lineRule="auto"/>
        <w:jc w:val="both"/>
        <w:rPr>
          <w:rFonts w:ascii="Times New Roman" w:eastAsia="Times New Roman" w:hAnsi="Times New Roman" w:cs="Times New Roman"/>
          <w:b/>
          <w:sz w:val="24"/>
          <w:lang w:eastAsia="pl-PL"/>
        </w:rPr>
      </w:pPr>
      <w:r w:rsidRPr="00F5206B">
        <w:rPr>
          <w:rFonts w:ascii="Times New Roman" w:eastAsia="Times New Roman" w:hAnsi="Times New Roman" w:cs="Times New Roman"/>
          <w:b/>
          <w:sz w:val="24"/>
          <w:lang w:eastAsia="pl-PL"/>
        </w:rPr>
        <w:t xml:space="preserve">20. Zabezpieczenie należytego wykonania umowy. </w:t>
      </w:r>
    </w:p>
    <w:p w14:paraId="5BB339D1" w14:textId="25CB78F7" w:rsidR="009B463F" w:rsidRDefault="009B463F" w:rsidP="00EA5B0D">
      <w:pPr>
        <w:spacing w:after="68" w:line="270" w:lineRule="auto"/>
        <w:jc w:val="both"/>
        <w:rPr>
          <w:rFonts w:ascii="Times New Roman" w:eastAsia="Times New Roman" w:hAnsi="Times New Roman" w:cs="Times New Roman"/>
          <w:sz w:val="24"/>
          <w:lang w:eastAsia="pl-PL"/>
        </w:rPr>
      </w:pPr>
      <w:r w:rsidRPr="009B463F">
        <w:rPr>
          <w:rFonts w:ascii="Times New Roman" w:eastAsia="Times New Roman" w:hAnsi="Times New Roman" w:cs="Times New Roman"/>
          <w:sz w:val="24"/>
          <w:lang w:eastAsia="pl-PL"/>
        </w:rPr>
        <w:t>Zamawiający nie wymaga wniesienia zabezpieczenia należytego wykonania umowy.</w:t>
      </w:r>
    </w:p>
    <w:p w14:paraId="010F272F" w14:textId="77777777" w:rsidR="00A55C6D" w:rsidRPr="009B463F" w:rsidRDefault="00A55C6D" w:rsidP="00EA5B0D">
      <w:pPr>
        <w:spacing w:after="68" w:line="270" w:lineRule="auto"/>
        <w:jc w:val="both"/>
        <w:rPr>
          <w:rFonts w:ascii="Times New Roman" w:eastAsia="Times New Roman" w:hAnsi="Times New Roman" w:cs="Times New Roman"/>
          <w:sz w:val="24"/>
          <w:lang w:eastAsia="pl-PL"/>
        </w:rPr>
      </w:pPr>
    </w:p>
    <w:p w14:paraId="71CD4553" w14:textId="77777777" w:rsidR="00F5206B" w:rsidRPr="00F5206B" w:rsidRDefault="00F5206B" w:rsidP="00EA5B0D">
      <w:pPr>
        <w:spacing w:after="62" w:line="268" w:lineRule="auto"/>
        <w:ind w:right="11"/>
        <w:jc w:val="both"/>
        <w:rPr>
          <w:rFonts w:ascii="Times New Roman" w:eastAsia="Times New Roman" w:hAnsi="Times New Roman" w:cs="Times New Roman"/>
          <w:b/>
          <w:sz w:val="24"/>
          <w:lang w:eastAsia="pl-PL"/>
        </w:rPr>
      </w:pPr>
      <w:r w:rsidRPr="00F5206B">
        <w:rPr>
          <w:rFonts w:ascii="Times New Roman" w:eastAsia="Times New Roman" w:hAnsi="Times New Roman" w:cs="Times New Roman"/>
          <w:b/>
          <w:sz w:val="24"/>
          <w:lang w:eastAsia="pl-PL"/>
        </w:rPr>
        <w:t>21. Informacje o treści zawieranej umowy oraz możliwości jej zmiany</w:t>
      </w:r>
    </w:p>
    <w:p w14:paraId="6AE98207" w14:textId="64D79B64" w:rsidR="00F5206B" w:rsidRPr="00F5206B" w:rsidRDefault="00F5206B" w:rsidP="00EA5B0D">
      <w:pPr>
        <w:tabs>
          <w:tab w:val="left" w:pos="1418"/>
        </w:tabs>
        <w:spacing w:after="62" w:line="268" w:lineRule="auto"/>
        <w:ind w:right="11" w:hanging="284"/>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lastRenderedPageBreak/>
        <w:t xml:space="preserve">     1)</w:t>
      </w:r>
      <w:r w:rsidRPr="00F5206B">
        <w:rPr>
          <w:rFonts w:ascii="Times New Roman" w:eastAsia="Times New Roman" w:hAnsi="Times New Roman" w:cs="Times New Roman"/>
          <w:color w:val="000000"/>
          <w:sz w:val="24"/>
          <w:lang w:eastAsia="pl-PL"/>
        </w:rPr>
        <w:t xml:space="preserve"> </w:t>
      </w:r>
      <w:r w:rsidRPr="00F5206B">
        <w:rPr>
          <w:rFonts w:ascii="Times New Roman" w:eastAsia="Times New Roman" w:hAnsi="Times New Roman" w:cs="Times New Roman"/>
          <w:sz w:val="24"/>
          <w:lang w:eastAsia="pl-PL"/>
        </w:rPr>
        <w:t>Wybrany Wykonawca jest zobowiązany do zawarcia umowy w sprawie zamówienia publicznego na warunkach określonych we Wzo</w:t>
      </w:r>
      <w:r w:rsidR="00985F6C">
        <w:rPr>
          <w:rFonts w:ascii="Times New Roman" w:eastAsia="Times New Roman" w:hAnsi="Times New Roman" w:cs="Times New Roman"/>
          <w:sz w:val="24"/>
          <w:lang w:eastAsia="pl-PL"/>
        </w:rPr>
        <w:t>rach</w:t>
      </w:r>
      <w:r w:rsidRPr="00F5206B">
        <w:rPr>
          <w:rFonts w:ascii="Times New Roman" w:eastAsia="Times New Roman" w:hAnsi="Times New Roman" w:cs="Times New Roman"/>
          <w:sz w:val="24"/>
          <w:lang w:eastAsia="pl-PL"/>
        </w:rPr>
        <w:t xml:space="preserve"> Umowy, stanowiący</w:t>
      </w:r>
      <w:r w:rsidR="00985F6C">
        <w:rPr>
          <w:rFonts w:ascii="Times New Roman" w:eastAsia="Times New Roman" w:hAnsi="Times New Roman" w:cs="Times New Roman"/>
          <w:sz w:val="24"/>
          <w:lang w:eastAsia="pl-PL"/>
        </w:rPr>
        <w:t>ch</w:t>
      </w:r>
      <w:r w:rsidRPr="00F5206B">
        <w:rPr>
          <w:rFonts w:ascii="Times New Roman" w:eastAsia="Times New Roman" w:hAnsi="Times New Roman" w:cs="Times New Roman"/>
          <w:sz w:val="24"/>
          <w:lang w:eastAsia="pl-PL"/>
        </w:rPr>
        <w:t xml:space="preserve"> Załącznik nr 3</w:t>
      </w:r>
      <w:r w:rsidR="000E38FF">
        <w:rPr>
          <w:rFonts w:ascii="Times New Roman" w:eastAsia="Times New Roman" w:hAnsi="Times New Roman" w:cs="Times New Roman"/>
          <w:sz w:val="24"/>
          <w:lang w:eastAsia="pl-PL"/>
        </w:rPr>
        <w:t>a (w przypadku części I i/lub części II)</w:t>
      </w:r>
      <w:r w:rsidR="00985F6C">
        <w:rPr>
          <w:rFonts w:ascii="Times New Roman" w:eastAsia="Times New Roman" w:hAnsi="Times New Roman" w:cs="Times New Roman"/>
          <w:sz w:val="24"/>
          <w:lang w:eastAsia="pl-PL"/>
        </w:rPr>
        <w:t xml:space="preserve"> i Załącznik nr 3</w:t>
      </w:r>
      <w:r w:rsidR="00C44381">
        <w:rPr>
          <w:rFonts w:ascii="Times New Roman" w:eastAsia="Times New Roman" w:hAnsi="Times New Roman" w:cs="Times New Roman"/>
          <w:sz w:val="24"/>
          <w:lang w:eastAsia="pl-PL"/>
        </w:rPr>
        <w:t>b</w:t>
      </w:r>
      <w:r w:rsidRPr="00F5206B">
        <w:rPr>
          <w:rFonts w:ascii="Times New Roman" w:eastAsia="Times New Roman" w:hAnsi="Times New Roman" w:cs="Times New Roman"/>
          <w:sz w:val="24"/>
          <w:lang w:eastAsia="pl-PL"/>
        </w:rPr>
        <w:t xml:space="preserve"> do SWZ</w:t>
      </w:r>
      <w:r w:rsidR="000E38FF">
        <w:rPr>
          <w:rFonts w:ascii="Times New Roman" w:eastAsia="Times New Roman" w:hAnsi="Times New Roman" w:cs="Times New Roman"/>
          <w:sz w:val="24"/>
          <w:lang w:eastAsia="pl-PL"/>
        </w:rPr>
        <w:t xml:space="preserve"> (w przypadku części III)</w:t>
      </w:r>
      <w:r w:rsidRPr="00F5206B">
        <w:rPr>
          <w:rFonts w:ascii="Times New Roman" w:eastAsia="Times New Roman" w:hAnsi="Times New Roman" w:cs="Times New Roman"/>
          <w:sz w:val="24"/>
          <w:lang w:eastAsia="pl-PL"/>
        </w:rPr>
        <w:t>.</w:t>
      </w:r>
    </w:p>
    <w:p w14:paraId="1B2E3092" w14:textId="77777777" w:rsidR="00F5206B" w:rsidRPr="00F5206B" w:rsidRDefault="00F5206B" w:rsidP="00EA5B0D">
      <w:pPr>
        <w:tabs>
          <w:tab w:val="left" w:pos="1418"/>
        </w:tabs>
        <w:spacing w:after="62" w:line="268" w:lineRule="auto"/>
        <w:ind w:right="11" w:hanging="142"/>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2) Zakres świadczenia Wykonawcy wynikający z umowy jest tożsamy z jego zobowiązaniem zawartym w ofercie.</w:t>
      </w:r>
    </w:p>
    <w:p w14:paraId="560A056A" w14:textId="77777777" w:rsidR="00F5206B" w:rsidRPr="00F5206B" w:rsidRDefault="00F5206B" w:rsidP="00EA5B0D">
      <w:pPr>
        <w:tabs>
          <w:tab w:val="left" w:pos="1418"/>
        </w:tabs>
        <w:spacing w:after="62" w:line="268" w:lineRule="auto"/>
        <w:ind w:right="11" w:hanging="633"/>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          3) Zamawiający przewiduje możliwość zmiany zawartej umowy w</w:t>
      </w:r>
      <w:r w:rsidRPr="00F5206B">
        <w:rPr>
          <w:rFonts w:ascii="Times New Roman" w:hAnsi="Times New Roman" w:cs="Times New Roman"/>
        </w:rPr>
        <w:t xml:space="preserve"> </w:t>
      </w:r>
      <w:r w:rsidRPr="00F5206B">
        <w:rPr>
          <w:rFonts w:ascii="Times New Roman" w:eastAsia="Times New Roman" w:hAnsi="Times New Roman" w:cs="Times New Roman"/>
          <w:sz w:val="24"/>
          <w:lang w:eastAsia="pl-PL"/>
        </w:rPr>
        <w:t>niżej określonym  zakresie, w przypadku wystąpienia poniższych okoliczności:</w:t>
      </w:r>
    </w:p>
    <w:p w14:paraId="597E8C12" w14:textId="4E8700A1" w:rsidR="00F5206B" w:rsidRPr="00F5206B" w:rsidRDefault="004527C6" w:rsidP="00EA5B0D">
      <w:pPr>
        <w:tabs>
          <w:tab w:val="left" w:pos="1418"/>
        </w:tabs>
        <w:spacing w:after="62" w:line="268" w:lineRule="auto"/>
        <w:ind w:right="11"/>
        <w:jc w:val="both"/>
        <w:rPr>
          <w:rFonts w:ascii="Times New Roman" w:eastAsia="Times New Roman" w:hAnsi="Times New Roman" w:cs="Times New Roman"/>
          <w:b/>
          <w:bCs/>
          <w:sz w:val="24"/>
          <w:lang w:eastAsia="pl-PL"/>
        </w:rPr>
      </w:pPr>
      <w:r>
        <w:rPr>
          <w:rFonts w:ascii="Times New Roman" w:eastAsia="Times New Roman" w:hAnsi="Times New Roman" w:cs="Times New Roman"/>
          <w:b/>
          <w:bCs/>
          <w:sz w:val="24"/>
          <w:lang w:eastAsia="pl-PL"/>
        </w:rPr>
        <w:t xml:space="preserve"> </w:t>
      </w:r>
      <w:r w:rsidR="00F5206B" w:rsidRPr="00F5206B">
        <w:rPr>
          <w:rFonts w:ascii="Times New Roman" w:eastAsia="Times New Roman" w:hAnsi="Times New Roman" w:cs="Times New Roman"/>
          <w:b/>
          <w:bCs/>
          <w:sz w:val="24"/>
          <w:lang w:eastAsia="pl-PL"/>
        </w:rPr>
        <w:t>a) w zakresie wysokości wynagrodzenia w przypadku:</w:t>
      </w:r>
    </w:p>
    <w:p w14:paraId="76222E6C" w14:textId="77777777" w:rsidR="00995DCB" w:rsidRPr="00995DCB" w:rsidRDefault="00995DCB" w:rsidP="00995DCB">
      <w:pPr>
        <w:tabs>
          <w:tab w:val="left" w:pos="1418"/>
        </w:tabs>
        <w:spacing w:after="62" w:line="268" w:lineRule="auto"/>
        <w:ind w:right="11"/>
        <w:jc w:val="both"/>
        <w:rPr>
          <w:rFonts w:ascii="Times New Roman" w:eastAsia="Times New Roman" w:hAnsi="Times New Roman" w:cs="Times New Roman"/>
          <w:sz w:val="24"/>
          <w:lang w:eastAsia="pl-PL"/>
        </w:rPr>
      </w:pPr>
      <w:r w:rsidRPr="00995DCB">
        <w:rPr>
          <w:rFonts w:ascii="Times New Roman" w:eastAsia="Times New Roman" w:hAnsi="Times New Roman" w:cs="Times New Roman"/>
          <w:sz w:val="24"/>
          <w:lang w:eastAsia="pl-PL"/>
        </w:rPr>
        <w:t>-zmiany ustawowej stawki podatku VAT w okresie obowiązywania umowy (ceny jednostkowe netto pozostaną bez zmian, zmianie ulegnie cena brutto w zakresie wynikającym ze zmiany stawki VAT),</w:t>
      </w:r>
    </w:p>
    <w:p w14:paraId="185BC957" w14:textId="77777777" w:rsidR="00995DCB" w:rsidRPr="00995DCB" w:rsidRDefault="00995DCB" w:rsidP="00995DCB">
      <w:pPr>
        <w:tabs>
          <w:tab w:val="left" w:pos="1418"/>
        </w:tabs>
        <w:spacing w:after="62" w:line="268" w:lineRule="auto"/>
        <w:ind w:right="11"/>
        <w:jc w:val="both"/>
        <w:rPr>
          <w:rFonts w:ascii="Times New Roman" w:eastAsia="Times New Roman" w:hAnsi="Times New Roman" w:cs="Times New Roman"/>
          <w:sz w:val="24"/>
          <w:lang w:eastAsia="pl-PL"/>
        </w:rPr>
      </w:pPr>
      <w:r w:rsidRPr="00995DCB">
        <w:rPr>
          <w:rFonts w:ascii="Times New Roman" w:eastAsia="Times New Roman" w:hAnsi="Times New Roman" w:cs="Times New Roman"/>
          <w:sz w:val="24"/>
          <w:lang w:eastAsia="pl-PL"/>
        </w:rPr>
        <w:t>-zmiany ceny jednostkowej netto i brutto, w przypadku wprowadzenia nowych uregulowań prawa powszechnie obowiązującego, które wymagałyby dokonania takich zmian,</w:t>
      </w:r>
    </w:p>
    <w:p w14:paraId="1447DBDC" w14:textId="77777777" w:rsidR="00995DCB" w:rsidRPr="00995DCB" w:rsidRDefault="00995DCB" w:rsidP="00995DCB">
      <w:pPr>
        <w:tabs>
          <w:tab w:val="left" w:pos="1418"/>
        </w:tabs>
        <w:spacing w:after="62" w:line="268" w:lineRule="auto"/>
        <w:ind w:right="11"/>
        <w:jc w:val="both"/>
        <w:rPr>
          <w:rFonts w:ascii="Times New Roman" w:eastAsia="Times New Roman" w:hAnsi="Times New Roman" w:cs="Times New Roman"/>
          <w:b/>
          <w:sz w:val="24"/>
          <w:lang w:eastAsia="pl-PL"/>
        </w:rPr>
      </w:pPr>
      <w:r w:rsidRPr="00995DCB">
        <w:rPr>
          <w:rFonts w:ascii="Times New Roman" w:eastAsia="Times New Roman" w:hAnsi="Times New Roman" w:cs="Times New Roman"/>
          <w:sz w:val="24"/>
          <w:lang w:eastAsia="pl-PL"/>
        </w:rPr>
        <w:t xml:space="preserve"> </w:t>
      </w:r>
      <w:r w:rsidRPr="00995DCB">
        <w:rPr>
          <w:rFonts w:ascii="Times New Roman" w:eastAsia="Times New Roman" w:hAnsi="Times New Roman" w:cs="Times New Roman"/>
          <w:b/>
          <w:sz w:val="24"/>
          <w:lang w:eastAsia="pl-PL"/>
        </w:rPr>
        <w:t>b) w zakresie terminu wykonania przedmiotu umowy, gdy wykonanie przedmiotu umowy w terminie określonym w § 2 ust. 1:</w:t>
      </w:r>
    </w:p>
    <w:p w14:paraId="23CA44D1" w14:textId="77777777" w:rsidR="00995DCB" w:rsidRPr="00995DCB" w:rsidRDefault="00995DCB" w:rsidP="00995DCB">
      <w:pPr>
        <w:tabs>
          <w:tab w:val="left" w:pos="1418"/>
        </w:tabs>
        <w:spacing w:after="62" w:line="268" w:lineRule="auto"/>
        <w:ind w:right="11"/>
        <w:jc w:val="both"/>
        <w:rPr>
          <w:rFonts w:ascii="Times New Roman" w:eastAsia="Times New Roman" w:hAnsi="Times New Roman" w:cs="Times New Roman"/>
          <w:sz w:val="24"/>
          <w:lang w:eastAsia="pl-PL"/>
        </w:rPr>
      </w:pPr>
      <w:r w:rsidRPr="00995DCB">
        <w:rPr>
          <w:rFonts w:ascii="Times New Roman" w:eastAsia="Times New Roman" w:hAnsi="Times New Roman" w:cs="Times New Roman"/>
          <w:sz w:val="24"/>
          <w:lang w:eastAsia="pl-PL"/>
        </w:rPr>
        <w:t>- poprzez jego wydłużenie o okres odpowiadający trwaniu przeszkody</w:t>
      </w:r>
      <w:r w:rsidRPr="00995DCB">
        <w:rPr>
          <w:rFonts w:ascii="Times New Roman" w:eastAsia="Times New Roman" w:hAnsi="Times New Roman" w:cs="Times New Roman"/>
          <w:sz w:val="24"/>
          <w:lang w:eastAsia="pl-PL"/>
        </w:rPr>
        <w:br/>
        <w:t xml:space="preserve">w wykonywaniu zamówienia, w wyniku zaistnienia siły wyższej, </w:t>
      </w:r>
    </w:p>
    <w:p w14:paraId="21BEBAC1" w14:textId="77777777" w:rsidR="00995DCB" w:rsidRPr="00995DCB" w:rsidRDefault="00995DCB" w:rsidP="00995DCB">
      <w:pPr>
        <w:tabs>
          <w:tab w:val="left" w:pos="1418"/>
        </w:tabs>
        <w:spacing w:after="62" w:line="268" w:lineRule="auto"/>
        <w:ind w:right="11"/>
        <w:jc w:val="both"/>
        <w:rPr>
          <w:rFonts w:ascii="Times New Roman" w:eastAsia="Times New Roman" w:hAnsi="Times New Roman" w:cs="Times New Roman"/>
          <w:sz w:val="24"/>
          <w:lang w:eastAsia="pl-PL"/>
        </w:rPr>
      </w:pPr>
      <w:r w:rsidRPr="00995DCB">
        <w:rPr>
          <w:rFonts w:ascii="Times New Roman" w:eastAsia="Times New Roman" w:hAnsi="Times New Roman" w:cs="Times New Roman"/>
          <w:sz w:val="24"/>
          <w:lang w:eastAsia="pl-PL"/>
        </w:rPr>
        <w:t>Za siłę wyższą warunkującą zmianę Umowy uważać się będzie w szczególności: okoliczności związane z wystąpieniem COVID-19, powódź, pożar i inne klęski żywiołowe, zamieszki, strajki, ataki terrorystyczne, działania wojenne, nagłe załamania warunków atmosferycznych, nagłe przerwy w dostawie energii elektrycznej, promieniowanie lub skażenia (biologiczne, chemiczne, nuklearne).</w:t>
      </w:r>
    </w:p>
    <w:p w14:paraId="2D0F33C3" w14:textId="77777777" w:rsidR="00995DCB" w:rsidRPr="00995DCB" w:rsidRDefault="00995DCB" w:rsidP="00995DCB">
      <w:pPr>
        <w:tabs>
          <w:tab w:val="left" w:pos="1418"/>
        </w:tabs>
        <w:spacing w:after="62" w:line="268" w:lineRule="auto"/>
        <w:ind w:right="11"/>
        <w:jc w:val="both"/>
        <w:rPr>
          <w:rFonts w:ascii="Times New Roman" w:eastAsia="Times New Roman" w:hAnsi="Times New Roman" w:cs="Times New Roman"/>
          <w:sz w:val="24"/>
          <w:lang w:eastAsia="pl-PL"/>
        </w:rPr>
      </w:pPr>
      <w:r w:rsidRPr="00995DCB">
        <w:rPr>
          <w:rFonts w:ascii="Times New Roman" w:eastAsia="Times New Roman" w:hAnsi="Times New Roman" w:cs="Times New Roman"/>
          <w:sz w:val="24"/>
          <w:lang w:eastAsia="pl-PL"/>
        </w:rPr>
        <w:br/>
        <w:t>- poprzez jego wydłużenie o okres odpowiadający trwaniu przeszkody</w:t>
      </w:r>
      <w:r w:rsidRPr="00995DCB">
        <w:rPr>
          <w:rFonts w:ascii="Times New Roman" w:eastAsia="Times New Roman" w:hAnsi="Times New Roman" w:cs="Times New Roman"/>
          <w:sz w:val="24"/>
          <w:lang w:eastAsia="pl-PL"/>
        </w:rPr>
        <w:br/>
        <w:t>w wykonywaniu zamówienia, w wyniku wystąpienia przyczyny organizacyjnej</w:t>
      </w:r>
      <w:r w:rsidRPr="00995DCB">
        <w:rPr>
          <w:rFonts w:ascii="Times New Roman" w:eastAsia="Times New Roman" w:hAnsi="Times New Roman" w:cs="Times New Roman"/>
          <w:sz w:val="24"/>
          <w:lang w:eastAsia="pl-PL"/>
        </w:rPr>
        <w:br/>
        <w:t>leżącej po stronie Zamawiającego, w szczególności polegającej na braku</w:t>
      </w:r>
      <w:r w:rsidRPr="00995DCB">
        <w:rPr>
          <w:rFonts w:ascii="Times New Roman" w:eastAsia="Times New Roman" w:hAnsi="Times New Roman" w:cs="Times New Roman"/>
          <w:sz w:val="24"/>
          <w:lang w:eastAsia="pl-PL"/>
        </w:rPr>
        <w:br/>
        <w:t>możliwości odbioru sprzętu przez przedstawiciela Zamawiającego, w szczególności</w:t>
      </w:r>
      <w:r w:rsidRPr="00995DCB">
        <w:rPr>
          <w:rFonts w:ascii="Times New Roman" w:eastAsia="Times New Roman" w:hAnsi="Times New Roman" w:cs="Times New Roman"/>
          <w:sz w:val="24"/>
          <w:lang w:eastAsia="pl-PL"/>
        </w:rPr>
        <w:br/>
        <w:t>z powodu absencji pracowniczej tj. usprawiedliwionej lub nieusprawiedliwionej</w:t>
      </w:r>
      <w:r w:rsidRPr="00995DCB">
        <w:rPr>
          <w:rFonts w:ascii="Times New Roman" w:eastAsia="Times New Roman" w:hAnsi="Times New Roman" w:cs="Times New Roman"/>
          <w:sz w:val="24"/>
          <w:lang w:eastAsia="pl-PL"/>
        </w:rPr>
        <w:br/>
        <w:t>nieobecności w pracy lub z powodu zmiany miejsca dostawy,</w:t>
      </w:r>
    </w:p>
    <w:p w14:paraId="3B419BC7" w14:textId="77777777" w:rsidR="00995DCB" w:rsidRPr="00995DCB" w:rsidRDefault="00995DCB" w:rsidP="00995DCB">
      <w:pPr>
        <w:tabs>
          <w:tab w:val="left" w:pos="1418"/>
        </w:tabs>
        <w:spacing w:after="62" w:line="268" w:lineRule="auto"/>
        <w:ind w:right="11"/>
        <w:jc w:val="both"/>
        <w:rPr>
          <w:rFonts w:ascii="Times New Roman" w:eastAsia="Times New Roman" w:hAnsi="Times New Roman" w:cs="Times New Roman"/>
          <w:sz w:val="24"/>
          <w:lang w:eastAsia="pl-PL"/>
        </w:rPr>
      </w:pPr>
      <w:r w:rsidRPr="00995DCB">
        <w:rPr>
          <w:rFonts w:ascii="Times New Roman" w:eastAsia="Times New Roman" w:hAnsi="Times New Roman" w:cs="Times New Roman"/>
          <w:sz w:val="24"/>
          <w:lang w:eastAsia="pl-PL"/>
        </w:rPr>
        <w:br/>
        <w:t>- poprzez jego wydłużenie o okres odpowiadający trwaniu przeszkody</w:t>
      </w:r>
      <w:r w:rsidRPr="00995DCB">
        <w:rPr>
          <w:rFonts w:ascii="Times New Roman" w:eastAsia="Times New Roman" w:hAnsi="Times New Roman" w:cs="Times New Roman"/>
          <w:sz w:val="24"/>
          <w:lang w:eastAsia="pl-PL"/>
        </w:rPr>
        <w:br/>
        <w:t>w wykonywaniu zamówienia, w wyniku wystąpienia przyczyn technicznych</w:t>
      </w:r>
      <w:r w:rsidRPr="00995DCB">
        <w:rPr>
          <w:rFonts w:ascii="Times New Roman" w:eastAsia="Times New Roman" w:hAnsi="Times New Roman" w:cs="Times New Roman"/>
          <w:sz w:val="24"/>
          <w:lang w:eastAsia="pl-PL"/>
        </w:rPr>
        <w:br/>
        <w:t>niezawinionych przez Wykonawcę, związanych w szczególności z okresowym</w:t>
      </w:r>
      <w:r w:rsidRPr="00995DCB">
        <w:rPr>
          <w:rFonts w:ascii="Times New Roman" w:eastAsia="Times New Roman" w:hAnsi="Times New Roman" w:cs="Times New Roman"/>
          <w:sz w:val="24"/>
          <w:lang w:eastAsia="pl-PL"/>
        </w:rPr>
        <w:br/>
        <w:t>brakiem dostępności u producenta lub wstrzymaniem produkcji sprzętu,</w:t>
      </w:r>
      <w:r w:rsidRPr="00995DCB">
        <w:rPr>
          <w:rFonts w:ascii="Times New Roman" w:eastAsia="Times New Roman" w:hAnsi="Times New Roman" w:cs="Times New Roman"/>
          <w:sz w:val="24"/>
          <w:lang w:eastAsia="pl-PL"/>
        </w:rPr>
        <w:br/>
        <w:t>wskazanego w ofercie - poparte oświadczeniem producenta sprzętu lub innym</w:t>
      </w:r>
      <w:r w:rsidRPr="00995DCB">
        <w:rPr>
          <w:rFonts w:ascii="Times New Roman" w:eastAsia="Times New Roman" w:hAnsi="Times New Roman" w:cs="Times New Roman"/>
          <w:sz w:val="24"/>
          <w:lang w:eastAsia="pl-PL"/>
        </w:rPr>
        <w:br/>
        <w:t>dokumentem (w przypadku braku możliwości uzyskania oświadczenia producenta),</w:t>
      </w:r>
      <w:r w:rsidRPr="00995DCB">
        <w:rPr>
          <w:rFonts w:ascii="Times New Roman" w:eastAsia="Times New Roman" w:hAnsi="Times New Roman" w:cs="Times New Roman"/>
          <w:b/>
          <w:sz w:val="24"/>
          <w:lang w:eastAsia="pl-PL"/>
        </w:rPr>
        <w:t xml:space="preserve"> </w:t>
      </w:r>
    </w:p>
    <w:p w14:paraId="5F01F643" w14:textId="77777777" w:rsidR="00995DCB" w:rsidRPr="00995DCB" w:rsidRDefault="00995DCB" w:rsidP="00995DCB">
      <w:pPr>
        <w:tabs>
          <w:tab w:val="left" w:pos="1418"/>
        </w:tabs>
        <w:spacing w:after="62" w:line="268" w:lineRule="auto"/>
        <w:ind w:right="11"/>
        <w:jc w:val="both"/>
        <w:rPr>
          <w:rFonts w:ascii="Times New Roman" w:eastAsia="Times New Roman" w:hAnsi="Times New Roman" w:cs="Times New Roman"/>
          <w:b/>
          <w:sz w:val="24"/>
          <w:lang w:eastAsia="pl-PL"/>
        </w:rPr>
      </w:pPr>
      <w:r w:rsidRPr="00995DCB">
        <w:rPr>
          <w:rFonts w:ascii="Times New Roman" w:eastAsia="Times New Roman" w:hAnsi="Times New Roman" w:cs="Times New Roman"/>
          <w:b/>
          <w:sz w:val="24"/>
          <w:lang w:eastAsia="pl-PL"/>
        </w:rPr>
        <w:t>c) zmiana postanowień umowy co do zakresu świadczenia Wykonawcy w sytuacji:</w:t>
      </w:r>
    </w:p>
    <w:p w14:paraId="6951416D" w14:textId="77777777" w:rsidR="00995DCB" w:rsidRPr="00995DCB" w:rsidRDefault="00995DCB" w:rsidP="00995DCB">
      <w:pPr>
        <w:tabs>
          <w:tab w:val="left" w:pos="1418"/>
        </w:tabs>
        <w:spacing w:after="62" w:line="268" w:lineRule="auto"/>
        <w:ind w:right="11"/>
        <w:jc w:val="both"/>
        <w:rPr>
          <w:rFonts w:ascii="Times New Roman" w:eastAsia="Times New Roman" w:hAnsi="Times New Roman" w:cs="Times New Roman"/>
          <w:sz w:val="24"/>
          <w:lang w:eastAsia="pl-PL"/>
        </w:rPr>
      </w:pPr>
      <w:r w:rsidRPr="00995DCB">
        <w:rPr>
          <w:rFonts w:ascii="Times New Roman" w:eastAsia="Times New Roman" w:hAnsi="Times New Roman" w:cs="Times New Roman"/>
          <w:sz w:val="24"/>
          <w:lang w:eastAsia="pl-PL"/>
        </w:rPr>
        <w:t>- zmiany obowiązujących przepisów prawa powodującą, że realizacja przedmiotu umowy w niezmienionej postaci stanie się niecelowa,</w:t>
      </w:r>
    </w:p>
    <w:p w14:paraId="6D47F1AC" w14:textId="77777777" w:rsidR="00995DCB" w:rsidRPr="00995DCB" w:rsidRDefault="00995DCB" w:rsidP="00995DCB">
      <w:pPr>
        <w:tabs>
          <w:tab w:val="left" w:pos="1418"/>
        </w:tabs>
        <w:spacing w:after="62" w:line="268" w:lineRule="auto"/>
        <w:ind w:right="11"/>
        <w:jc w:val="both"/>
        <w:rPr>
          <w:rFonts w:ascii="Times New Roman" w:eastAsia="Times New Roman" w:hAnsi="Times New Roman" w:cs="Times New Roman"/>
          <w:sz w:val="24"/>
          <w:lang w:eastAsia="pl-PL"/>
        </w:rPr>
      </w:pPr>
      <w:r w:rsidRPr="00995DCB">
        <w:rPr>
          <w:rFonts w:ascii="Times New Roman" w:eastAsia="Times New Roman" w:hAnsi="Times New Roman" w:cs="Times New Roman"/>
          <w:sz w:val="24"/>
          <w:lang w:eastAsia="pl-PL"/>
        </w:rPr>
        <w:lastRenderedPageBreak/>
        <w:t>- zaistnieniem nieprzewidzianych i niezależnych od Wykonawcy okoliczności powodujących niecelowość, zbędność, czy bezzasadność realizacji poszczególnych elementów przedmiotu zamówienia z punktu widzenia realizowanego zamówienia, jego społeczno-gospodarczego przeznaczenia lub interesu Zamawiającego.</w:t>
      </w:r>
    </w:p>
    <w:p w14:paraId="7C0F5615" w14:textId="29B66060" w:rsidR="00995DCB" w:rsidRPr="00995DCB" w:rsidRDefault="0052610B" w:rsidP="00995DCB">
      <w:pPr>
        <w:tabs>
          <w:tab w:val="left" w:pos="1418"/>
        </w:tabs>
        <w:spacing w:after="62" w:line="268"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4</w:t>
      </w:r>
      <w:r w:rsidR="00995DCB" w:rsidRPr="00995DCB">
        <w:rPr>
          <w:rFonts w:ascii="Times New Roman" w:eastAsia="Times New Roman" w:hAnsi="Times New Roman" w:cs="Times New Roman"/>
          <w:sz w:val="24"/>
          <w:lang w:eastAsia="pl-PL"/>
        </w:rPr>
        <w:t>) Strony dopuszczają zmianę postanowień niniejszej umowy w przypadku zaistnienia innych przesłanek, o których mowa w art. 455 Prawo zamówień publicznych.</w:t>
      </w:r>
    </w:p>
    <w:p w14:paraId="7366548B" w14:textId="00EFEDB9" w:rsidR="00995DCB" w:rsidRPr="00995DCB" w:rsidRDefault="0052610B" w:rsidP="00995DCB">
      <w:pPr>
        <w:tabs>
          <w:tab w:val="left" w:pos="1418"/>
        </w:tabs>
        <w:spacing w:after="62" w:line="268"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5</w:t>
      </w:r>
      <w:r w:rsidR="00995DCB" w:rsidRPr="00995DCB">
        <w:rPr>
          <w:rFonts w:ascii="Times New Roman" w:eastAsia="Times New Roman" w:hAnsi="Times New Roman" w:cs="Times New Roman"/>
          <w:sz w:val="24"/>
          <w:lang w:eastAsia="pl-PL"/>
        </w:rPr>
        <w:t>) Zmiana postanowień niniejszej Umowy może nastąpić za zgodą obu stron wyrażoną na piśmie pod rygorem nieważności takiej zmiany.</w:t>
      </w:r>
    </w:p>
    <w:p w14:paraId="37C64E82" w14:textId="27839B6B" w:rsidR="00995DCB" w:rsidRPr="00995DCB" w:rsidRDefault="0052610B" w:rsidP="00995DCB">
      <w:pPr>
        <w:tabs>
          <w:tab w:val="left" w:pos="1418"/>
        </w:tabs>
        <w:spacing w:after="62" w:line="268" w:lineRule="auto"/>
        <w:ind w:right="11"/>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6</w:t>
      </w:r>
      <w:r w:rsidR="00995DCB" w:rsidRPr="00995DCB">
        <w:rPr>
          <w:rFonts w:ascii="Times New Roman" w:eastAsia="Times New Roman" w:hAnsi="Times New Roman" w:cs="Times New Roman"/>
          <w:sz w:val="24"/>
          <w:lang w:eastAsia="pl-PL"/>
        </w:rPr>
        <w:t>)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484F944" w14:textId="77777777" w:rsidR="00F5206B" w:rsidRPr="00F5206B" w:rsidRDefault="00F5206B" w:rsidP="00EA5B0D">
      <w:pPr>
        <w:tabs>
          <w:tab w:val="left" w:pos="1418"/>
        </w:tabs>
        <w:spacing w:after="62" w:line="268" w:lineRule="auto"/>
        <w:ind w:right="11"/>
        <w:jc w:val="both"/>
        <w:rPr>
          <w:rFonts w:ascii="Times New Roman" w:eastAsia="Times New Roman" w:hAnsi="Times New Roman" w:cs="Times New Roman"/>
          <w:sz w:val="24"/>
          <w:lang w:eastAsia="pl-PL"/>
        </w:rPr>
      </w:pPr>
    </w:p>
    <w:p w14:paraId="4C5B6EE8" w14:textId="77777777" w:rsidR="00F5206B" w:rsidRPr="00F5206B" w:rsidRDefault="00F5206B" w:rsidP="00EA5B0D">
      <w:pPr>
        <w:spacing w:after="62" w:line="268" w:lineRule="auto"/>
        <w:ind w:right="11" w:hanging="567"/>
        <w:jc w:val="both"/>
        <w:rPr>
          <w:rFonts w:ascii="Times New Roman" w:eastAsia="Times New Roman" w:hAnsi="Times New Roman" w:cs="Times New Roman"/>
          <w:b/>
          <w:sz w:val="24"/>
          <w:lang w:eastAsia="pl-PL"/>
        </w:rPr>
      </w:pPr>
      <w:r w:rsidRPr="00F5206B">
        <w:rPr>
          <w:rFonts w:ascii="Times New Roman" w:eastAsia="Times New Roman" w:hAnsi="Times New Roman" w:cs="Times New Roman"/>
          <w:sz w:val="24"/>
          <w:lang w:eastAsia="pl-PL"/>
        </w:rPr>
        <w:t xml:space="preserve">          </w:t>
      </w:r>
      <w:r w:rsidRPr="00F5206B">
        <w:rPr>
          <w:rFonts w:ascii="Times New Roman" w:eastAsia="Times New Roman" w:hAnsi="Times New Roman" w:cs="Times New Roman"/>
          <w:b/>
          <w:sz w:val="24"/>
          <w:lang w:eastAsia="pl-PL"/>
        </w:rPr>
        <w:t xml:space="preserve">22. Pouczenie o środkach ochrony prawnej </w:t>
      </w:r>
    </w:p>
    <w:p w14:paraId="6ABAA5E0" w14:textId="77777777" w:rsidR="00F5206B" w:rsidRPr="00F5206B" w:rsidRDefault="00F5206B" w:rsidP="00EA5B0D">
      <w:pPr>
        <w:tabs>
          <w:tab w:val="left" w:pos="1418"/>
        </w:tabs>
        <w:spacing w:after="62" w:line="268" w:lineRule="auto"/>
        <w:ind w:right="11" w:hanging="850"/>
        <w:jc w:val="both"/>
        <w:rPr>
          <w:rFonts w:ascii="Times New Roman" w:eastAsia="Times New Roman" w:hAnsi="Times New Roman" w:cs="Times New Roman"/>
          <w:sz w:val="24"/>
          <w:lang w:eastAsia="pl-PL"/>
        </w:rPr>
      </w:pPr>
      <w:r w:rsidRPr="00F5206B">
        <w:rPr>
          <w:rFonts w:ascii="Times New Roman" w:eastAsia="Times New Roman" w:hAnsi="Times New Roman" w:cs="Times New Roman"/>
          <w:b/>
          <w:sz w:val="24"/>
          <w:lang w:eastAsia="pl-PL"/>
        </w:rPr>
        <w:tab/>
      </w:r>
      <w:r w:rsidRPr="00F5206B">
        <w:rPr>
          <w:rFonts w:ascii="Times New Roman" w:eastAsia="Times New Roman" w:hAnsi="Times New Roman" w:cs="Times New Roman"/>
          <w:sz w:val="24"/>
          <w:lang w:eastAsia="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5206B">
        <w:rPr>
          <w:rFonts w:ascii="Times New Roman" w:eastAsia="Times New Roman" w:hAnsi="Times New Roman" w:cs="Times New Roman"/>
          <w:sz w:val="24"/>
          <w:lang w:eastAsia="pl-PL"/>
        </w:rPr>
        <w:t>p.z.p</w:t>
      </w:r>
      <w:proofErr w:type="spellEnd"/>
      <w:r w:rsidRPr="00F5206B">
        <w:rPr>
          <w:rFonts w:ascii="Times New Roman" w:eastAsia="Times New Roman" w:hAnsi="Times New Roman" w:cs="Times New Roman"/>
          <w:sz w:val="24"/>
          <w:lang w:eastAsia="pl-PL"/>
        </w:rPr>
        <w:t>.</w:t>
      </w:r>
    </w:p>
    <w:p w14:paraId="157A7C49" w14:textId="77777777" w:rsidR="00F5206B" w:rsidRPr="00F5206B" w:rsidRDefault="00F5206B" w:rsidP="00EA5B0D">
      <w:pPr>
        <w:tabs>
          <w:tab w:val="left" w:pos="1418"/>
        </w:tabs>
        <w:spacing w:after="62" w:line="268" w:lineRule="auto"/>
        <w:ind w:right="11" w:hanging="850"/>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5206B">
        <w:rPr>
          <w:rFonts w:ascii="Times New Roman" w:eastAsia="Times New Roman" w:hAnsi="Times New Roman" w:cs="Times New Roman"/>
          <w:sz w:val="24"/>
          <w:lang w:eastAsia="pl-PL"/>
        </w:rPr>
        <w:t>p.z.p</w:t>
      </w:r>
      <w:proofErr w:type="spellEnd"/>
      <w:r w:rsidRPr="00F5206B">
        <w:rPr>
          <w:rFonts w:ascii="Times New Roman" w:eastAsia="Times New Roman" w:hAnsi="Times New Roman" w:cs="Times New Roman"/>
          <w:sz w:val="24"/>
          <w:lang w:eastAsia="pl-PL"/>
        </w:rPr>
        <w:t>. oraz Rzecznikowi Małych i Średnich Przedsiębiorców.</w:t>
      </w:r>
    </w:p>
    <w:p w14:paraId="16FEC44E" w14:textId="77777777" w:rsidR="00F5206B" w:rsidRPr="00F5206B" w:rsidRDefault="00F5206B" w:rsidP="00EA5B0D">
      <w:pPr>
        <w:tabs>
          <w:tab w:val="left" w:pos="1418"/>
        </w:tabs>
        <w:spacing w:after="62" w:line="268" w:lineRule="auto"/>
        <w:ind w:right="11" w:hanging="850"/>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3)  Odwołanie przysługuje na:</w:t>
      </w:r>
    </w:p>
    <w:p w14:paraId="46BD9843" w14:textId="77777777" w:rsidR="00F5206B" w:rsidRPr="00F5206B" w:rsidRDefault="00F5206B" w:rsidP="00EA5B0D">
      <w:pPr>
        <w:spacing w:after="62" w:line="268" w:lineRule="auto"/>
        <w:ind w:right="11" w:hanging="1133"/>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a) niezgodną z przepisami ustawy czynność Zamawiającego, podjętą w postępowaniu o     udzielenie zamówienia, w tym na projektowane postanowienie umowy;</w:t>
      </w:r>
    </w:p>
    <w:p w14:paraId="72871775" w14:textId="77777777" w:rsidR="00F5206B" w:rsidRPr="00F5206B" w:rsidRDefault="00F5206B" w:rsidP="00EA5B0D">
      <w:pPr>
        <w:tabs>
          <w:tab w:val="left" w:pos="1418"/>
        </w:tabs>
        <w:spacing w:after="62" w:line="268" w:lineRule="auto"/>
        <w:ind w:right="11" w:hanging="850"/>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b)</w:t>
      </w:r>
      <w:r w:rsidRPr="00F5206B">
        <w:rPr>
          <w:rFonts w:ascii="Times New Roman" w:eastAsia="Times New Roman" w:hAnsi="Times New Roman" w:cs="Times New Roman"/>
          <w:color w:val="000000"/>
          <w:sz w:val="24"/>
          <w:lang w:eastAsia="pl-PL"/>
        </w:rPr>
        <w:t xml:space="preserve"> </w:t>
      </w:r>
      <w:r w:rsidRPr="00F5206B">
        <w:rPr>
          <w:rFonts w:ascii="Times New Roman" w:eastAsia="Times New Roman" w:hAnsi="Times New Roman" w:cs="Times New Roman"/>
          <w:sz w:val="24"/>
          <w:lang w:eastAsia="pl-PL"/>
        </w:rPr>
        <w:t>zaniechanie czynności w postępowaniu o udzielenie zamówienia do której zamawiający był obowiązany na podstawie ustawy;</w:t>
      </w:r>
    </w:p>
    <w:p w14:paraId="439BCA88" w14:textId="77777777" w:rsidR="00F5206B" w:rsidRPr="00F5206B" w:rsidRDefault="00F5206B" w:rsidP="00EA5B0D">
      <w:pPr>
        <w:tabs>
          <w:tab w:val="left" w:pos="1418"/>
        </w:tabs>
        <w:spacing w:after="62" w:line="268" w:lineRule="auto"/>
        <w:ind w:right="11" w:hanging="850"/>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c) odwołanie wnosi się do Prezesa Izby. Odwołujący przekazuje kopię odwołania zamawiającemu przed upływem terminu do wniesienia odwołania w taki sposób, aby mógł on zapoznać się z jego treścią przed upływem tego terminu.</w:t>
      </w:r>
    </w:p>
    <w:p w14:paraId="4AB593F4" w14:textId="77777777" w:rsidR="00F5206B" w:rsidRPr="00F5206B" w:rsidRDefault="00F5206B" w:rsidP="00EA5B0D">
      <w:pPr>
        <w:tabs>
          <w:tab w:val="left" w:pos="1418"/>
        </w:tabs>
        <w:spacing w:after="62" w:line="268" w:lineRule="auto"/>
        <w:ind w:right="11" w:hanging="850"/>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d)</w:t>
      </w:r>
      <w:r w:rsidRPr="00F5206B">
        <w:rPr>
          <w:rFonts w:ascii="Times New Roman" w:eastAsia="Times New Roman" w:hAnsi="Times New Roman" w:cs="Times New Roman"/>
          <w:color w:val="000000"/>
          <w:sz w:val="24"/>
          <w:lang w:eastAsia="pl-PL"/>
        </w:rPr>
        <w:t xml:space="preserve"> </w:t>
      </w:r>
      <w:r w:rsidRPr="00F5206B">
        <w:rPr>
          <w:rFonts w:ascii="Times New Roman" w:eastAsia="Times New Roman" w:hAnsi="Times New Roman" w:cs="Times New Roman"/>
          <w:sz w:val="24"/>
          <w:lang w:eastAsia="pl-PL"/>
        </w:rPr>
        <w:t xml:space="preserve">odwołanie wobec treści ogłoszenia lub treści SWZ wnosi się w terminie 5 dni od dnia zamieszczenia ogłoszenia w Biuletynie Zamówień Publicznych lub treści SWZ na stronie internetowej. </w:t>
      </w:r>
    </w:p>
    <w:p w14:paraId="32F9DB99" w14:textId="77777777" w:rsidR="00F5206B" w:rsidRPr="00F5206B" w:rsidRDefault="00F5206B" w:rsidP="00EA5B0D">
      <w:pPr>
        <w:tabs>
          <w:tab w:val="left" w:pos="1418"/>
        </w:tabs>
        <w:spacing w:after="62" w:line="268" w:lineRule="auto"/>
        <w:ind w:right="11" w:hanging="850"/>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e) odwołanie wnosi się w terminie:</w:t>
      </w:r>
    </w:p>
    <w:p w14:paraId="366A3BE6" w14:textId="77777777" w:rsidR="00F5206B" w:rsidRPr="00F5206B" w:rsidRDefault="00F5206B" w:rsidP="00EA5B0D">
      <w:pPr>
        <w:tabs>
          <w:tab w:val="left" w:pos="993"/>
          <w:tab w:val="left" w:pos="1418"/>
        </w:tabs>
        <w:spacing w:after="62" w:line="268" w:lineRule="auto"/>
        <w:ind w:right="11" w:hanging="850"/>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 xml:space="preserve">               - 5 dni od dnia przekazania informacji o czynności zamawiającego stanowiącej podstawę jego wniesienia, jeżeli informacja została przekazana przy użyciu środków komunikacji elektronicznej,</w:t>
      </w:r>
    </w:p>
    <w:p w14:paraId="2488ACB1" w14:textId="77777777" w:rsidR="00F5206B" w:rsidRPr="00F5206B" w:rsidRDefault="00F5206B" w:rsidP="00EA5B0D">
      <w:pPr>
        <w:tabs>
          <w:tab w:val="left" w:pos="1418"/>
        </w:tabs>
        <w:spacing w:after="62" w:line="268" w:lineRule="auto"/>
        <w:ind w:right="11" w:hanging="850"/>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lastRenderedPageBreak/>
        <w:tab/>
        <w:t xml:space="preserve"> - 10 dni od dnia przekazania informacji o czynności zamawiającego stanowiącej podstawę jego wniesienia, jeżeli informacja została przekazana w sposób inny niż określony w pkt 1).</w:t>
      </w:r>
    </w:p>
    <w:p w14:paraId="2A55B661" w14:textId="77777777" w:rsidR="00F5206B" w:rsidRPr="00F5206B" w:rsidRDefault="00F5206B" w:rsidP="00EA5B0D">
      <w:pPr>
        <w:tabs>
          <w:tab w:val="left" w:pos="1418"/>
        </w:tabs>
        <w:spacing w:after="62" w:line="268" w:lineRule="auto"/>
        <w:ind w:right="11" w:hanging="850"/>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f) odwołanie w przypadkach innych niż określone w pkt 5 i 6 wnosi się w terminie 5 dni od dnia, w którym powzięto lub przy zachowaniu należytej staranności można było powziąć wiadomość o okolicznościach stanowiących podstawę jego wniesienia.</w:t>
      </w:r>
    </w:p>
    <w:p w14:paraId="354263EE" w14:textId="77777777" w:rsidR="00F5206B" w:rsidRPr="00F5206B" w:rsidRDefault="00F5206B" w:rsidP="00EA5B0D">
      <w:pPr>
        <w:tabs>
          <w:tab w:val="left" w:pos="1418"/>
        </w:tabs>
        <w:spacing w:after="62" w:line="268" w:lineRule="auto"/>
        <w:ind w:right="11" w:hanging="992"/>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 xml:space="preserve">g) na orzeczenie Izby oraz postanowienie Prezesa Izby, o którym mowa w art. 519 ust. 1 ustawy </w:t>
      </w:r>
      <w:proofErr w:type="spellStart"/>
      <w:r w:rsidRPr="00F5206B">
        <w:rPr>
          <w:rFonts w:ascii="Times New Roman" w:eastAsia="Times New Roman" w:hAnsi="Times New Roman" w:cs="Times New Roman"/>
          <w:sz w:val="24"/>
          <w:lang w:eastAsia="pl-PL"/>
        </w:rPr>
        <w:t>p.z.p</w:t>
      </w:r>
      <w:proofErr w:type="spellEnd"/>
      <w:r w:rsidRPr="00F5206B">
        <w:rPr>
          <w:rFonts w:ascii="Times New Roman" w:eastAsia="Times New Roman" w:hAnsi="Times New Roman" w:cs="Times New Roman"/>
          <w:sz w:val="24"/>
          <w:lang w:eastAsia="pl-PL"/>
        </w:rPr>
        <w:t>., stronom oraz uczestnikom postępowania odwoławczego przysługuje skarga do sądu.</w:t>
      </w:r>
    </w:p>
    <w:p w14:paraId="4F00803F" w14:textId="77777777" w:rsidR="00F5206B" w:rsidRPr="00F5206B" w:rsidRDefault="00F5206B" w:rsidP="00EA5B0D">
      <w:pPr>
        <w:tabs>
          <w:tab w:val="left" w:pos="1418"/>
        </w:tabs>
        <w:spacing w:after="62" w:line="268" w:lineRule="auto"/>
        <w:ind w:right="11" w:hanging="992"/>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h) w postępowaniu toczącym się wskutek wniesienia skargi stosuje się odpowiednio przepisy ustawy z dnia 17 listopada 1964 r. - Kodeks postępowania cywilnego o apelacji, jeżeli przepisy niniejszego rozdziału nie stanowią inaczej</w:t>
      </w:r>
    </w:p>
    <w:p w14:paraId="6144C21B" w14:textId="77777777" w:rsidR="00F5206B" w:rsidRPr="00F5206B" w:rsidRDefault="00F5206B" w:rsidP="00EA5B0D">
      <w:pPr>
        <w:tabs>
          <w:tab w:val="left" w:pos="1418"/>
        </w:tabs>
        <w:spacing w:after="62" w:line="268" w:lineRule="auto"/>
        <w:ind w:right="11" w:hanging="992"/>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i) skargę wnosi się do Sądu Okręgowego w Warszawie - sądu zamówień publicznych, zwanego dalej "sądem zamówień publicznych".</w:t>
      </w:r>
    </w:p>
    <w:p w14:paraId="25D7821E" w14:textId="77777777" w:rsidR="00F5206B" w:rsidRPr="00F5206B" w:rsidRDefault="00F5206B" w:rsidP="00EA5B0D">
      <w:pPr>
        <w:tabs>
          <w:tab w:val="left" w:pos="1418"/>
        </w:tabs>
        <w:spacing w:after="62" w:line="268" w:lineRule="auto"/>
        <w:ind w:right="11" w:hanging="992"/>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 xml:space="preserve">j) skargę wnosi się za pośrednictwem Prezesa Izby, w terminie 14 dni od dnia doręczenia orzeczenia Izby lub postanowienia Prezesa Izby, o którym mowa w art. 519 ust. 1 ustawy </w:t>
      </w:r>
      <w:proofErr w:type="spellStart"/>
      <w:r w:rsidRPr="00F5206B">
        <w:rPr>
          <w:rFonts w:ascii="Times New Roman" w:eastAsia="Times New Roman" w:hAnsi="Times New Roman" w:cs="Times New Roman"/>
          <w:sz w:val="24"/>
          <w:lang w:eastAsia="pl-PL"/>
        </w:rPr>
        <w:t>p.z.p</w:t>
      </w:r>
      <w:proofErr w:type="spellEnd"/>
      <w:r w:rsidRPr="00F5206B">
        <w:rPr>
          <w:rFonts w:ascii="Times New Roman" w:eastAsia="Times New Roman" w:hAnsi="Times New Roman" w:cs="Times New Roman"/>
          <w:sz w:val="24"/>
          <w:lang w:eastAsia="pl-PL"/>
        </w:rPr>
        <w:t>., przesyłając jednocześnie jej odpis przeciwnikowi skargi. Złożenie skargi w placówce pocztowej operatora wyznaczonego w rozumieniu ustawy z dnia 23 listopada 2012 r. - Prawo pocztowe jest równoznaczne z jej wniesieniem.</w:t>
      </w:r>
    </w:p>
    <w:p w14:paraId="57A7797C" w14:textId="77777777" w:rsidR="00F5206B" w:rsidRPr="00F5206B" w:rsidRDefault="00F5206B" w:rsidP="00EA5B0D">
      <w:pPr>
        <w:tabs>
          <w:tab w:val="left" w:pos="1418"/>
        </w:tabs>
        <w:spacing w:after="62" w:line="268" w:lineRule="auto"/>
        <w:ind w:right="11" w:hanging="992"/>
        <w:jc w:val="both"/>
        <w:rPr>
          <w:rFonts w:ascii="Times New Roman" w:eastAsia="Times New Roman" w:hAnsi="Times New Roman" w:cs="Times New Roman"/>
          <w:sz w:val="24"/>
          <w:lang w:eastAsia="pl-PL"/>
        </w:rPr>
      </w:pPr>
      <w:r w:rsidRPr="00F5206B">
        <w:rPr>
          <w:rFonts w:ascii="Times New Roman" w:eastAsia="Times New Roman" w:hAnsi="Times New Roman" w:cs="Times New Roman"/>
          <w:sz w:val="24"/>
          <w:lang w:eastAsia="pl-PL"/>
        </w:rPr>
        <w:tab/>
        <w:t>k) prezes Izby przekazuje skargę wraz z aktami postępowania odwoławczego do sądu zamówień publicznych w terminie 7 dni od dnia jej otrzymania.</w:t>
      </w:r>
    </w:p>
    <w:p w14:paraId="4EEC79EA" w14:textId="77777777" w:rsidR="00F5206B" w:rsidRPr="00F5206B" w:rsidRDefault="00F5206B" w:rsidP="00EA5B0D">
      <w:pPr>
        <w:tabs>
          <w:tab w:val="left" w:pos="1418"/>
        </w:tabs>
        <w:spacing w:after="62" w:line="268" w:lineRule="auto"/>
        <w:ind w:right="11" w:hanging="992"/>
        <w:jc w:val="both"/>
        <w:rPr>
          <w:rFonts w:ascii="Times New Roman" w:eastAsia="Times New Roman" w:hAnsi="Times New Roman" w:cs="Times New Roman"/>
          <w:sz w:val="24"/>
          <w:lang w:eastAsia="pl-PL"/>
        </w:rPr>
      </w:pPr>
    </w:p>
    <w:p w14:paraId="610DE71D" w14:textId="77777777" w:rsidR="00F5206B" w:rsidRPr="00F5206B" w:rsidRDefault="00F5206B" w:rsidP="00EA5B0D">
      <w:pPr>
        <w:spacing w:before="57" w:after="0" w:line="240" w:lineRule="auto"/>
        <w:outlineLvl w:val="0"/>
        <w:rPr>
          <w:rFonts w:ascii="Times New Roman" w:eastAsia="Times New Roman" w:hAnsi="Times New Roman" w:cs="Times New Roman"/>
          <w:bCs/>
          <w:u w:val="single"/>
          <w:lang w:eastAsia="pl-PL"/>
        </w:rPr>
      </w:pPr>
    </w:p>
    <w:p w14:paraId="6D682CF5" w14:textId="77777777" w:rsidR="00F5206B" w:rsidRPr="00F5206B" w:rsidRDefault="00F5206B" w:rsidP="00EA5B0D">
      <w:pPr>
        <w:spacing w:before="57" w:after="0" w:line="240" w:lineRule="auto"/>
        <w:outlineLvl w:val="0"/>
        <w:rPr>
          <w:rFonts w:ascii="Times New Roman" w:eastAsia="Times New Roman" w:hAnsi="Times New Roman" w:cs="Times New Roman"/>
          <w:b/>
          <w:bCs/>
          <w:u w:val="single"/>
          <w:lang w:eastAsia="pl-PL"/>
        </w:rPr>
      </w:pPr>
    </w:p>
    <w:p w14:paraId="5091A2A5" w14:textId="77777777" w:rsidR="00F5206B" w:rsidRPr="00F5206B" w:rsidRDefault="00F5206B" w:rsidP="00EA5B0D">
      <w:pPr>
        <w:spacing w:before="57" w:after="0" w:line="240" w:lineRule="auto"/>
        <w:outlineLvl w:val="0"/>
        <w:rPr>
          <w:rFonts w:ascii="Times New Roman" w:eastAsia="Times New Roman" w:hAnsi="Times New Roman" w:cs="Times New Roman"/>
          <w:b/>
          <w:bCs/>
          <w:u w:val="single"/>
          <w:lang w:eastAsia="pl-PL"/>
        </w:rPr>
      </w:pPr>
      <w:r w:rsidRPr="00F5206B">
        <w:rPr>
          <w:rFonts w:ascii="Times New Roman" w:eastAsia="Times New Roman" w:hAnsi="Times New Roman" w:cs="Times New Roman"/>
          <w:b/>
          <w:bCs/>
          <w:u w:val="single"/>
          <w:lang w:eastAsia="pl-PL"/>
        </w:rPr>
        <w:t>WYKAZ ZAŁĄCZNIKÓW:</w:t>
      </w:r>
    </w:p>
    <w:p w14:paraId="7E1986A7" w14:textId="788B451F" w:rsidR="00F5206B" w:rsidRPr="00F5206B" w:rsidRDefault="00F5206B" w:rsidP="00EA5B0D">
      <w:pPr>
        <w:spacing w:before="57" w:after="0" w:line="240" w:lineRule="auto"/>
        <w:ind w:firstLine="552"/>
        <w:outlineLvl w:val="0"/>
        <w:rPr>
          <w:rFonts w:ascii="Times New Roman" w:eastAsia="Times New Roman" w:hAnsi="Times New Roman" w:cs="Times New Roman"/>
          <w:b/>
          <w:bCs/>
          <w:u w:val="single"/>
          <w:lang w:eastAsia="pl-PL"/>
        </w:rPr>
      </w:pPr>
      <w:r w:rsidRPr="00F5206B">
        <w:rPr>
          <w:rFonts w:ascii="Times New Roman" w:eastAsia="Times New Roman" w:hAnsi="Times New Roman" w:cs="Times New Roman"/>
          <w:lang w:eastAsia="pl-PL"/>
        </w:rPr>
        <w:t>Integralną część niniejszej Specyfikacji Warunków Zamówienia stanowią:</w:t>
      </w:r>
    </w:p>
    <w:p w14:paraId="5A333BA8" w14:textId="12D66E65" w:rsidR="00FC4723" w:rsidRDefault="00FC4723" w:rsidP="00EA5B0D">
      <w:pPr>
        <w:spacing w:before="57" w:after="0" w:line="268" w:lineRule="auto"/>
        <w:ind w:firstLine="552"/>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Załącznik nr 1 </w:t>
      </w:r>
      <w:r w:rsidR="00D34D83">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D34D83">
        <w:rPr>
          <w:rFonts w:ascii="Times New Roman" w:eastAsia="Times New Roman" w:hAnsi="Times New Roman" w:cs="Times New Roman"/>
          <w:lang w:eastAsia="pl-PL"/>
        </w:rPr>
        <w:t>Opis przedmiotu zamówienia</w:t>
      </w:r>
    </w:p>
    <w:p w14:paraId="344FB865" w14:textId="0D43EBB8" w:rsidR="00F5206B" w:rsidRPr="00F5206B" w:rsidRDefault="00F5206B" w:rsidP="00EA5B0D">
      <w:pPr>
        <w:spacing w:before="57" w:after="0" w:line="268" w:lineRule="auto"/>
        <w:ind w:firstLine="552"/>
        <w:rPr>
          <w:rFonts w:ascii="Times New Roman" w:eastAsia="Times New Roman" w:hAnsi="Times New Roman" w:cs="Times New Roman"/>
          <w:lang w:eastAsia="pl-PL"/>
        </w:rPr>
      </w:pPr>
      <w:r w:rsidRPr="00F5206B">
        <w:rPr>
          <w:rFonts w:ascii="Times New Roman" w:eastAsia="Times New Roman" w:hAnsi="Times New Roman" w:cs="Times New Roman"/>
          <w:lang w:eastAsia="pl-PL"/>
        </w:rPr>
        <w:t>Załącznik nr 1</w:t>
      </w:r>
      <w:r w:rsidR="00FC4723">
        <w:rPr>
          <w:rFonts w:ascii="Times New Roman" w:eastAsia="Times New Roman" w:hAnsi="Times New Roman" w:cs="Times New Roman"/>
          <w:lang w:eastAsia="pl-PL"/>
        </w:rPr>
        <w:t>A</w:t>
      </w:r>
      <w:r w:rsidRPr="00F5206B">
        <w:rPr>
          <w:rFonts w:ascii="Times New Roman" w:eastAsia="Times New Roman" w:hAnsi="Times New Roman" w:cs="Times New Roman"/>
          <w:lang w:eastAsia="pl-PL"/>
        </w:rPr>
        <w:t xml:space="preserve"> – Formularz Ofertowy.</w:t>
      </w:r>
    </w:p>
    <w:p w14:paraId="7161BAC1" w14:textId="77777777" w:rsidR="00F5206B" w:rsidRPr="00F5206B" w:rsidRDefault="00F5206B" w:rsidP="00EA5B0D">
      <w:pPr>
        <w:spacing w:before="57" w:after="0" w:line="268" w:lineRule="auto"/>
        <w:ind w:firstLine="552"/>
        <w:jc w:val="both"/>
        <w:rPr>
          <w:rFonts w:ascii="Times New Roman" w:eastAsia="Times New Roman" w:hAnsi="Times New Roman" w:cs="Times New Roman"/>
          <w:lang w:eastAsia="pl-PL"/>
        </w:rPr>
      </w:pPr>
      <w:r w:rsidRPr="00F5206B">
        <w:rPr>
          <w:rFonts w:ascii="Times New Roman" w:eastAsia="Times New Roman" w:hAnsi="Times New Roman" w:cs="Times New Roman"/>
          <w:lang w:eastAsia="pl-PL"/>
        </w:rPr>
        <w:t>Załącznik nr 2 – Oświadczenie o braku podstaw do wykluczenia.</w:t>
      </w:r>
    </w:p>
    <w:p w14:paraId="4D466391" w14:textId="3B58C9DC" w:rsidR="00F5206B" w:rsidRDefault="00F5206B" w:rsidP="00C41E4C">
      <w:pPr>
        <w:spacing w:before="57" w:after="0" w:line="268" w:lineRule="auto"/>
        <w:ind w:firstLine="552"/>
        <w:jc w:val="both"/>
        <w:rPr>
          <w:rFonts w:ascii="Times New Roman" w:eastAsia="Times New Roman" w:hAnsi="Times New Roman" w:cs="Times New Roman"/>
          <w:lang w:eastAsia="pl-PL"/>
        </w:rPr>
      </w:pPr>
      <w:r w:rsidRPr="00F5206B">
        <w:rPr>
          <w:rFonts w:ascii="Times New Roman" w:eastAsia="Times New Roman" w:hAnsi="Times New Roman" w:cs="Times New Roman"/>
          <w:lang w:eastAsia="pl-PL"/>
        </w:rPr>
        <w:t>Załącznik nr 3</w:t>
      </w:r>
      <w:r w:rsidR="00C41E4C">
        <w:rPr>
          <w:rFonts w:ascii="Times New Roman" w:eastAsia="Times New Roman" w:hAnsi="Times New Roman" w:cs="Times New Roman"/>
          <w:lang w:eastAsia="pl-PL"/>
        </w:rPr>
        <w:t>a</w:t>
      </w:r>
      <w:r w:rsidRPr="00F5206B">
        <w:rPr>
          <w:rFonts w:ascii="Times New Roman" w:eastAsia="Times New Roman" w:hAnsi="Times New Roman" w:cs="Times New Roman"/>
          <w:lang w:eastAsia="pl-PL"/>
        </w:rPr>
        <w:t xml:space="preserve"> – Wzór umowy</w:t>
      </w:r>
      <w:r w:rsidR="00C41E4C">
        <w:rPr>
          <w:rFonts w:ascii="Times New Roman" w:eastAsia="Times New Roman" w:hAnsi="Times New Roman" w:cs="Times New Roman"/>
          <w:lang w:eastAsia="pl-PL"/>
        </w:rPr>
        <w:t xml:space="preserve"> (dla części I </w:t>
      </w:r>
      <w:proofErr w:type="spellStart"/>
      <w:r w:rsidR="00C41E4C">
        <w:rPr>
          <w:rFonts w:ascii="Times New Roman" w:eastAsia="Times New Roman" w:hAnsi="Times New Roman" w:cs="Times New Roman"/>
          <w:lang w:eastAsia="pl-PL"/>
        </w:rPr>
        <w:t>i</w:t>
      </w:r>
      <w:proofErr w:type="spellEnd"/>
      <w:r w:rsidR="00C41E4C">
        <w:rPr>
          <w:rFonts w:ascii="Times New Roman" w:eastAsia="Times New Roman" w:hAnsi="Times New Roman" w:cs="Times New Roman"/>
          <w:lang w:eastAsia="pl-PL"/>
        </w:rPr>
        <w:t xml:space="preserve"> II)</w:t>
      </w:r>
      <w:r w:rsidRPr="00F5206B">
        <w:rPr>
          <w:rFonts w:ascii="Times New Roman" w:eastAsia="Times New Roman" w:hAnsi="Times New Roman" w:cs="Times New Roman"/>
          <w:lang w:eastAsia="pl-PL"/>
        </w:rPr>
        <w:t>.</w:t>
      </w:r>
    </w:p>
    <w:p w14:paraId="5844CDC5" w14:textId="496B249E" w:rsidR="00C41E4C" w:rsidRPr="00F5206B" w:rsidRDefault="00C41E4C" w:rsidP="00C41E4C">
      <w:pPr>
        <w:spacing w:before="57" w:after="0" w:line="268" w:lineRule="auto"/>
        <w:ind w:firstLine="552"/>
        <w:jc w:val="both"/>
        <w:rPr>
          <w:rFonts w:ascii="Times New Roman" w:eastAsia="Times New Roman" w:hAnsi="Times New Roman" w:cs="Times New Roman"/>
          <w:lang w:eastAsia="pl-PL"/>
        </w:rPr>
      </w:pPr>
      <w:r>
        <w:rPr>
          <w:rFonts w:ascii="Times New Roman" w:eastAsia="Times New Roman" w:hAnsi="Times New Roman" w:cs="Times New Roman"/>
          <w:lang w:eastAsia="pl-PL"/>
        </w:rPr>
        <w:t>Załącznik nr 3b – Wzór umowy (dla części III)</w:t>
      </w:r>
    </w:p>
    <w:p w14:paraId="2066896B" w14:textId="77777777" w:rsidR="00F5206B" w:rsidRPr="00F5206B" w:rsidRDefault="00F5206B" w:rsidP="00EA5B0D">
      <w:pPr>
        <w:spacing w:before="57" w:after="0" w:line="268" w:lineRule="auto"/>
        <w:ind w:firstLine="552"/>
        <w:jc w:val="both"/>
        <w:rPr>
          <w:rFonts w:ascii="Times New Roman" w:eastAsia="Times New Roman" w:hAnsi="Times New Roman" w:cs="Times New Roman"/>
          <w:lang w:eastAsia="pl-PL"/>
        </w:rPr>
      </w:pPr>
      <w:r w:rsidRPr="00F5206B">
        <w:rPr>
          <w:rFonts w:ascii="Times New Roman" w:eastAsia="Times New Roman" w:hAnsi="Times New Roman" w:cs="Times New Roman"/>
          <w:lang w:eastAsia="pl-PL"/>
        </w:rPr>
        <w:t>Załącznik nr 4 -  Oświadczenie Wykonawców wspólnie ubiegających się o udzielenie zamówienia</w:t>
      </w:r>
    </w:p>
    <w:p w14:paraId="39AFD86E" w14:textId="1B6C4F8C" w:rsidR="0033077B" w:rsidRPr="00D73535" w:rsidRDefault="008A2130" w:rsidP="00EA5B0D">
      <w:pPr>
        <w:spacing w:before="57" w:after="0" w:line="268" w:lineRule="auto"/>
        <w:ind w:firstLine="552"/>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Załącznik nr </w:t>
      </w:r>
      <w:r w:rsidR="00EA11B8">
        <w:rPr>
          <w:rFonts w:ascii="Times New Roman" w:eastAsia="Times New Roman" w:hAnsi="Times New Roman" w:cs="Times New Roman"/>
          <w:lang w:eastAsia="pl-PL"/>
        </w:rPr>
        <w:t>5</w:t>
      </w:r>
      <w:r w:rsidR="0033077B" w:rsidRPr="00D7353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33077B" w:rsidRPr="00D73535">
        <w:rPr>
          <w:rFonts w:ascii="Times New Roman" w:eastAsia="Times New Roman" w:hAnsi="Times New Roman" w:cs="Times New Roman"/>
          <w:lang w:eastAsia="pl-PL"/>
        </w:rPr>
        <w:t>Link do postępowania</w:t>
      </w:r>
    </w:p>
    <w:p w14:paraId="0D51DFA7" w14:textId="211B898F" w:rsidR="0033077B" w:rsidRDefault="008A2130" w:rsidP="00EA5B0D">
      <w:pPr>
        <w:spacing w:before="57" w:after="0" w:line="268" w:lineRule="auto"/>
        <w:ind w:firstLine="552"/>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Załącznik nr </w:t>
      </w:r>
      <w:r w:rsidR="00EA11B8">
        <w:rPr>
          <w:rFonts w:ascii="Times New Roman" w:eastAsia="Times New Roman" w:hAnsi="Times New Roman" w:cs="Times New Roman"/>
          <w:lang w:eastAsia="pl-PL"/>
        </w:rPr>
        <w:t>6</w:t>
      </w:r>
      <w:r>
        <w:rPr>
          <w:rFonts w:ascii="Times New Roman" w:eastAsia="Times New Roman" w:hAnsi="Times New Roman" w:cs="Times New Roman"/>
          <w:lang w:eastAsia="pl-PL"/>
        </w:rPr>
        <w:t xml:space="preserve"> -  </w:t>
      </w:r>
      <w:r w:rsidR="0033077B" w:rsidRPr="00D73535">
        <w:rPr>
          <w:rFonts w:ascii="Times New Roman" w:eastAsia="Times New Roman" w:hAnsi="Times New Roman" w:cs="Times New Roman"/>
          <w:lang w:eastAsia="pl-PL"/>
        </w:rPr>
        <w:t xml:space="preserve">Oświadczenie Wykonawcy o przynależności </w:t>
      </w:r>
      <w:r w:rsidR="00530652">
        <w:rPr>
          <w:rFonts w:ascii="Times New Roman" w:eastAsia="Times New Roman" w:hAnsi="Times New Roman" w:cs="Times New Roman"/>
          <w:lang w:eastAsia="pl-PL"/>
        </w:rPr>
        <w:t xml:space="preserve">lub braku przynależności </w:t>
      </w:r>
      <w:r w:rsidR="0033077B" w:rsidRPr="00D73535">
        <w:rPr>
          <w:rFonts w:ascii="Times New Roman" w:eastAsia="Times New Roman" w:hAnsi="Times New Roman" w:cs="Times New Roman"/>
          <w:lang w:eastAsia="pl-PL"/>
        </w:rPr>
        <w:t>do tej samej grupy kapitałowej.</w:t>
      </w:r>
      <w:r w:rsidR="0033077B">
        <w:rPr>
          <w:rFonts w:ascii="Times New Roman" w:eastAsia="Times New Roman" w:hAnsi="Times New Roman" w:cs="Times New Roman"/>
          <w:b/>
          <w:bCs/>
          <w:lang w:eastAsia="pl-PL"/>
        </w:rPr>
        <w:t xml:space="preserve"> (</w:t>
      </w:r>
      <w:r w:rsidR="00A1558B">
        <w:rPr>
          <w:rFonts w:ascii="Times New Roman" w:eastAsia="Times New Roman" w:hAnsi="Times New Roman" w:cs="Times New Roman"/>
          <w:b/>
          <w:bCs/>
          <w:lang w:eastAsia="pl-PL"/>
        </w:rPr>
        <w:t>Wykonawca składa na wezwanie Zamawiającego</w:t>
      </w:r>
      <w:r w:rsidR="0033077B">
        <w:rPr>
          <w:rFonts w:ascii="Times New Roman" w:eastAsia="Times New Roman" w:hAnsi="Times New Roman" w:cs="Times New Roman"/>
          <w:b/>
          <w:bCs/>
          <w:lang w:eastAsia="pl-PL"/>
        </w:rPr>
        <w:t>)</w:t>
      </w:r>
    </w:p>
    <w:p w14:paraId="1980006B" w14:textId="302B0F98" w:rsidR="00574022" w:rsidRPr="00574022" w:rsidRDefault="00574022" w:rsidP="00EA5B0D">
      <w:pPr>
        <w:spacing w:before="57" w:after="0" w:line="268" w:lineRule="auto"/>
        <w:ind w:firstLine="552"/>
        <w:jc w:val="both"/>
        <w:rPr>
          <w:rFonts w:ascii="Times New Roman" w:eastAsia="Times New Roman" w:hAnsi="Times New Roman" w:cs="Times New Roman"/>
          <w:bCs/>
          <w:lang w:eastAsia="pl-PL"/>
        </w:rPr>
      </w:pPr>
      <w:r w:rsidRPr="00574022">
        <w:rPr>
          <w:rFonts w:ascii="Times New Roman" w:eastAsia="Times New Roman" w:hAnsi="Times New Roman" w:cs="Times New Roman"/>
          <w:bCs/>
          <w:lang w:eastAsia="pl-PL"/>
        </w:rPr>
        <w:t xml:space="preserve">Załącznik nr 7 - </w:t>
      </w:r>
      <w:r>
        <w:rPr>
          <w:rFonts w:ascii="Times New Roman" w:eastAsia="Times New Roman" w:hAnsi="Times New Roman" w:cs="Times New Roman"/>
          <w:bCs/>
          <w:lang w:eastAsia="pl-PL"/>
        </w:rPr>
        <w:t xml:space="preserve"> </w:t>
      </w:r>
      <w:r w:rsidRPr="00574022">
        <w:rPr>
          <w:rFonts w:ascii="Times New Roman" w:eastAsia="Times New Roman" w:hAnsi="Times New Roman" w:cs="Times New Roman"/>
          <w:bCs/>
          <w:lang w:eastAsia="pl-PL"/>
        </w:rPr>
        <w:t xml:space="preserve">Oświadczenie Wykonawcy o aktualności informacji zawartych w oświadczeniu, o którym mowa w art. 125 ust. 1 ustawy </w:t>
      </w:r>
      <w:proofErr w:type="spellStart"/>
      <w:r w:rsidRPr="00574022">
        <w:rPr>
          <w:rFonts w:ascii="Times New Roman" w:eastAsia="Times New Roman" w:hAnsi="Times New Roman" w:cs="Times New Roman"/>
          <w:bCs/>
          <w:lang w:eastAsia="pl-PL"/>
        </w:rPr>
        <w:t>Pzp</w:t>
      </w:r>
      <w:proofErr w:type="spellEnd"/>
      <w:r w:rsidR="00F55F8C">
        <w:rPr>
          <w:rFonts w:ascii="Times New Roman" w:eastAsia="Times New Roman" w:hAnsi="Times New Roman" w:cs="Times New Roman"/>
          <w:bCs/>
          <w:lang w:eastAsia="pl-PL"/>
        </w:rPr>
        <w:t xml:space="preserve"> </w:t>
      </w:r>
      <w:r w:rsidR="00F55F8C" w:rsidRPr="00F55F8C">
        <w:rPr>
          <w:rFonts w:ascii="Times New Roman" w:eastAsia="Times New Roman" w:hAnsi="Times New Roman" w:cs="Times New Roman"/>
          <w:b/>
          <w:bCs/>
          <w:lang w:eastAsia="pl-PL"/>
        </w:rPr>
        <w:t>(Wykonawca składa na wezwanie Zamawiającego)</w:t>
      </w:r>
    </w:p>
    <w:p w14:paraId="1748BCD5" w14:textId="77777777" w:rsidR="00685DAE" w:rsidRDefault="00685DAE" w:rsidP="00EA5B0D"/>
    <w:sectPr w:rsidR="00685DAE" w:rsidSect="008A3667">
      <w:headerReference w:type="default" r:id="rId9"/>
      <w:footerReference w:type="default" r:id="rId10"/>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58344" w14:textId="77777777" w:rsidR="00367E3E" w:rsidRDefault="00367E3E" w:rsidP="00431E3A">
      <w:pPr>
        <w:spacing w:after="0" w:line="240" w:lineRule="auto"/>
      </w:pPr>
      <w:r>
        <w:separator/>
      </w:r>
    </w:p>
  </w:endnote>
  <w:endnote w:type="continuationSeparator" w:id="0">
    <w:p w14:paraId="29984D97" w14:textId="77777777" w:rsidR="00367E3E" w:rsidRDefault="00367E3E" w:rsidP="0043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Ubuntu">
    <w:altName w:val="Arial"/>
    <w:charset w:val="EE"/>
    <w:family w:val="swiss"/>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7522A" w14:textId="77777777" w:rsidR="0048090C" w:rsidRPr="005C1161" w:rsidRDefault="0048090C" w:rsidP="0048090C">
    <w:pPr>
      <w:pStyle w:val="Nagwek"/>
      <w:rPr>
        <w:rFonts w:ascii="Ubuntu" w:hAnsi="Ubuntu"/>
        <w:noProof/>
        <w:sz w:val="22"/>
      </w:rPr>
    </w:pPr>
    <w:r w:rsidRPr="005C1161">
      <w:rPr>
        <w:rFonts w:ascii="Ubuntu" w:hAnsi="Ubuntu"/>
        <w:noProof/>
        <w:sz w:val="22"/>
      </w:rPr>
      <w:t>„Sfinansowano w ramach reakcji Unii na pandemię COVID-19”</w:t>
    </w:r>
  </w:p>
  <w:p w14:paraId="43C7C86F" w14:textId="77777777" w:rsidR="0048090C" w:rsidRDefault="0048090C" w:rsidP="0048090C">
    <w:pPr>
      <w:pStyle w:val="Nagwek"/>
      <w:ind w:left="-8" w:firstLine="0"/>
      <w:jc w:val="center"/>
    </w:pPr>
  </w:p>
  <w:p w14:paraId="0CBA82E8" w14:textId="64C4E58A" w:rsidR="00D03138" w:rsidRPr="00D03138" w:rsidRDefault="00D03138">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78393" w14:textId="77777777" w:rsidR="00367E3E" w:rsidRDefault="00367E3E" w:rsidP="00431E3A">
      <w:pPr>
        <w:spacing w:after="0" w:line="240" w:lineRule="auto"/>
      </w:pPr>
      <w:r>
        <w:separator/>
      </w:r>
    </w:p>
  </w:footnote>
  <w:footnote w:type="continuationSeparator" w:id="0">
    <w:p w14:paraId="636A0C5C" w14:textId="77777777" w:rsidR="00367E3E" w:rsidRDefault="00367E3E" w:rsidP="00431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A2F5D" w14:textId="1B47F5EE" w:rsidR="00431E3A" w:rsidRDefault="00D71770" w:rsidP="008A3667">
    <w:pPr>
      <w:pStyle w:val="Nagwek"/>
      <w:ind w:left="-8" w:firstLine="0"/>
      <w:jc w:val="left"/>
      <w:rPr>
        <w:noProof/>
      </w:rPr>
    </w:pPr>
    <w:r>
      <w:rPr>
        <w:noProof/>
      </w:rPr>
      <w:tab/>
    </w:r>
    <w:r w:rsidR="00282FFE">
      <w:rPr>
        <w:noProof/>
      </w:rPr>
      <w:drawing>
        <wp:inline distT="0" distB="0" distL="0" distR="0" wp14:anchorId="793D4951" wp14:editId="074604EF">
          <wp:extent cx="5654675" cy="739105"/>
          <wp:effectExtent l="0" t="0" r="3175" b="444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642" cy="757008"/>
                  </a:xfrm>
                  <a:prstGeom prst="rect">
                    <a:avLst/>
                  </a:prstGeom>
                  <a:noFill/>
                </pic:spPr>
              </pic:pic>
            </a:graphicData>
          </a:graphic>
        </wp:inline>
      </w:drawing>
    </w:r>
    <w:r>
      <w:rPr>
        <w:noProof/>
      </w:rPr>
      <w:tab/>
    </w:r>
  </w:p>
  <w:p w14:paraId="70A6BEBD" w14:textId="77777777" w:rsidR="0048090C" w:rsidRDefault="004809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C2D"/>
    <w:multiLevelType w:val="hybridMultilevel"/>
    <w:tmpl w:val="4394DC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D30D52"/>
    <w:multiLevelType w:val="hybridMultilevel"/>
    <w:tmpl w:val="8848A5FE"/>
    <w:lvl w:ilvl="0" w:tplc="6E4846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E4E96"/>
    <w:multiLevelType w:val="hybridMultilevel"/>
    <w:tmpl w:val="50600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F16BB"/>
    <w:multiLevelType w:val="hybridMultilevel"/>
    <w:tmpl w:val="537053D2"/>
    <w:lvl w:ilvl="0" w:tplc="2FAA1392">
      <w:start w:val="2"/>
      <w:numFmt w:val="decimal"/>
      <w:lvlText w:val="%1)"/>
      <w:lvlJc w:val="left"/>
      <w:pPr>
        <w:ind w:left="20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37AD6"/>
    <w:multiLevelType w:val="multilevel"/>
    <w:tmpl w:val="65A2519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1CA81185"/>
    <w:multiLevelType w:val="hybridMultilevel"/>
    <w:tmpl w:val="AF7495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D044E2C"/>
    <w:multiLevelType w:val="multilevel"/>
    <w:tmpl w:val="7ED2C858"/>
    <w:lvl w:ilvl="0">
      <w:start w:val="8"/>
      <w:numFmt w:val="decimal"/>
      <w:lvlText w:val="%1."/>
      <w:lvlJc w:val="left"/>
      <w:pPr>
        <w:ind w:left="1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535556"/>
    <w:multiLevelType w:val="multilevel"/>
    <w:tmpl w:val="303E0444"/>
    <w:lvl w:ilvl="0">
      <w:start w:val="16"/>
      <w:numFmt w:val="decimal"/>
      <w:lvlText w:val="%1."/>
      <w:lvlJc w:val="left"/>
      <w:pPr>
        <w:ind w:left="1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462C8B"/>
    <w:multiLevelType w:val="hybridMultilevel"/>
    <w:tmpl w:val="5C8CF5BA"/>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E027E2"/>
    <w:multiLevelType w:val="multilevel"/>
    <w:tmpl w:val="AB1E1F60"/>
    <w:lvl w:ilvl="0">
      <w:start w:val="1"/>
      <w:numFmt w:val="decimal"/>
      <w:lvlText w:val="%1."/>
      <w:lvlJc w:val="left"/>
      <w:pPr>
        <w:ind w:left="360" w:hanging="360"/>
      </w:pPr>
      <w:rPr>
        <w:b w:val="0"/>
        <w:strike w:val="0"/>
        <w:dstrike w:val="0"/>
        <w:color w:val="000000"/>
      </w:rPr>
    </w:lvl>
    <w:lvl w:ilvl="1">
      <w:start w:val="1"/>
      <w:numFmt w:val="lowerLetter"/>
      <w:lvlText w:val="%2."/>
      <w:lvlJc w:val="left"/>
      <w:pPr>
        <w:ind w:left="-1112" w:hanging="360"/>
      </w:pPr>
    </w:lvl>
    <w:lvl w:ilvl="2">
      <w:start w:val="1"/>
      <w:numFmt w:val="lowerRoman"/>
      <w:lvlText w:val="%3."/>
      <w:lvlJc w:val="right"/>
      <w:pPr>
        <w:ind w:left="-392" w:hanging="180"/>
      </w:pPr>
    </w:lvl>
    <w:lvl w:ilvl="3">
      <w:start w:val="1"/>
      <w:numFmt w:val="decimal"/>
      <w:lvlText w:val="%4."/>
      <w:lvlJc w:val="left"/>
      <w:pPr>
        <w:ind w:left="328" w:hanging="360"/>
      </w:pPr>
    </w:lvl>
    <w:lvl w:ilvl="4">
      <w:start w:val="1"/>
      <w:numFmt w:val="lowerLetter"/>
      <w:lvlText w:val="%5)"/>
      <w:lvlJc w:val="left"/>
      <w:pPr>
        <w:ind w:left="786" w:hanging="360"/>
      </w:pPr>
    </w:lvl>
    <w:lvl w:ilvl="5">
      <w:start w:val="1"/>
      <w:numFmt w:val="lowerRoman"/>
      <w:lvlText w:val="%6."/>
      <w:lvlJc w:val="right"/>
      <w:pPr>
        <w:ind w:left="1768" w:hanging="180"/>
      </w:pPr>
    </w:lvl>
    <w:lvl w:ilvl="6">
      <w:start w:val="1"/>
      <w:numFmt w:val="decimal"/>
      <w:lvlText w:val="%7."/>
      <w:lvlJc w:val="left"/>
      <w:pPr>
        <w:ind w:left="2488" w:hanging="360"/>
      </w:pPr>
    </w:lvl>
    <w:lvl w:ilvl="7">
      <w:start w:val="1"/>
      <w:numFmt w:val="lowerLetter"/>
      <w:lvlText w:val="%8."/>
      <w:lvlJc w:val="left"/>
      <w:pPr>
        <w:ind w:left="3208" w:hanging="360"/>
      </w:pPr>
    </w:lvl>
    <w:lvl w:ilvl="8">
      <w:start w:val="1"/>
      <w:numFmt w:val="lowerRoman"/>
      <w:lvlText w:val="%9."/>
      <w:lvlJc w:val="right"/>
      <w:pPr>
        <w:ind w:left="3928" w:hanging="180"/>
      </w:pPr>
    </w:lvl>
  </w:abstractNum>
  <w:abstractNum w:abstractNumId="10" w15:restartNumberingAfterBreak="0">
    <w:nsid w:val="29FF606E"/>
    <w:multiLevelType w:val="hybridMultilevel"/>
    <w:tmpl w:val="C8F84DC8"/>
    <w:lvl w:ilvl="0" w:tplc="6E4CCFD2">
      <w:start w:val="1"/>
      <w:numFmt w:val="decimal"/>
      <w:lvlText w:val="%1)"/>
      <w:lvlJc w:val="left"/>
      <w:pPr>
        <w:ind w:left="1635" w:hanging="360"/>
      </w:pPr>
      <w:rPr>
        <w:rFonts w:hint="default"/>
        <w:b w:val="0"/>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1" w15:restartNumberingAfterBreak="0">
    <w:nsid w:val="2A0B31A1"/>
    <w:multiLevelType w:val="hybridMultilevel"/>
    <w:tmpl w:val="06623F00"/>
    <w:lvl w:ilvl="0" w:tplc="384C4D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5340F3"/>
    <w:multiLevelType w:val="hybridMultilevel"/>
    <w:tmpl w:val="BF9A0C8E"/>
    <w:lvl w:ilvl="0" w:tplc="21CE211C">
      <w:start w:val="7"/>
      <w:numFmt w:val="decimal"/>
      <w:lvlText w:val="%1)"/>
      <w:lvlJc w:val="left"/>
      <w:pPr>
        <w:ind w:left="1068" w:hanging="360"/>
      </w:pPr>
      <w:rPr>
        <w:rFonts w:hint="default"/>
        <w:i/>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8C3278"/>
    <w:multiLevelType w:val="hybridMultilevel"/>
    <w:tmpl w:val="E2E400E4"/>
    <w:lvl w:ilvl="0" w:tplc="A34622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225AE">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E07E6">
      <w:start w:val="2"/>
      <w:numFmt w:val="lowerLetter"/>
      <w:lvlText w:val="%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AE6F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45A9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AB40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2C6DC">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47278">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04C3C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A718B1"/>
    <w:multiLevelType w:val="hybridMultilevel"/>
    <w:tmpl w:val="1584C4AA"/>
    <w:lvl w:ilvl="0" w:tplc="04150011">
      <w:start w:val="1"/>
      <w:numFmt w:val="decimal"/>
      <w:lvlText w:val="%1)"/>
      <w:lvlJc w:val="left"/>
      <w:pPr>
        <w:ind w:left="1422" w:hanging="360"/>
      </w:pPr>
    </w:lvl>
    <w:lvl w:ilvl="1" w:tplc="04150019">
      <w:start w:val="1"/>
      <w:numFmt w:val="lowerLetter"/>
      <w:lvlText w:val="%2."/>
      <w:lvlJc w:val="left"/>
      <w:pPr>
        <w:ind w:left="2142" w:hanging="360"/>
      </w:pPr>
    </w:lvl>
    <w:lvl w:ilvl="2" w:tplc="0415001B">
      <w:start w:val="1"/>
      <w:numFmt w:val="lowerRoman"/>
      <w:lvlText w:val="%3."/>
      <w:lvlJc w:val="right"/>
      <w:pPr>
        <w:ind w:left="2862" w:hanging="180"/>
      </w:pPr>
    </w:lvl>
    <w:lvl w:ilvl="3" w:tplc="6776ACDC">
      <w:start w:val="1"/>
      <w:numFmt w:val="decimal"/>
      <w:lvlText w:val="%4."/>
      <w:lvlJc w:val="left"/>
      <w:pPr>
        <w:ind w:left="3582" w:hanging="360"/>
      </w:pPr>
      <w:rPr>
        <w:sz w:val="22"/>
        <w:szCs w:val="22"/>
      </w:rPr>
    </w:lvl>
    <w:lvl w:ilvl="4" w:tplc="04150019">
      <w:start w:val="1"/>
      <w:numFmt w:val="lowerLetter"/>
      <w:lvlText w:val="%5."/>
      <w:lvlJc w:val="left"/>
      <w:pPr>
        <w:ind w:left="4302" w:hanging="360"/>
      </w:pPr>
    </w:lvl>
    <w:lvl w:ilvl="5" w:tplc="0415001B">
      <w:start w:val="1"/>
      <w:numFmt w:val="lowerRoman"/>
      <w:lvlText w:val="%6."/>
      <w:lvlJc w:val="right"/>
      <w:pPr>
        <w:ind w:left="5022" w:hanging="180"/>
      </w:pPr>
    </w:lvl>
    <w:lvl w:ilvl="6" w:tplc="0415000F">
      <w:start w:val="1"/>
      <w:numFmt w:val="decimal"/>
      <w:lvlText w:val="%7."/>
      <w:lvlJc w:val="left"/>
      <w:pPr>
        <w:ind w:left="5742" w:hanging="360"/>
      </w:pPr>
    </w:lvl>
    <w:lvl w:ilvl="7" w:tplc="04150019">
      <w:start w:val="1"/>
      <w:numFmt w:val="lowerLetter"/>
      <w:lvlText w:val="%8."/>
      <w:lvlJc w:val="left"/>
      <w:pPr>
        <w:ind w:left="6462" w:hanging="360"/>
      </w:pPr>
    </w:lvl>
    <w:lvl w:ilvl="8" w:tplc="0415001B">
      <w:start w:val="1"/>
      <w:numFmt w:val="lowerRoman"/>
      <w:lvlText w:val="%9."/>
      <w:lvlJc w:val="right"/>
      <w:pPr>
        <w:ind w:left="7182" w:hanging="180"/>
      </w:pPr>
    </w:lvl>
  </w:abstractNum>
  <w:abstractNum w:abstractNumId="15" w15:restartNumberingAfterBreak="0">
    <w:nsid w:val="2F451B8E"/>
    <w:multiLevelType w:val="multilevel"/>
    <w:tmpl w:val="7D964FA4"/>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568"/>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16339E"/>
    <w:multiLevelType w:val="hybridMultilevel"/>
    <w:tmpl w:val="040A5DC0"/>
    <w:lvl w:ilvl="0" w:tplc="0E4CBB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C324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D2BDA0">
      <w:start w:val="2"/>
      <w:numFmt w:val="decimal"/>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162DA2">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27486">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0CD0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2CA6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A794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2C03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1432C5"/>
    <w:multiLevelType w:val="hybridMultilevel"/>
    <w:tmpl w:val="E6CA8ED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427782A"/>
    <w:multiLevelType w:val="multilevel"/>
    <w:tmpl w:val="7BF86B8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1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C44EB5"/>
    <w:multiLevelType w:val="hybridMultilevel"/>
    <w:tmpl w:val="894237CC"/>
    <w:lvl w:ilvl="0" w:tplc="F9D854D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84C90">
      <w:start w:val="1"/>
      <w:numFmt w:val="bullet"/>
      <w:lvlText w:val="o"/>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84214">
      <w:start w:val="1"/>
      <w:numFmt w:val="bullet"/>
      <w:lvlText w:val="▪"/>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A093DC">
      <w:start w:val="1"/>
      <w:numFmt w:val="bullet"/>
      <w:lvlText w:val="•"/>
      <w:lvlJc w:val="left"/>
      <w:pPr>
        <w:ind w:left="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AD974">
      <w:start w:val="1"/>
      <w:numFmt w:val="bullet"/>
      <w:lvlRestart w:val="0"/>
      <w:lvlText w:val="-"/>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ACDDA">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018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0A51E">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4DD40">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F6768C"/>
    <w:multiLevelType w:val="hybridMultilevel"/>
    <w:tmpl w:val="339AF4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ABE5766"/>
    <w:multiLevelType w:val="hybridMultilevel"/>
    <w:tmpl w:val="63C2742C"/>
    <w:lvl w:ilvl="0" w:tplc="43FC803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8492A">
      <w:start w:val="1"/>
      <w:numFmt w:val="bullet"/>
      <w:lvlText w:val="o"/>
      <w:lvlJc w:val="left"/>
      <w:pPr>
        <w:ind w:left="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C000E">
      <w:start w:val="1"/>
      <w:numFmt w:val="bullet"/>
      <w:lvlText w:val="▪"/>
      <w:lvlJc w:val="left"/>
      <w:pPr>
        <w:ind w:left="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6BD7E">
      <w:start w:val="1"/>
      <w:numFmt w:val="bullet"/>
      <w:lvlText w:val="•"/>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63388">
      <w:start w:val="1"/>
      <w:numFmt w:val="bullet"/>
      <w:lvlText w:val="o"/>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D28126">
      <w:start w:val="1"/>
      <w:numFmt w:val="bullet"/>
      <w:lvlRestart w:val="0"/>
      <w:lvlText w:val="-"/>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74ADD4">
      <w:start w:val="1"/>
      <w:numFmt w:val="bullet"/>
      <w:lvlText w:val="•"/>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4FBB0">
      <w:start w:val="1"/>
      <w:numFmt w:val="bullet"/>
      <w:lvlText w:val="o"/>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E24426">
      <w:start w:val="1"/>
      <w:numFmt w:val="bullet"/>
      <w:lvlText w:val="▪"/>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6F10BF"/>
    <w:multiLevelType w:val="hybridMultilevel"/>
    <w:tmpl w:val="A29811C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3FCD4BA9"/>
    <w:multiLevelType w:val="hybridMultilevel"/>
    <w:tmpl w:val="465478F4"/>
    <w:lvl w:ilvl="0" w:tplc="9A34407A">
      <w:start w:val="1"/>
      <w:numFmt w:val="decimal"/>
      <w:lvlText w:val="%1)"/>
      <w:lvlJc w:val="left"/>
      <w:pPr>
        <w:ind w:left="936" w:hanging="360"/>
      </w:pPr>
      <w:rPr>
        <w:rFonts w:hint="default"/>
      </w:rPr>
    </w:lvl>
    <w:lvl w:ilvl="1" w:tplc="83942668">
      <w:start w:val="1"/>
      <w:numFmt w:val="lowerLetter"/>
      <w:lvlText w:val="%2)"/>
      <w:lvlJc w:val="left"/>
      <w:pPr>
        <w:ind w:left="1656" w:hanging="360"/>
      </w:pPr>
      <w:rPr>
        <w:rFonts w:hint="default"/>
      </w:r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4" w15:restartNumberingAfterBreak="0">
    <w:nsid w:val="40BB7FB1"/>
    <w:multiLevelType w:val="hybridMultilevel"/>
    <w:tmpl w:val="321CB35A"/>
    <w:lvl w:ilvl="0" w:tplc="F1340AD4">
      <w:start w:val="3"/>
      <w:numFmt w:val="decimal"/>
      <w:lvlText w:val="%1."/>
      <w:lvlJc w:val="left"/>
      <w:pPr>
        <w:ind w:left="360" w:hanging="360"/>
      </w:pPr>
      <w:rPr>
        <w:rFonts w:hint="default"/>
        <w:b w:val="0"/>
        <w:bCs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5" w15:restartNumberingAfterBreak="0">
    <w:nsid w:val="40C87B39"/>
    <w:multiLevelType w:val="multilevel"/>
    <w:tmpl w:val="78340408"/>
    <w:lvl w:ilvl="0">
      <w:start w:val="7"/>
      <w:numFmt w:val="decimal"/>
      <w:lvlText w:val="%1"/>
      <w:lvlJc w:val="left"/>
      <w:pPr>
        <w:ind w:left="480" w:hanging="480"/>
      </w:pPr>
      <w:rPr>
        <w:rFonts w:hint="default"/>
        <w:b/>
      </w:rPr>
    </w:lvl>
    <w:lvl w:ilvl="1">
      <w:start w:val="5"/>
      <w:numFmt w:val="decimal"/>
      <w:lvlText w:val="%1.%2"/>
      <w:lvlJc w:val="left"/>
      <w:pPr>
        <w:ind w:left="756" w:hanging="480"/>
      </w:pPr>
      <w:rPr>
        <w:rFonts w:hint="default"/>
        <w:b/>
      </w:rPr>
    </w:lvl>
    <w:lvl w:ilvl="2">
      <w:start w:val="1"/>
      <w:numFmt w:val="decimal"/>
      <w:lvlText w:val="%1.%2.%3"/>
      <w:lvlJc w:val="left"/>
      <w:pPr>
        <w:ind w:left="1272" w:hanging="720"/>
      </w:pPr>
      <w:rPr>
        <w:rFonts w:hint="default"/>
        <w:b w:val="0"/>
      </w:rPr>
    </w:lvl>
    <w:lvl w:ilvl="3">
      <w:start w:val="1"/>
      <w:numFmt w:val="decimal"/>
      <w:lvlText w:val="%1.%2.%3.%4"/>
      <w:lvlJc w:val="left"/>
      <w:pPr>
        <w:ind w:left="1548" w:hanging="720"/>
      </w:pPr>
      <w:rPr>
        <w:rFonts w:hint="default"/>
        <w:b/>
      </w:rPr>
    </w:lvl>
    <w:lvl w:ilvl="4">
      <w:start w:val="1"/>
      <w:numFmt w:val="decimal"/>
      <w:lvlText w:val="%1.%2.%3.%4.%5"/>
      <w:lvlJc w:val="left"/>
      <w:pPr>
        <w:ind w:left="2184" w:hanging="1080"/>
      </w:pPr>
      <w:rPr>
        <w:rFonts w:hint="default"/>
        <w:b/>
      </w:rPr>
    </w:lvl>
    <w:lvl w:ilvl="5">
      <w:start w:val="1"/>
      <w:numFmt w:val="decimal"/>
      <w:lvlText w:val="%1.%2.%3.%4.%5.%6"/>
      <w:lvlJc w:val="left"/>
      <w:pPr>
        <w:ind w:left="2460" w:hanging="1080"/>
      </w:pPr>
      <w:rPr>
        <w:rFonts w:hint="default"/>
        <w:b/>
      </w:rPr>
    </w:lvl>
    <w:lvl w:ilvl="6">
      <w:start w:val="1"/>
      <w:numFmt w:val="decimal"/>
      <w:lvlText w:val="%1.%2.%3.%4.%5.%6.%7"/>
      <w:lvlJc w:val="left"/>
      <w:pPr>
        <w:ind w:left="3096" w:hanging="1440"/>
      </w:pPr>
      <w:rPr>
        <w:rFonts w:hint="default"/>
        <w:b/>
      </w:rPr>
    </w:lvl>
    <w:lvl w:ilvl="7">
      <w:start w:val="1"/>
      <w:numFmt w:val="decimal"/>
      <w:lvlText w:val="%1.%2.%3.%4.%5.%6.%7.%8"/>
      <w:lvlJc w:val="left"/>
      <w:pPr>
        <w:ind w:left="3372" w:hanging="1440"/>
      </w:pPr>
      <w:rPr>
        <w:rFonts w:hint="default"/>
        <w:b/>
      </w:rPr>
    </w:lvl>
    <w:lvl w:ilvl="8">
      <w:start w:val="1"/>
      <w:numFmt w:val="decimal"/>
      <w:lvlText w:val="%1.%2.%3.%4.%5.%6.%7.%8.%9"/>
      <w:lvlJc w:val="left"/>
      <w:pPr>
        <w:ind w:left="4008" w:hanging="1800"/>
      </w:pPr>
      <w:rPr>
        <w:rFonts w:hint="default"/>
        <w:b/>
      </w:rPr>
    </w:lvl>
  </w:abstractNum>
  <w:abstractNum w:abstractNumId="26" w15:restartNumberingAfterBreak="0">
    <w:nsid w:val="43C47C8A"/>
    <w:multiLevelType w:val="multilevel"/>
    <w:tmpl w:val="9D3EE6B6"/>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7" w15:restartNumberingAfterBreak="0">
    <w:nsid w:val="47F54906"/>
    <w:multiLevelType w:val="hybridMultilevel"/>
    <w:tmpl w:val="24FAE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4B1B58"/>
    <w:multiLevelType w:val="hybridMultilevel"/>
    <w:tmpl w:val="8370D2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8CB52A1"/>
    <w:multiLevelType w:val="hybridMultilevel"/>
    <w:tmpl w:val="6D688900"/>
    <w:lvl w:ilvl="0" w:tplc="551C7D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E35CE">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0464C">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EDD54">
      <w:start w:val="1"/>
      <w:numFmt w:val="lowerLetter"/>
      <w:lvlRestart w:val="0"/>
      <w:lvlText w:val="%4)"/>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88BC4">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EEA7A8">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4AA12">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AAF7A">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F00958">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B414692"/>
    <w:multiLevelType w:val="hybridMultilevel"/>
    <w:tmpl w:val="AB8204D2"/>
    <w:lvl w:ilvl="0" w:tplc="35EC01C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A519C0"/>
    <w:multiLevelType w:val="hybridMultilevel"/>
    <w:tmpl w:val="24BEECB8"/>
    <w:lvl w:ilvl="0" w:tplc="77AEE260">
      <w:start w:val="1"/>
      <w:numFmt w:val="decimal"/>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DEE6CE3"/>
    <w:multiLevelType w:val="hybridMultilevel"/>
    <w:tmpl w:val="4E6AA3A2"/>
    <w:lvl w:ilvl="0" w:tplc="0415000F">
      <w:start w:val="1"/>
      <w:numFmt w:val="decimal"/>
      <w:lvlText w:val="%1."/>
      <w:lvlJc w:val="left"/>
      <w:pPr>
        <w:ind w:left="360" w:hanging="360"/>
      </w:pPr>
    </w:lvl>
    <w:lvl w:ilvl="1" w:tplc="E5045168">
      <w:start w:val="1"/>
      <w:numFmt w:val="decimal"/>
      <w:lvlText w:val="%2)"/>
      <w:lvlJc w:val="left"/>
      <w:pPr>
        <w:ind w:left="1080" w:hanging="360"/>
      </w:pPr>
      <w:rPr>
        <w:b w:val="0"/>
        <w:bCs/>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0C05C5"/>
    <w:multiLevelType w:val="hybridMultilevel"/>
    <w:tmpl w:val="D07E0ED6"/>
    <w:lvl w:ilvl="0" w:tplc="62027966">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4" w15:restartNumberingAfterBreak="0">
    <w:nsid w:val="51B712DB"/>
    <w:multiLevelType w:val="multilevel"/>
    <w:tmpl w:val="5E508F9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57801DAC"/>
    <w:multiLevelType w:val="hybridMultilevel"/>
    <w:tmpl w:val="9F78280A"/>
    <w:lvl w:ilvl="0" w:tplc="76D0AFDC">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2A1E41"/>
    <w:multiLevelType w:val="multilevel"/>
    <w:tmpl w:val="AEACAED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D79264B"/>
    <w:multiLevelType w:val="multilevel"/>
    <w:tmpl w:val="74626EE6"/>
    <w:lvl w:ilvl="0">
      <w:start w:val="18"/>
      <w:numFmt w:val="decimal"/>
      <w:lvlText w:val="%1"/>
      <w:lvlJc w:val="left"/>
      <w:pPr>
        <w:ind w:left="420" w:hanging="420"/>
      </w:pPr>
      <w:rPr>
        <w:rFonts w:hint="default"/>
      </w:rPr>
    </w:lvl>
    <w:lvl w:ilvl="1">
      <w:start w:val="1"/>
      <w:numFmt w:val="decimal"/>
      <w:lvlText w:val="%1.%2"/>
      <w:lvlJc w:val="left"/>
      <w:pPr>
        <w:ind w:left="1270" w:firstLine="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8" w15:restartNumberingAfterBreak="0">
    <w:nsid w:val="608C31CC"/>
    <w:multiLevelType w:val="hybridMultilevel"/>
    <w:tmpl w:val="32F6916E"/>
    <w:lvl w:ilvl="0" w:tplc="A77270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62314">
      <w:start w:val="1"/>
      <w:numFmt w:val="lowerLetter"/>
      <w:lvlText w:val="%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A6912">
      <w:start w:val="1"/>
      <w:numFmt w:val="lowerRoman"/>
      <w:lvlText w:val="%3"/>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EE57F6">
      <w:start w:val="1"/>
      <w:numFmt w:val="decimal"/>
      <w:lvlText w:val="%4"/>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C6550A">
      <w:start w:val="1"/>
      <w:numFmt w:val="lowerLetter"/>
      <w:lvlRestart w:val="0"/>
      <w:lvlText w:val="%5)"/>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9CD4B4">
      <w:start w:val="1"/>
      <w:numFmt w:val="lowerRoman"/>
      <w:lvlText w:val="%6"/>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14863C">
      <w:start w:val="1"/>
      <w:numFmt w:val="decimal"/>
      <w:lvlText w:val="%7"/>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AAEAE">
      <w:start w:val="1"/>
      <w:numFmt w:val="lowerLetter"/>
      <w:lvlText w:val="%8"/>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63F64">
      <w:start w:val="1"/>
      <w:numFmt w:val="lowerRoman"/>
      <w:lvlText w:val="%9"/>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1955172"/>
    <w:multiLevelType w:val="hybridMultilevel"/>
    <w:tmpl w:val="3E768060"/>
    <w:lvl w:ilvl="0" w:tplc="5BE8567C">
      <w:start w:val="1"/>
      <w:numFmt w:val="decimal"/>
      <w:lvlText w:val="%1)"/>
      <w:lvlJc w:val="left"/>
      <w:pPr>
        <w:ind w:left="72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637070B"/>
    <w:multiLevelType w:val="multilevel"/>
    <w:tmpl w:val="CBB0A53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Restart w:val="0"/>
      <w:lvlText w:val="%1.%2.%3."/>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E4A6A67"/>
    <w:multiLevelType w:val="hybridMultilevel"/>
    <w:tmpl w:val="6270CC72"/>
    <w:lvl w:ilvl="0" w:tplc="B70E10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FC979E">
      <w:start w:val="1"/>
      <w:numFmt w:val="lowerLetter"/>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44DD2">
      <w:start w:val="1"/>
      <w:numFmt w:val="lowerRoman"/>
      <w:lvlText w:val="%3"/>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E9752">
      <w:start w:val="1"/>
      <w:numFmt w:val="decimal"/>
      <w:lvlText w:val="%4"/>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C07D6">
      <w:start w:val="1"/>
      <w:numFmt w:val="lowerLetter"/>
      <w:lvlText w:val="%5"/>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053FC">
      <w:start w:val="1"/>
      <w:numFmt w:val="lowerLetter"/>
      <w:lvlRestart w:val="0"/>
      <w:lvlText w:val="%6)"/>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269E0A">
      <w:start w:val="1"/>
      <w:numFmt w:val="decimal"/>
      <w:lvlText w:val="%7"/>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ED7B8">
      <w:start w:val="1"/>
      <w:numFmt w:val="lowerLetter"/>
      <w:lvlText w:val="%8"/>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87966">
      <w:start w:val="1"/>
      <w:numFmt w:val="lowerRoman"/>
      <w:lvlText w:val="%9"/>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2394065"/>
    <w:multiLevelType w:val="hybridMultilevel"/>
    <w:tmpl w:val="68FE671C"/>
    <w:lvl w:ilvl="0" w:tplc="13BEB7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80220">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42EA2">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CD256">
      <w:start w:val="1"/>
      <w:numFmt w:val="decimal"/>
      <w:lvlRestart w:val="0"/>
      <w:lvlText w:val="%4)"/>
      <w:lvlJc w:val="left"/>
      <w:pPr>
        <w:ind w:left="1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AC8C1C">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4DDDE">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425BA">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B20DB8">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8F3F6">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2EB6574"/>
    <w:multiLevelType w:val="hybridMultilevel"/>
    <w:tmpl w:val="A48AEC0E"/>
    <w:lvl w:ilvl="0" w:tplc="AEE871E6">
      <w:start w:val="1"/>
      <w:numFmt w:val="lowerLetter"/>
      <w:lvlText w:val="%1)"/>
      <w:lvlJc w:val="left"/>
      <w:pPr>
        <w:ind w:left="20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DF0E17"/>
    <w:multiLevelType w:val="multilevel"/>
    <w:tmpl w:val="95B81BE8"/>
    <w:lvl w:ilvl="0">
      <w:start w:val="1"/>
      <w:numFmt w:val="bullet"/>
      <w:lvlText w:val=""/>
      <w:lvlJc w:val="left"/>
      <w:pPr>
        <w:ind w:left="1287" w:hanging="360"/>
      </w:pPr>
      <w:rPr>
        <w:rFonts w:ascii="Symbol" w:hAnsi="Symbol" w:cs="Symbol" w:hint="default"/>
        <w:color w:val="auto"/>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5" w15:restartNumberingAfterBreak="0">
    <w:nsid w:val="7410504C"/>
    <w:multiLevelType w:val="multilevel"/>
    <w:tmpl w:val="4EB4DE80"/>
    <w:lvl w:ilvl="0">
      <w:start w:val="1"/>
      <w:numFmt w:val="decimal"/>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5A056C3"/>
    <w:multiLevelType w:val="multilevel"/>
    <w:tmpl w:val="90187A8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95B6BDF"/>
    <w:multiLevelType w:val="hybridMultilevel"/>
    <w:tmpl w:val="4D787526"/>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7AB9607F"/>
    <w:multiLevelType w:val="hybridMultilevel"/>
    <w:tmpl w:val="011C06F0"/>
    <w:lvl w:ilvl="0" w:tplc="E9589A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AED5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294"/>
      </w:pPr>
      <w:rPr>
        <w:b w:val="0"/>
        <w:i w:val="0"/>
        <w:strike w:val="0"/>
        <w:dstrike w:val="0"/>
        <w:color w:val="000000"/>
        <w:sz w:val="24"/>
        <w:szCs w:val="24"/>
        <w:u w:val="none" w:color="000000"/>
        <w:bdr w:val="none" w:sz="0" w:space="0" w:color="auto"/>
        <w:shd w:val="clear" w:color="auto" w:fill="auto"/>
        <w:vertAlign w:val="baseline"/>
      </w:rPr>
    </w:lvl>
    <w:lvl w:ilvl="3" w:tplc="5202794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2CA6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ABA8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81C2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EA93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8418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5"/>
  </w:num>
  <w:num w:numId="2">
    <w:abstractNumId w:val="15"/>
  </w:num>
  <w:num w:numId="3">
    <w:abstractNumId w:val="29"/>
  </w:num>
  <w:num w:numId="4">
    <w:abstractNumId w:val="40"/>
  </w:num>
  <w:num w:numId="5">
    <w:abstractNumId w:val="46"/>
  </w:num>
  <w:num w:numId="6">
    <w:abstractNumId w:val="42"/>
  </w:num>
  <w:num w:numId="7">
    <w:abstractNumId w:val="36"/>
  </w:num>
  <w:num w:numId="8">
    <w:abstractNumId w:val="18"/>
  </w:num>
  <w:num w:numId="9">
    <w:abstractNumId w:val="6"/>
  </w:num>
  <w:num w:numId="10">
    <w:abstractNumId w:val="19"/>
  </w:num>
  <w:num w:numId="11">
    <w:abstractNumId w:val="21"/>
  </w:num>
  <w:num w:numId="12">
    <w:abstractNumId w:val="41"/>
  </w:num>
  <w:num w:numId="13">
    <w:abstractNumId w:val="38"/>
  </w:num>
  <w:num w:numId="14">
    <w:abstractNumId w:val="7"/>
  </w:num>
  <w:num w:numId="15">
    <w:abstractNumId w:val="48"/>
  </w:num>
  <w:num w:numId="16">
    <w:abstractNumId w:val="13"/>
  </w:num>
  <w:num w:numId="17">
    <w:abstractNumId w:val="16"/>
  </w:num>
  <w:num w:numId="18">
    <w:abstractNumId w:val="25"/>
  </w:num>
  <w:num w:numId="19">
    <w:abstractNumId w:val="8"/>
  </w:num>
  <w:num w:numId="20">
    <w:abstractNumId w:val="31"/>
  </w:num>
  <w:num w:numId="21">
    <w:abstractNumId w:val="37"/>
  </w:num>
  <w:num w:numId="22">
    <w:abstractNumId w:val="10"/>
  </w:num>
  <w:num w:numId="23">
    <w:abstractNumId w:val="14"/>
  </w:num>
  <w:num w:numId="24">
    <w:abstractNumId w:val="33"/>
  </w:num>
  <w:num w:numId="25">
    <w:abstractNumId w:val="43"/>
  </w:num>
  <w:num w:numId="26">
    <w:abstractNumId w:val="47"/>
  </w:num>
  <w:num w:numId="27">
    <w:abstractNumId w:val="3"/>
  </w:num>
  <w:num w:numId="28">
    <w:abstractNumId w:val="26"/>
  </w:num>
  <w:num w:numId="29">
    <w:abstractNumId w:val="34"/>
  </w:num>
  <w:num w:numId="30">
    <w:abstractNumId w:val="4"/>
  </w:num>
  <w:num w:numId="31">
    <w:abstractNumId w:val="32"/>
  </w:num>
  <w:num w:numId="32">
    <w:abstractNumId w:val="27"/>
  </w:num>
  <w:num w:numId="33">
    <w:abstractNumId w:val="5"/>
  </w:num>
  <w:num w:numId="34">
    <w:abstractNumId w:val="0"/>
  </w:num>
  <w:num w:numId="35">
    <w:abstractNumId w:val="24"/>
  </w:num>
  <w:num w:numId="36">
    <w:abstractNumId w:val="1"/>
  </w:num>
  <w:num w:numId="37">
    <w:abstractNumId w:val="20"/>
  </w:num>
  <w:num w:numId="38">
    <w:abstractNumId w:val="22"/>
  </w:num>
  <w:num w:numId="39">
    <w:abstractNumId w:val="35"/>
  </w:num>
  <w:num w:numId="40">
    <w:abstractNumId w:val="39"/>
  </w:num>
  <w:num w:numId="41">
    <w:abstractNumId w:val="17"/>
  </w:num>
  <w:num w:numId="42">
    <w:abstractNumId w:val="1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3"/>
  </w:num>
  <w:num w:numId="46">
    <w:abstractNumId w:val="28"/>
  </w:num>
  <w:num w:numId="47">
    <w:abstractNumId w:val="9"/>
  </w:num>
  <w:num w:numId="48">
    <w:abstractNumId w:val="4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6B"/>
    <w:rsid w:val="0001288F"/>
    <w:rsid w:val="00015299"/>
    <w:rsid w:val="00021D70"/>
    <w:rsid w:val="00034AAE"/>
    <w:rsid w:val="000374C4"/>
    <w:rsid w:val="00041EB8"/>
    <w:rsid w:val="00043E8D"/>
    <w:rsid w:val="0005112D"/>
    <w:rsid w:val="00055325"/>
    <w:rsid w:val="0005578B"/>
    <w:rsid w:val="000713CB"/>
    <w:rsid w:val="00074B52"/>
    <w:rsid w:val="000760DA"/>
    <w:rsid w:val="00083FC4"/>
    <w:rsid w:val="0009202C"/>
    <w:rsid w:val="00094825"/>
    <w:rsid w:val="00096CDE"/>
    <w:rsid w:val="00097630"/>
    <w:rsid w:val="000A0608"/>
    <w:rsid w:val="000A248C"/>
    <w:rsid w:val="000A3885"/>
    <w:rsid w:val="000A6616"/>
    <w:rsid w:val="000A6F59"/>
    <w:rsid w:val="000B26C3"/>
    <w:rsid w:val="000B389F"/>
    <w:rsid w:val="000B51FD"/>
    <w:rsid w:val="000C237E"/>
    <w:rsid w:val="000C7BFA"/>
    <w:rsid w:val="000D3E83"/>
    <w:rsid w:val="000E01AC"/>
    <w:rsid w:val="000E2A6C"/>
    <w:rsid w:val="000E38FF"/>
    <w:rsid w:val="000E5095"/>
    <w:rsid w:val="000F4FBB"/>
    <w:rsid w:val="000F5E09"/>
    <w:rsid w:val="000F73FE"/>
    <w:rsid w:val="000F7537"/>
    <w:rsid w:val="00103340"/>
    <w:rsid w:val="0011391B"/>
    <w:rsid w:val="0011538F"/>
    <w:rsid w:val="00122415"/>
    <w:rsid w:val="00125192"/>
    <w:rsid w:val="00126668"/>
    <w:rsid w:val="00127828"/>
    <w:rsid w:val="00130528"/>
    <w:rsid w:val="00131999"/>
    <w:rsid w:val="0014607A"/>
    <w:rsid w:val="0015120A"/>
    <w:rsid w:val="001517E7"/>
    <w:rsid w:val="00154420"/>
    <w:rsid w:val="001577C8"/>
    <w:rsid w:val="001632BA"/>
    <w:rsid w:val="00182806"/>
    <w:rsid w:val="00182E34"/>
    <w:rsid w:val="0019461E"/>
    <w:rsid w:val="001A3496"/>
    <w:rsid w:val="001B2672"/>
    <w:rsid w:val="001B3FCA"/>
    <w:rsid w:val="001C490B"/>
    <w:rsid w:val="001C65F1"/>
    <w:rsid w:val="001D430E"/>
    <w:rsid w:val="001E1608"/>
    <w:rsid w:val="001E5058"/>
    <w:rsid w:val="001E5A49"/>
    <w:rsid w:val="001E732C"/>
    <w:rsid w:val="00204FE8"/>
    <w:rsid w:val="00210782"/>
    <w:rsid w:val="0021130C"/>
    <w:rsid w:val="00214A72"/>
    <w:rsid w:val="00217E14"/>
    <w:rsid w:val="00221947"/>
    <w:rsid w:val="00222D3A"/>
    <w:rsid w:val="00226992"/>
    <w:rsid w:val="00231107"/>
    <w:rsid w:val="00237205"/>
    <w:rsid w:val="00240A34"/>
    <w:rsid w:val="002554E3"/>
    <w:rsid w:val="00263DE6"/>
    <w:rsid w:val="00265721"/>
    <w:rsid w:val="00267B6B"/>
    <w:rsid w:val="00271D71"/>
    <w:rsid w:val="0027376F"/>
    <w:rsid w:val="00273E39"/>
    <w:rsid w:val="0027648F"/>
    <w:rsid w:val="00281336"/>
    <w:rsid w:val="00282FFE"/>
    <w:rsid w:val="002A7550"/>
    <w:rsid w:val="002B337B"/>
    <w:rsid w:val="002B6A7A"/>
    <w:rsid w:val="002C67E2"/>
    <w:rsid w:val="002D5537"/>
    <w:rsid w:val="002D5B04"/>
    <w:rsid w:val="002E1F06"/>
    <w:rsid w:val="002E2689"/>
    <w:rsid w:val="002E3D6D"/>
    <w:rsid w:val="002F63B9"/>
    <w:rsid w:val="00321FD1"/>
    <w:rsid w:val="003226E6"/>
    <w:rsid w:val="0033077B"/>
    <w:rsid w:val="003439D8"/>
    <w:rsid w:val="0034490A"/>
    <w:rsid w:val="0035068B"/>
    <w:rsid w:val="00352573"/>
    <w:rsid w:val="003540C6"/>
    <w:rsid w:val="003648A9"/>
    <w:rsid w:val="0036749A"/>
    <w:rsid w:val="00367E3E"/>
    <w:rsid w:val="0037458C"/>
    <w:rsid w:val="00375B5B"/>
    <w:rsid w:val="003803AB"/>
    <w:rsid w:val="00380BB5"/>
    <w:rsid w:val="003854FB"/>
    <w:rsid w:val="003945EE"/>
    <w:rsid w:val="00395C51"/>
    <w:rsid w:val="003974A6"/>
    <w:rsid w:val="00397DCF"/>
    <w:rsid w:val="003A00A1"/>
    <w:rsid w:val="003A1691"/>
    <w:rsid w:val="003A2A83"/>
    <w:rsid w:val="003B29F7"/>
    <w:rsid w:val="003C0D39"/>
    <w:rsid w:val="003C2BA0"/>
    <w:rsid w:val="003C2C17"/>
    <w:rsid w:val="003C2FC9"/>
    <w:rsid w:val="003D0ED1"/>
    <w:rsid w:val="003E1331"/>
    <w:rsid w:val="003E3333"/>
    <w:rsid w:val="003E43E1"/>
    <w:rsid w:val="003E6377"/>
    <w:rsid w:val="003E7C3A"/>
    <w:rsid w:val="003F608C"/>
    <w:rsid w:val="00405B4F"/>
    <w:rsid w:val="004060E8"/>
    <w:rsid w:val="0040750F"/>
    <w:rsid w:val="00410229"/>
    <w:rsid w:val="0041566C"/>
    <w:rsid w:val="004159D9"/>
    <w:rsid w:val="0042372D"/>
    <w:rsid w:val="00427F79"/>
    <w:rsid w:val="00431E3A"/>
    <w:rsid w:val="00432658"/>
    <w:rsid w:val="00444B9C"/>
    <w:rsid w:val="00447606"/>
    <w:rsid w:val="004527C6"/>
    <w:rsid w:val="00457BCD"/>
    <w:rsid w:val="00475EB8"/>
    <w:rsid w:val="0048090C"/>
    <w:rsid w:val="00483374"/>
    <w:rsid w:val="0048486B"/>
    <w:rsid w:val="00487883"/>
    <w:rsid w:val="00490BC9"/>
    <w:rsid w:val="004B30F5"/>
    <w:rsid w:val="004B607E"/>
    <w:rsid w:val="004C450D"/>
    <w:rsid w:val="004C68D0"/>
    <w:rsid w:val="004D11AD"/>
    <w:rsid w:val="004D1270"/>
    <w:rsid w:val="004D5A34"/>
    <w:rsid w:val="004F1A68"/>
    <w:rsid w:val="004F6B3C"/>
    <w:rsid w:val="004F7CFC"/>
    <w:rsid w:val="00503B23"/>
    <w:rsid w:val="00503B36"/>
    <w:rsid w:val="00506779"/>
    <w:rsid w:val="005073DD"/>
    <w:rsid w:val="00510940"/>
    <w:rsid w:val="0051170F"/>
    <w:rsid w:val="00512AD7"/>
    <w:rsid w:val="00520C82"/>
    <w:rsid w:val="0052164E"/>
    <w:rsid w:val="00524B60"/>
    <w:rsid w:val="0052610B"/>
    <w:rsid w:val="00530652"/>
    <w:rsid w:val="0053103F"/>
    <w:rsid w:val="005365C5"/>
    <w:rsid w:val="00546DBF"/>
    <w:rsid w:val="0055334B"/>
    <w:rsid w:val="00572740"/>
    <w:rsid w:val="00574022"/>
    <w:rsid w:val="00575DF0"/>
    <w:rsid w:val="00581F68"/>
    <w:rsid w:val="00584174"/>
    <w:rsid w:val="00585A4C"/>
    <w:rsid w:val="00587772"/>
    <w:rsid w:val="00591DEB"/>
    <w:rsid w:val="005A63CD"/>
    <w:rsid w:val="005B05F3"/>
    <w:rsid w:val="005B0658"/>
    <w:rsid w:val="005B51DC"/>
    <w:rsid w:val="005C216F"/>
    <w:rsid w:val="005C517C"/>
    <w:rsid w:val="005D12AC"/>
    <w:rsid w:val="005D3CA5"/>
    <w:rsid w:val="005E2EF9"/>
    <w:rsid w:val="005E5A39"/>
    <w:rsid w:val="005E689E"/>
    <w:rsid w:val="005F4BA9"/>
    <w:rsid w:val="00614BC7"/>
    <w:rsid w:val="00620B0F"/>
    <w:rsid w:val="00623FEF"/>
    <w:rsid w:val="006275D9"/>
    <w:rsid w:val="00635C1B"/>
    <w:rsid w:val="00636409"/>
    <w:rsid w:val="006373CA"/>
    <w:rsid w:val="00641FF1"/>
    <w:rsid w:val="00645EA3"/>
    <w:rsid w:val="006502A8"/>
    <w:rsid w:val="0067127C"/>
    <w:rsid w:val="00671EAA"/>
    <w:rsid w:val="00671F55"/>
    <w:rsid w:val="00685DAE"/>
    <w:rsid w:val="0068703B"/>
    <w:rsid w:val="00692B6C"/>
    <w:rsid w:val="006A12B1"/>
    <w:rsid w:val="006B277A"/>
    <w:rsid w:val="006B2DAA"/>
    <w:rsid w:val="006B3DF1"/>
    <w:rsid w:val="006B50F1"/>
    <w:rsid w:val="006B5D08"/>
    <w:rsid w:val="006C101F"/>
    <w:rsid w:val="006C43B5"/>
    <w:rsid w:val="006E0D9B"/>
    <w:rsid w:val="006F6EF9"/>
    <w:rsid w:val="007020DA"/>
    <w:rsid w:val="0071629E"/>
    <w:rsid w:val="007209D9"/>
    <w:rsid w:val="00723EC9"/>
    <w:rsid w:val="007247E6"/>
    <w:rsid w:val="00724E13"/>
    <w:rsid w:val="00725A5D"/>
    <w:rsid w:val="00725DDD"/>
    <w:rsid w:val="00730896"/>
    <w:rsid w:val="007349EB"/>
    <w:rsid w:val="00744440"/>
    <w:rsid w:val="00744D7F"/>
    <w:rsid w:val="00750725"/>
    <w:rsid w:val="00750DA7"/>
    <w:rsid w:val="00753230"/>
    <w:rsid w:val="00754701"/>
    <w:rsid w:val="00756981"/>
    <w:rsid w:val="007646B7"/>
    <w:rsid w:val="007672D9"/>
    <w:rsid w:val="00772E13"/>
    <w:rsid w:val="00773EA6"/>
    <w:rsid w:val="0078365C"/>
    <w:rsid w:val="007844BA"/>
    <w:rsid w:val="007937F2"/>
    <w:rsid w:val="007A0B5B"/>
    <w:rsid w:val="007A3B7C"/>
    <w:rsid w:val="007A4E3C"/>
    <w:rsid w:val="007B10F6"/>
    <w:rsid w:val="007B281D"/>
    <w:rsid w:val="007B4EDE"/>
    <w:rsid w:val="007C58BE"/>
    <w:rsid w:val="007C70B2"/>
    <w:rsid w:val="007D37BA"/>
    <w:rsid w:val="007E4D0F"/>
    <w:rsid w:val="007F49E9"/>
    <w:rsid w:val="007F5CE4"/>
    <w:rsid w:val="00807C23"/>
    <w:rsid w:val="008103D5"/>
    <w:rsid w:val="0081555D"/>
    <w:rsid w:val="00822962"/>
    <w:rsid w:val="00830FD8"/>
    <w:rsid w:val="00836CDD"/>
    <w:rsid w:val="008518A8"/>
    <w:rsid w:val="008603A0"/>
    <w:rsid w:val="00875C89"/>
    <w:rsid w:val="0087766C"/>
    <w:rsid w:val="0088011D"/>
    <w:rsid w:val="00883D85"/>
    <w:rsid w:val="0089373C"/>
    <w:rsid w:val="008A0D82"/>
    <w:rsid w:val="008A2130"/>
    <w:rsid w:val="008A30DA"/>
    <w:rsid w:val="008A3667"/>
    <w:rsid w:val="008A51CE"/>
    <w:rsid w:val="008B082E"/>
    <w:rsid w:val="008B218C"/>
    <w:rsid w:val="008B4652"/>
    <w:rsid w:val="008C2537"/>
    <w:rsid w:val="008C2870"/>
    <w:rsid w:val="008C369F"/>
    <w:rsid w:val="008C6CC2"/>
    <w:rsid w:val="008D5C76"/>
    <w:rsid w:val="008D60B0"/>
    <w:rsid w:val="008D654C"/>
    <w:rsid w:val="00901387"/>
    <w:rsid w:val="009108D6"/>
    <w:rsid w:val="00910964"/>
    <w:rsid w:val="00913B84"/>
    <w:rsid w:val="009150E6"/>
    <w:rsid w:val="00915C4A"/>
    <w:rsid w:val="00921DE1"/>
    <w:rsid w:val="00921F23"/>
    <w:rsid w:val="00922E41"/>
    <w:rsid w:val="00924280"/>
    <w:rsid w:val="009362C3"/>
    <w:rsid w:val="00937B04"/>
    <w:rsid w:val="00943473"/>
    <w:rsid w:val="009752B9"/>
    <w:rsid w:val="009822C8"/>
    <w:rsid w:val="00983B3C"/>
    <w:rsid w:val="00985F6C"/>
    <w:rsid w:val="00986F09"/>
    <w:rsid w:val="009936A6"/>
    <w:rsid w:val="00995DCB"/>
    <w:rsid w:val="009A0E73"/>
    <w:rsid w:val="009A13A8"/>
    <w:rsid w:val="009A7A87"/>
    <w:rsid w:val="009B3414"/>
    <w:rsid w:val="009B463F"/>
    <w:rsid w:val="009B62F7"/>
    <w:rsid w:val="009C5030"/>
    <w:rsid w:val="009D31E2"/>
    <w:rsid w:val="009E08E5"/>
    <w:rsid w:val="009E299B"/>
    <w:rsid w:val="009F3F32"/>
    <w:rsid w:val="00A042D5"/>
    <w:rsid w:val="00A1558B"/>
    <w:rsid w:val="00A42D15"/>
    <w:rsid w:val="00A43143"/>
    <w:rsid w:val="00A465E8"/>
    <w:rsid w:val="00A500F5"/>
    <w:rsid w:val="00A53DC5"/>
    <w:rsid w:val="00A54F52"/>
    <w:rsid w:val="00A55C6D"/>
    <w:rsid w:val="00A57504"/>
    <w:rsid w:val="00A730F8"/>
    <w:rsid w:val="00A81988"/>
    <w:rsid w:val="00A84979"/>
    <w:rsid w:val="00A94870"/>
    <w:rsid w:val="00AB6DE6"/>
    <w:rsid w:val="00AD02B9"/>
    <w:rsid w:val="00AE2F0D"/>
    <w:rsid w:val="00AE6F53"/>
    <w:rsid w:val="00B00686"/>
    <w:rsid w:val="00B00E9B"/>
    <w:rsid w:val="00B033F5"/>
    <w:rsid w:val="00B1066A"/>
    <w:rsid w:val="00B149C9"/>
    <w:rsid w:val="00B21387"/>
    <w:rsid w:val="00B22FB1"/>
    <w:rsid w:val="00B345B9"/>
    <w:rsid w:val="00B35A2D"/>
    <w:rsid w:val="00B423A9"/>
    <w:rsid w:val="00B62E7E"/>
    <w:rsid w:val="00B63270"/>
    <w:rsid w:val="00B63C50"/>
    <w:rsid w:val="00B65A4B"/>
    <w:rsid w:val="00B72E3C"/>
    <w:rsid w:val="00B774BF"/>
    <w:rsid w:val="00B9154C"/>
    <w:rsid w:val="00B92B78"/>
    <w:rsid w:val="00B94221"/>
    <w:rsid w:val="00B95678"/>
    <w:rsid w:val="00B95894"/>
    <w:rsid w:val="00BA42AA"/>
    <w:rsid w:val="00BB4C93"/>
    <w:rsid w:val="00BB5818"/>
    <w:rsid w:val="00BB60BD"/>
    <w:rsid w:val="00BB6FD3"/>
    <w:rsid w:val="00BB7018"/>
    <w:rsid w:val="00BC5F33"/>
    <w:rsid w:val="00BD2D4F"/>
    <w:rsid w:val="00BE187E"/>
    <w:rsid w:val="00BE626D"/>
    <w:rsid w:val="00BF3F48"/>
    <w:rsid w:val="00C00F82"/>
    <w:rsid w:val="00C026FA"/>
    <w:rsid w:val="00C063CF"/>
    <w:rsid w:val="00C1351E"/>
    <w:rsid w:val="00C16016"/>
    <w:rsid w:val="00C23EA0"/>
    <w:rsid w:val="00C25BE9"/>
    <w:rsid w:val="00C41E4C"/>
    <w:rsid w:val="00C44381"/>
    <w:rsid w:val="00C45D97"/>
    <w:rsid w:val="00C45E07"/>
    <w:rsid w:val="00C5019A"/>
    <w:rsid w:val="00C55409"/>
    <w:rsid w:val="00C64776"/>
    <w:rsid w:val="00C74039"/>
    <w:rsid w:val="00C766B4"/>
    <w:rsid w:val="00C8221A"/>
    <w:rsid w:val="00C832D6"/>
    <w:rsid w:val="00C84EC3"/>
    <w:rsid w:val="00C853F7"/>
    <w:rsid w:val="00C96DB9"/>
    <w:rsid w:val="00CA095F"/>
    <w:rsid w:val="00CA7EB1"/>
    <w:rsid w:val="00CB4D0D"/>
    <w:rsid w:val="00CC68F3"/>
    <w:rsid w:val="00CD3BB8"/>
    <w:rsid w:val="00CD53A0"/>
    <w:rsid w:val="00CD6030"/>
    <w:rsid w:val="00CF0E64"/>
    <w:rsid w:val="00D0045B"/>
    <w:rsid w:val="00D03138"/>
    <w:rsid w:val="00D032F4"/>
    <w:rsid w:val="00D07AFF"/>
    <w:rsid w:val="00D2557D"/>
    <w:rsid w:val="00D34D83"/>
    <w:rsid w:val="00D35C8B"/>
    <w:rsid w:val="00D36513"/>
    <w:rsid w:val="00D44D94"/>
    <w:rsid w:val="00D56893"/>
    <w:rsid w:val="00D71770"/>
    <w:rsid w:val="00D73535"/>
    <w:rsid w:val="00D75775"/>
    <w:rsid w:val="00D767F0"/>
    <w:rsid w:val="00D92140"/>
    <w:rsid w:val="00DB4672"/>
    <w:rsid w:val="00DC25B2"/>
    <w:rsid w:val="00DD08DB"/>
    <w:rsid w:val="00DD2CD8"/>
    <w:rsid w:val="00DD436C"/>
    <w:rsid w:val="00DD5047"/>
    <w:rsid w:val="00DD61D2"/>
    <w:rsid w:val="00E043EC"/>
    <w:rsid w:val="00E079FB"/>
    <w:rsid w:val="00E140B3"/>
    <w:rsid w:val="00E161CB"/>
    <w:rsid w:val="00E21336"/>
    <w:rsid w:val="00E24C5F"/>
    <w:rsid w:val="00E27BC2"/>
    <w:rsid w:val="00E34A45"/>
    <w:rsid w:val="00E41CE8"/>
    <w:rsid w:val="00E63581"/>
    <w:rsid w:val="00E663E7"/>
    <w:rsid w:val="00E70E7C"/>
    <w:rsid w:val="00E76674"/>
    <w:rsid w:val="00E92768"/>
    <w:rsid w:val="00E943CD"/>
    <w:rsid w:val="00E94AC9"/>
    <w:rsid w:val="00EA11B8"/>
    <w:rsid w:val="00EA405B"/>
    <w:rsid w:val="00EA41DD"/>
    <w:rsid w:val="00EA446F"/>
    <w:rsid w:val="00EA5B0D"/>
    <w:rsid w:val="00EB4B8B"/>
    <w:rsid w:val="00EB5721"/>
    <w:rsid w:val="00EC12FB"/>
    <w:rsid w:val="00ED274A"/>
    <w:rsid w:val="00EF4DDD"/>
    <w:rsid w:val="00F01A42"/>
    <w:rsid w:val="00F06832"/>
    <w:rsid w:val="00F206D9"/>
    <w:rsid w:val="00F212B0"/>
    <w:rsid w:val="00F23B3E"/>
    <w:rsid w:val="00F3517F"/>
    <w:rsid w:val="00F417EC"/>
    <w:rsid w:val="00F5004E"/>
    <w:rsid w:val="00F5206B"/>
    <w:rsid w:val="00F52F87"/>
    <w:rsid w:val="00F55F8C"/>
    <w:rsid w:val="00F564FE"/>
    <w:rsid w:val="00F611CE"/>
    <w:rsid w:val="00F674EC"/>
    <w:rsid w:val="00F7663E"/>
    <w:rsid w:val="00F82B2D"/>
    <w:rsid w:val="00F85E3C"/>
    <w:rsid w:val="00F87183"/>
    <w:rsid w:val="00F93AAB"/>
    <w:rsid w:val="00FA278F"/>
    <w:rsid w:val="00FA48DB"/>
    <w:rsid w:val="00FC204C"/>
    <w:rsid w:val="00FC4723"/>
    <w:rsid w:val="00FD154F"/>
    <w:rsid w:val="00FD18B4"/>
    <w:rsid w:val="00FF1F19"/>
    <w:rsid w:val="00FF6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7EF2A"/>
  <w15:chartTrackingRefBased/>
  <w15:docId w15:val="{30A48963-F8CD-4563-AE97-3035E344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340"/>
  </w:style>
  <w:style w:type="paragraph" w:styleId="Nagwek1">
    <w:name w:val="heading 1"/>
    <w:next w:val="Normalny"/>
    <w:link w:val="Nagwek1Znak"/>
    <w:uiPriority w:val="9"/>
    <w:unhideWhenUsed/>
    <w:qFormat/>
    <w:rsid w:val="00F5206B"/>
    <w:pPr>
      <w:keepNext/>
      <w:keepLines/>
      <w:spacing w:after="42"/>
      <w:ind w:right="327"/>
      <w:jc w:val="right"/>
      <w:outlineLvl w:val="0"/>
    </w:pPr>
    <w:rPr>
      <w:rFonts w:ascii="Times New Roman" w:eastAsia="Times New Roman" w:hAnsi="Times New Roman" w:cs="Times New Roman"/>
      <w:b/>
      <w:color w:val="000000"/>
      <w:sz w:val="32"/>
      <w:lang w:eastAsia="pl-PL"/>
    </w:rPr>
  </w:style>
  <w:style w:type="paragraph" w:styleId="Nagwek2">
    <w:name w:val="heading 2"/>
    <w:next w:val="Normalny"/>
    <w:link w:val="Nagwek2Znak"/>
    <w:uiPriority w:val="9"/>
    <w:unhideWhenUsed/>
    <w:qFormat/>
    <w:rsid w:val="00F5206B"/>
    <w:pPr>
      <w:keepNext/>
      <w:keepLines/>
      <w:spacing w:after="3" w:line="266" w:lineRule="auto"/>
      <w:ind w:left="560" w:hanging="10"/>
      <w:jc w:val="center"/>
      <w:outlineLvl w:val="1"/>
    </w:pPr>
    <w:rPr>
      <w:rFonts w:ascii="Times New Roman" w:eastAsia="Times New Roman" w:hAnsi="Times New Roman" w:cs="Times New Roman"/>
      <w:b/>
      <w:color w:val="000000"/>
      <w:sz w:val="24"/>
      <w:lang w:eastAsia="pl-PL"/>
    </w:rPr>
  </w:style>
  <w:style w:type="paragraph" w:styleId="Nagwek3">
    <w:name w:val="heading 3"/>
    <w:basedOn w:val="Normalny"/>
    <w:next w:val="Normalny"/>
    <w:link w:val="Nagwek3Znak"/>
    <w:uiPriority w:val="9"/>
    <w:unhideWhenUsed/>
    <w:qFormat/>
    <w:rsid w:val="00F5206B"/>
    <w:pPr>
      <w:keepNext/>
      <w:keepLines/>
      <w:spacing w:before="40" w:after="0" w:line="268" w:lineRule="auto"/>
      <w:ind w:left="1835" w:hanging="8"/>
      <w:jc w:val="both"/>
      <w:outlineLvl w:val="2"/>
    </w:pPr>
    <w:rPr>
      <w:rFonts w:asciiTheme="majorHAnsi" w:eastAsiaTheme="majorEastAsia" w:hAnsiTheme="majorHAnsi" w:cstheme="majorBidi"/>
      <w:color w:val="1F4D78" w:themeColor="accent1" w:themeShade="7F"/>
      <w:sz w:val="24"/>
      <w:szCs w:val="24"/>
      <w:lang w:eastAsia="pl-PL"/>
    </w:rPr>
  </w:style>
  <w:style w:type="paragraph" w:styleId="Nagwek4">
    <w:name w:val="heading 4"/>
    <w:basedOn w:val="Normalny"/>
    <w:next w:val="Normalny"/>
    <w:link w:val="Nagwek4Znak"/>
    <w:uiPriority w:val="9"/>
    <w:unhideWhenUsed/>
    <w:qFormat/>
    <w:rsid w:val="00F5206B"/>
    <w:pPr>
      <w:keepNext/>
      <w:keepLines/>
      <w:spacing w:before="40" w:after="0" w:line="268" w:lineRule="auto"/>
      <w:ind w:left="1835" w:hanging="8"/>
      <w:jc w:val="both"/>
      <w:outlineLvl w:val="3"/>
    </w:pPr>
    <w:rPr>
      <w:rFonts w:asciiTheme="majorHAnsi" w:eastAsiaTheme="majorEastAsia" w:hAnsiTheme="majorHAnsi" w:cstheme="majorBidi"/>
      <w:i/>
      <w:iCs/>
      <w:color w:val="2E74B5" w:themeColor="accent1" w:themeShade="BF"/>
      <w:sz w:val="24"/>
      <w:lang w:eastAsia="pl-PL"/>
    </w:rPr>
  </w:style>
  <w:style w:type="paragraph" w:styleId="Nagwek5">
    <w:name w:val="heading 5"/>
    <w:basedOn w:val="Normalny"/>
    <w:next w:val="Normalny"/>
    <w:link w:val="Nagwek5Znak"/>
    <w:uiPriority w:val="9"/>
    <w:unhideWhenUsed/>
    <w:qFormat/>
    <w:rsid w:val="00F5206B"/>
    <w:pPr>
      <w:keepNext/>
      <w:keepLines/>
      <w:spacing w:before="40" w:after="0" w:line="268" w:lineRule="auto"/>
      <w:ind w:left="1835" w:hanging="8"/>
      <w:jc w:val="both"/>
      <w:outlineLvl w:val="4"/>
    </w:pPr>
    <w:rPr>
      <w:rFonts w:asciiTheme="majorHAnsi" w:eastAsiaTheme="majorEastAsia" w:hAnsiTheme="majorHAnsi" w:cstheme="majorBidi"/>
      <w:color w:val="2E74B5" w:themeColor="accent1" w:themeShade="BF"/>
      <w:sz w:val="24"/>
      <w:lang w:eastAsia="pl-PL"/>
    </w:rPr>
  </w:style>
  <w:style w:type="paragraph" w:styleId="Nagwek6">
    <w:name w:val="heading 6"/>
    <w:basedOn w:val="Normalny"/>
    <w:next w:val="Normalny"/>
    <w:link w:val="Nagwek6Znak"/>
    <w:uiPriority w:val="9"/>
    <w:unhideWhenUsed/>
    <w:qFormat/>
    <w:rsid w:val="00F5206B"/>
    <w:pPr>
      <w:keepNext/>
      <w:keepLines/>
      <w:spacing w:before="40" w:after="0" w:line="268" w:lineRule="auto"/>
      <w:ind w:left="1835" w:hanging="8"/>
      <w:jc w:val="both"/>
      <w:outlineLvl w:val="5"/>
    </w:pPr>
    <w:rPr>
      <w:rFonts w:asciiTheme="majorHAnsi" w:eastAsiaTheme="majorEastAsia" w:hAnsiTheme="majorHAnsi" w:cstheme="majorBidi"/>
      <w:color w:val="1F4D78" w:themeColor="accent1" w:themeShade="7F"/>
      <w:sz w:val="24"/>
      <w:lang w:eastAsia="pl-PL"/>
    </w:rPr>
  </w:style>
  <w:style w:type="paragraph" w:styleId="Nagwek7">
    <w:name w:val="heading 7"/>
    <w:basedOn w:val="Normalny"/>
    <w:next w:val="Normalny"/>
    <w:link w:val="Nagwek7Znak"/>
    <w:uiPriority w:val="9"/>
    <w:unhideWhenUsed/>
    <w:qFormat/>
    <w:rsid w:val="00F5206B"/>
    <w:pPr>
      <w:keepNext/>
      <w:keepLines/>
      <w:spacing w:before="40" w:after="0" w:line="268" w:lineRule="auto"/>
      <w:ind w:left="1835" w:hanging="8"/>
      <w:jc w:val="both"/>
      <w:outlineLvl w:val="6"/>
    </w:pPr>
    <w:rPr>
      <w:rFonts w:asciiTheme="majorHAnsi" w:eastAsiaTheme="majorEastAsia" w:hAnsiTheme="majorHAnsi" w:cstheme="majorBidi"/>
      <w:i/>
      <w:iCs/>
      <w:color w:val="1F4D78" w:themeColor="accent1" w:themeShade="7F"/>
      <w:sz w:val="24"/>
      <w:lang w:eastAsia="pl-PL"/>
    </w:rPr>
  </w:style>
  <w:style w:type="paragraph" w:styleId="Nagwek8">
    <w:name w:val="heading 8"/>
    <w:basedOn w:val="Normalny"/>
    <w:next w:val="Normalny"/>
    <w:link w:val="Nagwek8Znak"/>
    <w:uiPriority w:val="9"/>
    <w:unhideWhenUsed/>
    <w:qFormat/>
    <w:rsid w:val="00F5206B"/>
    <w:pPr>
      <w:keepNext/>
      <w:keepLines/>
      <w:spacing w:before="40" w:after="0" w:line="268" w:lineRule="auto"/>
      <w:ind w:left="1835" w:hanging="8"/>
      <w:jc w:val="both"/>
      <w:outlineLvl w:val="7"/>
    </w:pPr>
    <w:rPr>
      <w:rFonts w:asciiTheme="majorHAnsi" w:eastAsiaTheme="majorEastAsia" w:hAnsiTheme="majorHAnsi" w:cstheme="majorBidi"/>
      <w:color w:val="272727" w:themeColor="text1" w:themeTint="D8"/>
      <w:sz w:val="21"/>
      <w:szCs w:val="21"/>
      <w:lang w:eastAsia="pl-PL"/>
    </w:rPr>
  </w:style>
  <w:style w:type="paragraph" w:styleId="Nagwek9">
    <w:name w:val="heading 9"/>
    <w:basedOn w:val="Normalny"/>
    <w:next w:val="Normalny"/>
    <w:link w:val="Nagwek9Znak"/>
    <w:uiPriority w:val="9"/>
    <w:unhideWhenUsed/>
    <w:qFormat/>
    <w:rsid w:val="00F5206B"/>
    <w:pPr>
      <w:keepNext/>
      <w:keepLines/>
      <w:spacing w:before="40" w:after="0" w:line="268" w:lineRule="auto"/>
      <w:ind w:left="1835" w:hanging="8"/>
      <w:jc w:val="both"/>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206B"/>
    <w:rPr>
      <w:rFonts w:ascii="Times New Roman" w:eastAsia="Times New Roman" w:hAnsi="Times New Roman" w:cs="Times New Roman"/>
      <w:b/>
      <w:color w:val="000000"/>
      <w:sz w:val="32"/>
      <w:lang w:eastAsia="pl-PL"/>
    </w:rPr>
  </w:style>
  <w:style w:type="character" w:customStyle="1" w:styleId="Nagwek2Znak">
    <w:name w:val="Nagłówek 2 Znak"/>
    <w:basedOn w:val="Domylnaczcionkaakapitu"/>
    <w:link w:val="Nagwek2"/>
    <w:uiPriority w:val="9"/>
    <w:rsid w:val="00F5206B"/>
    <w:rPr>
      <w:rFonts w:ascii="Times New Roman" w:eastAsia="Times New Roman" w:hAnsi="Times New Roman" w:cs="Times New Roman"/>
      <w:b/>
      <w:color w:val="000000"/>
      <w:sz w:val="24"/>
      <w:lang w:eastAsia="pl-PL"/>
    </w:rPr>
  </w:style>
  <w:style w:type="character" w:customStyle="1" w:styleId="Nagwek3Znak">
    <w:name w:val="Nagłówek 3 Znak"/>
    <w:basedOn w:val="Domylnaczcionkaakapitu"/>
    <w:link w:val="Nagwek3"/>
    <w:uiPriority w:val="9"/>
    <w:rsid w:val="00F5206B"/>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F5206B"/>
    <w:rPr>
      <w:rFonts w:asciiTheme="majorHAnsi" w:eastAsiaTheme="majorEastAsia" w:hAnsiTheme="majorHAnsi" w:cstheme="majorBidi"/>
      <w:i/>
      <w:iCs/>
      <w:color w:val="2E74B5" w:themeColor="accent1" w:themeShade="BF"/>
      <w:sz w:val="24"/>
      <w:lang w:eastAsia="pl-PL"/>
    </w:rPr>
  </w:style>
  <w:style w:type="character" w:customStyle="1" w:styleId="Nagwek5Znak">
    <w:name w:val="Nagłówek 5 Znak"/>
    <w:basedOn w:val="Domylnaczcionkaakapitu"/>
    <w:link w:val="Nagwek5"/>
    <w:uiPriority w:val="9"/>
    <w:rsid w:val="00F5206B"/>
    <w:rPr>
      <w:rFonts w:asciiTheme="majorHAnsi" w:eastAsiaTheme="majorEastAsia" w:hAnsiTheme="majorHAnsi" w:cstheme="majorBidi"/>
      <w:color w:val="2E74B5" w:themeColor="accent1" w:themeShade="BF"/>
      <w:sz w:val="24"/>
      <w:lang w:eastAsia="pl-PL"/>
    </w:rPr>
  </w:style>
  <w:style w:type="character" w:customStyle="1" w:styleId="Nagwek6Znak">
    <w:name w:val="Nagłówek 6 Znak"/>
    <w:basedOn w:val="Domylnaczcionkaakapitu"/>
    <w:link w:val="Nagwek6"/>
    <w:uiPriority w:val="9"/>
    <w:rsid w:val="00F5206B"/>
    <w:rPr>
      <w:rFonts w:asciiTheme="majorHAnsi" w:eastAsiaTheme="majorEastAsia" w:hAnsiTheme="majorHAnsi" w:cstheme="majorBidi"/>
      <w:color w:val="1F4D78" w:themeColor="accent1" w:themeShade="7F"/>
      <w:sz w:val="24"/>
      <w:lang w:eastAsia="pl-PL"/>
    </w:rPr>
  </w:style>
  <w:style w:type="character" w:customStyle="1" w:styleId="Nagwek7Znak">
    <w:name w:val="Nagłówek 7 Znak"/>
    <w:basedOn w:val="Domylnaczcionkaakapitu"/>
    <w:link w:val="Nagwek7"/>
    <w:uiPriority w:val="9"/>
    <w:rsid w:val="00F5206B"/>
    <w:rPr>
      <w:rFonts w:asciiTheme="majorHAnsi" w:eastAsiaTheme="majorEastAsia" w:hAnsiTheme="majorHAnsi" w:cstheme="majorBidi"/>
      <w:i/>
      <w:iCs/>
      <w:color w:val="1F4D78" w:themeColor="accent1" w:themeShade="7F"/>
      <w:sz w:val="24"/>
      <w:lang w:eastAsia="pl-PL"/>
    </w:rPr>
  </w:style>
  <w:style w:type="character" w:customStyle="1" w:styleId="Nagwek8Znak">
    <w:name w:val="Nagłówek 8 Znak"/>
    <w:basedOn w:val="Domylnaczcionkaakapitu"/>
    <w:link w:val="Nagwek8"/>
    <w:uiPriority w:val="9"/>
    <w:rsid w:val="00F5206B"/>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F5206B"/>
    <w:rPr>
      <w:rFonts w:asciiTheme="majorHAnsi" w:eastAsiaTheme="majorEastAsia" w:hAnsiTheme="majorHAnsi" w:cstheme="majorBidi"/>
      <w:i/>
      <w:iCs/>
      <w:color w:val="272727" w:themeColor="text1" w:themeTint="D8"/>
      <w:sz w:val="21"/>
      <w:szCs w:val="21"/>
      <w:lang w:eastAsia="pl-PL"/>
    </w:rPr>
  </w:style>
  <w:style w:type="numbering" w:customStyle="1" w:styleId="Bezlisty1">
    <w:name w:val="Bez listy1"/>
    <w:next w:val="Bezlisty"/>
    <w:uiPriority w:val="99"/>
    <w:semiHidden/>
    <w:unhideWhenUsed/>
    <w:rsid w:val="00F5206B"/>
  </w:style>
  <w:style w:type="table" w:customStyle="1" w:styleId="TableGrid">
    <w:name w:val="TableGrid"/>
    <w:rsid w:val="00F5206B"/>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uiPriority w:val="99"/>
    <w:semiHidden/>
    <w:rsid w:val="00F5206B"/>
    <w:rPr>
      <w:color w:val="0000FF"/>
      <w:u w:val="single"/>
    </w:rPr>
  </w:style>
  <w:style w:type="paragraph" w:styleId="Akapitzlist">
    <w:name w:val="List Paragraph"/>
    <w:basedOn w:val="Normalny"/>
    <w:uiPriority w:val="34"/>
    <w:qFormat/>
    <w:rsid w:val="00F5206B"/>
    <w:pPr>
      <w:spacing w:after="62" w:line="268" w:lineRule="auto"/>
      <w:ind w:left="720" w:hanging="8"/>
      <w:contextualSpacing/>
      <w:jc w:val="both"/>
    </w:pPr>
    <w:rPr>
      <w:rFonts w:ascii="Times New Roman" w:eastAsia="Times New Roman" w:hAnsi="Times New Roman" w:cs="Times New Roman"/>
      <w:color w:val="000000"/>
      <w:sz w:val="24"/>
      <w:lang w:eastAsia="pl-PL"/>
    </w:rPr>
  </w:style>
  <w:style w:type="paragraph" w:styleId="Bezodstpw">
    <w:name w:val="No Spacing"/>
    <w:uiPriority w:val="1"/>
    <w:qFormat/>
    <w:rsid w:val="00F5206B"/>
    <w:pPr>
      <w:spacing w:after="0" w:line="240" w:lineRule="auto"/>
      <w:jc w:val="both"/>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5206B"/>
    <w:pPr>
      <w:spacing w:after="0" w:line="240" w:lineRule="auto"/>
      <w:ind w:left="1835" w:hanging="8"/>
      <w:jc w:val="both"/>
    </w:pPr>
    <w:rPr>
      <w:rFonts w:ascii="Segoe UI" w:eastAsia="Times New Roman"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F5206B"/>
    <w:rPr>
      <w:rFonts w:ascii="Segoe UI" w:eastAsia="Times New Roman" w:hAnsi="Segoe UI" w:cs="Segoe UI"/>
      <w:color w:val="000000"/>
      <w:sz w:val="18"/>
      <w:szCs w:val="18"/>
      <w:lang w:eastAsia="pl-PL"/>
    </w:rPr>
  </w:style>
  <w:style w:type="paragraph" w:styleId="Tekstpodstawowywcity">
    <w:name w:val="Body Text Indent"/>
    <w:basedOn w:val="Normalny"/>
    <w:link w:val="TekstpodstawowywcityZnak1"/>
    <w:uiPriority w:val="99"/>
    <w:rsid w:val="00F5206B"/>
    <w:pPr>
      <w:spacing w:before="120" w:after="120" w:line="36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F5206B"/>
  </w:style>
  <w:style w:type="character" w:customStyle="1" w:styleId="TekstpodstawowywcityZnak1">
    <w:name w:val="Tekst podstawowy wcięty Znak1"/>
    <w:link w:val="Tekstpodstawowywcity"/>
    <w:uiPriority w:val="99"/>
    <w:rsid w:val="00F5206B"/>
    <w:rPr>
      <w:rFonts w:ascii="Times New Roman" w:eastAsia="Times New Roman" w:hAnsi="Times New Roman" w:cs="Times New Roman"/>
      <w:sz w:val="24"/>
      <w:szCs w:val="24"/>
      <w:lang w:eastAsia="pl-PL"/>
    </w:rPr>
  </w:style>
  <w:style w:type="paragraph" w:styleId="Tekstpodstawowy">
    <w:name w:val="Body Text"/>
    <w:basedOn w:val="Normalny"/>
    <w:link w:val="TekstpodstawowyZnak1"/>
    <w:uiPriority w:val="99"/>
    <w:semiHidden/>
    <w:rsid w:val="00F5206B"/>
    <w:pPr>
      <w:spacing w:before="120" w:after="12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rsid w:val="00F5206B"/>
  </w:style>
  <w:style w:type="character" w:customStyle="1" w:styleId="TekstpodstawowyZnak1">
    <w:name w:val="Tekst podstawowy Znak1"/>
    <w:link w:val="Tekstpodstawowy"/>
    <w:uiPriority w:val="99"/>
    <w:semiHidden/>
    <w:rsid w:val="00F5206B"/>
    <w:rPr>
      <w:rFonts w:ascii="Times New Roman" w:eastAsia="Times New Roman" w:hAnsi="Times New Roman" w:cs="Times New Roman"/>
      <w:sz w:val="24"/>
      <w:szCs w:val="24"/>
      <w:lang w:eastAsia="pl-PL"/>
    </w:rPr>
  </w:style>
  <w:style w:type="paragraph" w:styleId="NormalnyWeb">
    <w:name w:val="Normal (Web)"/>
    <w:basedOn w:val="Normalny"/>
    <w:rsid w:val="00F5206B"/>
    <w:pPr>
      <w:spacing w:before="65" w:after="65" w:line="240" w:lineRule="auto"/>
      <w:jc w:val="both"/>
    </w:pPr>
    <w:rPr>
      <w:rFonts w:ascii="Verdana" w:eastAsia="Times New Roman" w:hAnsi="Verdana" w:cs="Verdana"/>
      <w:sz w:val="14"/>
      <w:szCs w:val="14"/>
      <w:lang w:eastAsia="pl-PL"/>
    </w:rPr>
  </w:style>
  <w:style w:type="paragraph" w:styleId="Nagwek">
    <w:name w:val="header"/>
    <w:basedOn w:val="Normalny"/>
    <w:link w:val="NagwekZnak"/>
    <w:unhideWhenUsed/>
    <w:rsid w:val="00F5206B"/>
    <w:pPr>
      <w:tabs>
        <w:tab w:val="center" w:pos="4536"/>
        <w:tab w:val="right" w:pos="9072"/>
      </w:tabs>
      <w:spacing w:after="0" w:line="240" w:lineRule="auto"/>
      <w:ind w:left="1835" w:hanging="8"/>
      <w:jc w:val="both"/>
    </w:pPr>
    <w:rPr>
      <w:rFonts w:ascii="Times New Roman" w:eastAsia="Times New Roman" w:hAnsi="Times New Roman" w:cs="Times New Roman"/>
      <w:color w:val="000000"/>
      <w:sz w:val="24"/>
      <w:lang w:eastAsia="pl-PL"/>
    </w:rPr>
  </w:style>
  <w:style w:type="character" w:customStyle="1" w:styleId="NagwekZnak">
    <w:name w:val="Nagłówek Znak"/>
    <w:basedOn w:val="Domylnaczcionkaakapitu"/>
    <w:link w:val="Nagwek"/>
    <w:rsid w:val="00F5206B"/>
    <w:rPr>
      <w:rFonts w:ascii="Times New Roman" w:eastAsia="Times New Roman" w:hAnsi="Times New Roman" w:cs="Times New Roman"/>
      <w:color w:val="000000"/>
      <w:sz w:val="24"/>
      <w:lang w:eastAsia="pl-PL"/>
    </w:rPr>
  </w:style>
  <w:style w:type="character" w:customStyle="1" w:styleId="NagwekZnak1">
    <w:name w:val="Nagłówek Znak1"/>
    <w:uiPriority w:val="99"/>
    <w:semiHidden/>
    <w:rsid w:val="00F5206B"/>
    <w:rPr>
      <w:sz w:val="20"/>
      <w:szCs w:val="20"/>
    </w:rPr>
  </w:style>
  <w:style w:type="paragraph" w:styleId="Stopka">
    <w:name w:val="footer"/>
    <w:basedOn w:val="Normalny"/>
    <w:link w:val="StopkaZnak1"/>
    <w:uiPriority w:val="99"/>
    <w:rsid w:val="00F5206B"/>
    <w:pPr>
      <w:tabs>
        <w:tab w:val="center" w:pos="4536"/>
        <w:tab w:val="right" w:pos="9072"/>
      </w:tabs>
      <w:spacing w:before="120" w:after="12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uiPriority w:val="99"/>
    <w:rsid w:val="00F5206B"/>
  </w:style>
  <w:style w:type="character" w:customStyle="1" w:styleId="StopkaZnak1">
    <w:name w:val="Stopka Znak1"/>
    <w:link w:val="Stopka"/>
    <w:uiPriority w:val="99"/>
    <w:rsid w:val="00F5206B"/>
    <w:rPr>
      <w:rFonts w:ascii="Times New Roman" w:eastAsia="Times New Roman" w:hAnsi="Times New Roman" w:cs="Times New Roman"/>
      <w:sz w:val="20"/>
      <w:szCs w:val="20"/>
      <w:lang w:eastAsia="pl-PL"/>
    </w:rPr>
  </w:style>
  <w:style w:type="character" w:customStyle="1" w:styleId="WW8Num2z5">
    <w:name w:val="WW8Num2z5"/>
    <w:rsid w:val="00F5206B"/>
  </w:style>
  <w:style w:type="character" w:styleId="Pogrubienie">
    <w:name w:val="Strong"/>
    <w:uiPriority w:val="22"/>
    <w:qFormat/>
    <w:rsid w:val="00F5206B"/>
    <w:rPr>
      <w:b/>
      <w:bCs/>
    </w:rPr>
  </w:style>
  <w:style w:type="paragraph" w:styleId="Tekstkomentarza">
    <w:name w:val="annotation text"/>
    <w:basedOn w:val="Normalny"/>
    <w:link w:val="TekstkomentarzaZnak1"/>
    <w:uiPriority w:val="99"/>
    <w:rsid w:val="00F5206B"/>
    <w:pPr>
      <w:spacing w:before="120" w:after="12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F5206B"/>
    <w:rPr>
      <w:sz w:val="20"/>
      <w:szCs w:val="20"/>
    </w:rPr>
  </w:style>
  <w:style w:type="character" w:customStyle="1" w:styleId="TekstkomentarzaZnak1">
    <w:name w:val="Tekst komentarza Znak1"/>
    <w:link w:val="Tekstkomentarza"/>
    <w:uiPriority w:val="99"/>
    <w:rsid w:val="00F5206B"/>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F5206B"/>
    <w:pPr>
      <w:widowControl w:val="0"/>
      <w:suppressAutoHyphens/>
      <w:spacing w:after="60" w:line="240" w:lineRule="auto"/>
      <w:jc w:val="center"/>
      <w:outlineLvl w:val="1"/>
    </w:pPr>
    <w:rPr>
      <w:rFonts w:ascii="Arial" w:eastAsia="Lucida Sans Unicode" w:hAnsi="Arial" w:cs="Arial"/>
      <w:sz w:val="24"/>
      <w:szCs w:val="24"/>
      <w:lang w:eastAsia="pl-PL"/>
    </w:rPr>
  </w:style>
  <w:style w:type="character" w:customStyle="1" w:styleId="PodtytuZnak">
    <w:name w:val="Podtytuł Znak"/>
    <w:basedOn w:val="Domylnaczcionkaakapitu"/>
    <w:link w:val="Podtytu"/>
    <w:rsid w:val="00F5206B"/>
    <w:rPr>
      <w:rFonts w:ascii="Arial" w:eastAsia="Lucida Sans Unicode" w:hAnsi="Arial" w:cs="Arial"/>
      <w:sz w:val="24"/>
      <w:szCs w:val="24"/>
      <w:lang w:eastAsia="pl-PL"/>
    </w:rPr>
  </w:style>
  <w:style w:type="character" w:styleId="UyteHipercze">
    <w:name w:val="FollowedHyperlink"/>
    <w:basedOn w:val="Domylnaczcionkaakapitu"/>
    <w:uiPriority w:val="99"/>
    <w:semiHidden/>
    <w:unhideWhenUsed/>
    <w:rsid w:val="00F5206B"/>
    <w:rPr>
      <w:color w:val="954F72" w:themeColor="followedHyperlink"/>
      <w:u w:val="single"/>
    </w:rPr>
  </w:style>
  <w:style w:type="table" w:styleId="Tabela-Siatka">
    <w:name w:val="Table Grid"/>
    <w:basedOn w:val="Standardowy"/>
    <w:uiPriority w:val="59"/>
    <w:rsid w:val="00F5206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F5206B"/>
    <w:pPr>
      <w:spacing w:after="62" w:line="268" w:lineRule="auto"/>
      <w:ind w:left="566" w:hanging="283"/>
      <w:contextualSpacing/>
      <w:jc w:val="both"/>
    </w:pPr>
    <w:rPr>
      <w:rFonts w:ascii="Times New Roman" w:eastAsia="Times New Roman" w:hAnsi="Times New Roman" w:cs="Times New Roman"/>
      <w:color w:val="000000"/>
      <w:sz w:val="24"/>
      <w:lang w:eastAsia="pl-PL"/>
    </w:rPr>
  </w:style>
  <w:style w:type="paragraph" w:styleId="Lista3">
    <w:name w:val="List 3"/>
    <w:basedOn w:val="Normalny"/>
    <w:uiPriority w:val="99"/>
    <w:unhideWhenUsed/>
    <w:rsid w:val="00F5206B"/>
    <w:pPr>
      <w:spacing w:after="62" w:line="268" w:lineRule="auto"/>
      <w:ind w:left="849" w:hanging="283"/>
      <w:contextualSpacing/>
      <w:jc w:val="both"/>
    </w:pPr>
    <w:rPr>
      <w:rFonts w:ascii="Times New Roman" w:eastAsia="Times New Roman" w:hAnsi="Times New Roman" w:cs="Times New Roman"/>
      <w:color w:val="000000"/>
      <w:sz w:val="24"/>
      <w:lang w:eastAsia="pl-PL"/>
    </w:rPr>
  </w:style>
  <w:style w:type="paragraph" w:styleId="Lista4">
    <w:name w:val="List 4"/>
    <w:basedOn w:val="Normalny"/>
    <w:uiPriority w:val="99"/>
    <w:unhideWhenUsed/>
    <w:rsid w:val="00F5206B"/>
    <w:pPr>
      <w:spacing w:after="62" w:line="268" w:lineRule="auto"/>
      <w:ind w:left="1132" w:hanging="283"/>
      <w:contextualSpacing/>
      <w:jc w:val="both"/>
    </w:pPr>
    <w:rPr>
      <w:rFonts w:ascii="Times New Roman" w:eastAsia="Times New Roman" w:hAnsi="Times New Roman" w:cs="Times New Roman"/>
      <w:color w:val="000000"/>
      <w:sz w:val="24"/>
      <w:lang w:eastAsia="pl-PL"/>
    </w:rPr>
  </w:style>
  <w:style w:type="paragraph" w:styleId="Lista5">
    <w:name w:val="List 5"/>
    <w:basedOn w:val="Normalny"/>
    <w:uiPriority w:val="99"/>
    <w:unhideWhenUsed/>
    <w:rsid w:val="00F5206B"/>
    <w:pPr>
      <w:spacing w:after="62" w:line="268" w:lineRule="auto"/>
      <w:ind w:left="1415" w:hanging="283"/>
      <w:contextualSpacing/>
      <w:jc w:val="both"/>
    </w:pPr>
    <w:rPr>
      <w:rFonts w:ascii="Times New Roman" w:eastAsia="Times New Roman" w:hAnsi="Times New Roman" w:cs="Times New Roman"/>
      <w:color w:val="000000"/>
      <w:sz w:val="24"/>
      <w:lang w:eastAsia="pl-PL"/>
    </w:rPr>
  </w:style>
  <w:style w:type="paragraph" w:styleId="Tekstpodstawowyzwciciem">
    <w:name w:val="Body Text First Indent"/>
    <w:basedOn w:val="Tekstpodstawowy"/>
    <w:link w:val="TekstpodstawowyzwciciemZnak"/>
    <w:uiPriority w:val="99"/>
    <w:unhideWhenUsed/>
    <w:rsid w:val="00F5206B"/>
    <w:pPr>
      <w:spacing w:before="0" w:after="62" w:line="268" w:lineRule="auto"/>
      <w:ind w:left="1835" w:firstLine="360"/>
      <w:jc w:val="both"/>
    </w:pPr>
    <w:rPr>
      <w:color w:val="000000"/>
      <w:szCs w:val="22"/>
    </w:rPr>
  </w:style>
  <w:style w:type="character" w:customStyle="1" w:styleId="TekstpodstawowyzwciciemZnak">
    <w:name w:val="Tekst podstawowy z wcięciem Znak"/>
    <w:basedOn w:val="TekstpodstawowyZnak"/>
    <w:link w:val="Tekstpodstawowyzwciciem"/>
    <w:uiPriority w:val="99"/>
    <w:rsid w:val="00F5206B"/>
    <w:rPr>
      <w:rFonts w:ascii="Times New Roman" w:eastAsia="Times New Roman" w:hAnsi="Times New Roman" w:cs="Times New Roman"/>
      <w:color w:val="000000"/>
      <w:sz w:val="24"/>
      <w:lang w:eastAsia="pl-PL"/>
    </w:rPr>
  </w:style>
  <w:style w:type="paragraph" w:styleId="Tekstpodstawowyzwciciem2">
    <w:name w:val="Body Text First Indent 2"/>
    <w:basedOn w:val="Tekstpodstawowywcity"/>
    <w:link w:val="Tekstpodstawowyzwciciem2Znak"/>
    <w:uiPriority w:val="99"/>
    <w:unhideWhenUsed/>
    <w:rsid w:val="00F5206B"/>
    <w:pPr>
      <w:spacing w:before="0" w:after="62" w:line="268" w:lineRule="auto"/>
      <w:ind w:left="360" w:firstLine="360"/>
    </w:pPr>
    <w:rPr>
      <w:color w:val="000000"/>
      <w:szCs w:val="22"/>
    </w:rPr>
  </w:style>
  <w:style w:type="character" w:customStyle="1" w:styleId="Tekstpodstawowyzwciciem2Znak">
    <w:name w:val="Tekst podstawowy z wcięciem 2 Znak"/>
    <w:basedOn w:val="TekstpodstawowywcityZnak"/>
    <w:link w:val="Tekstpodstawowyzwciciem2"/>
    <w:uiPriority w:val="99"/>
    <w:rsid w:val="00F5206B"/>
    <w:rPr>
      <w:rFonts w:ascii="Times New Roman" w:eastAsia="Times New Roman" w:hAnsi="Times New Roman" w:cs="Times New Roman"/>
      <w:color w:val="000000"/>
      <w:sz w:val="24"/>
      <w:lang w:eastAsia="pl-PL"/>
    </w:rPr>
  </w:style>
  <w:style w:type="paragraph" w:styleId="Nagweknotatki">
    <w:name w:val="Note Heading"/>
    <w:basedOn w:val="Normalny"/>
    <w:next w:val="Normalny"/>
    <w:link w:val="NagweknotatkiZnak"/>
    <w:uiPriority w:val="99"/>
    <w:unhideWhenUsed/>
    <w:rsid w:val="00F5206B"/>
    <w:pPr>
      <w:spacing w:after="0" w:line="240" w:lineRule="auto"/>
      <w:ind w:left="1835" w:hanging="8"/>
      <w:jc w:val="both"/>
    </w:pPr>
    <w:rPr>
      <w:rFonts w:ascii="Times New Roman" w:eastAsia="Times New Roman" w:hAnsi="Times New Roman" w:cs="Times New Roman"/>
      <w:color w:val="000000"/>
      <w:sz w:val="24"/>
      <w:lang w:eastAsia="pl-PL"/>
    </w:rPr>
  </w:style>
  <w:style w:type="character" w:customStyle="1" w:styleId="NagweknotatkiZnak">
    <w:name w:val="Nagłówek notatki Znak"/>
    <w:basedOn w:val="Domylnaczcionkaakapitu"/>
    <w:link w:val="Nagweknotatki"/>
    <w:uiPriority w:val="99"/>
    <w:rsid w:val="00F5206B"/>
    <w:rPr>
      <w:rFonts w:ascii="Times New Roman" w:eastAsia="Times New Roman" w:hAnsi="Times New Roman" w:cs="Times New Roman"/>
      <w:color w:val="000000"/>
      <w:sz w:val="24"/>
      <w:lang w:eastAsia="pl-PL"/>
    </w:rPr>
  </w:style>
  <w:style w:type="character" w:styleId="Odwoaniedokomentarza">
    <w:name w:val="annotation reference"/>
    <w:basedOn w:val="Domylnaczcionkaakapitu"/>
    <w:uiPriority w:val="99"/>
    <w:semiHidden/>
    <w:unhideWhenUsed/>
    <w:rsid w:val="00F5206B"/>
    <w:rPr>
      <w:sz w:val="16"/>
      <w:szCs w:val="16"/>
    </w:rPr>
  </w:style>
  <w:style w:type="paragraph" w:styleId="Tematkomentarza">
    <w:name w:val="annotation subject"/>
    <w:basedOn w:val="Tekstkomentarza"/>
    <w:next w:val="Tekstkomentarza"/>
    <w:link w:val="TematkomentarzaZnak"/>
    <w:uiPriority w:val="99"/>
    <w:semiHidden/>
    <w:unhideWhenUsed/>
    <w:rsid w:val="00F5206B"/>
    <w:pPr>
      <w:spacing w:before="0" w:after="62"/>
      <w:ind w:left="1835" w:hanging="8"/>
    </w:pPr>
    <w:rPr>
      <w:b/>
      <w:bCs/>
      <w:color w:val="000000"/>
    </w:rPr>
  </w:style>
  <w:style w:type="character" w:customStyle="1" w:styleId="TematkomentarzaZnak">
    <w:name w:val="Temat komentarza Znak"/>
    <w:basedOn w:val="TekstkomentarzaZnak"/>
    <w:link w:val="Tematkomentarza"/>
    <w:uiPriority w:val="99"/>
    <w:semiHidden/>
    <w:rsid w:val="00F5206B"/>
    <w:rPr>
      <w:rFonts w:ascii="Times New Roman" w:eastAsia="Times New Roman" w:hAnsi="Times New Roman" w:cs="Times New Roman"/>
      <w:b/>
      <w:bCs/>
      <w:color w:val="000000"/>
      <w:sz w:val="20"/>
      <w:szCs w:val="20"/>
      <w:lang w:eastAsia="pl-PL"/>
    </w:rPr>
  </w:style>
  <w:style w:type="paragraph" w:customStyle="1" w:styleId="Default">
    <w:name w:val="Default"/>
    <w:rsid w:val="000B26C3"/>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parcho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BB58-B3B3-4C3F-9F2B-E683C49F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23</Pages>
  <Words>7374</Words>
  <Characters>44245</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34</cp:revision>
  <cp:lastPrinted>2022-08-26T10:56:00Z</cp:lastPrinted>
  <dcterms:created xsi:type="dcterms:W3CDTF">2022-07-07T13:08:00Z</dcterms:created>
  <dcterms:modified xsi:type="dcterms:W3CDTF">2022-09-01T09:57:00Z</dcterms:modified>
</cp:coreProperties>
</file>