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8089" w14:textId="77777777" w:rsidR="00C9102B" w:rsidRPr="009D0739" w:rsidRDefault="00C9102B" w:rsidP="008820FD">
      <w:pPr>
        <w:spacing w:after="35" w:line="360" w:lineRule="auto"/>
        <w:ind w:right="-284"/>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 </w:t>
      </w:r>
    </w:p>
    <w:p w14:paraId="15E8FF45" w14:textId="34FF621B" w:rsidR="00C9102B" w:rsidRPr="008820FD" w:rsidRDefault="005F30F6" w:rsidP="008820FD">
      <w:pPr>
        <w:keepNext/>
        <w:keepLines/>
        <w:spacing w:after="42" w:line="360" w:lineRule="auto"/>
        <w:ind w:left="-284" w:right="-284"/>
        <w:jc w:val="center"/>
        <w:outlineLvl w:val="0"/>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 xml:space="preserve">    </w:t>
      </w:r>
      <w:r w:rsidR="00C9102B" w:rsidRPr="009D0739">
        <w:rPr>
          <w:rFonts w:eastAsia="Times New Roman" w:cstheme="minorHAnsi"/>
          <w:b/>
          <w:color w:val="000000"/>
          <w:sz w:val="24"/>
          <w:szCs w:val="24"/>
          <w:lang w:eastAsia="pl-PL"/>
        </w:rPr>
        <w:t xml:space="preserve">SPECYFIKACJA WARUNKÓW ZAMÓWIENIA </w:t>
      </w:r>
    </w:p>
    <w:p w14:paraId="2695A5AD" w14:textId="77777777" w:rsidR="00C9102B" w:rsidRPr="009D0739" w:rsidRDefault="00C9102B" w:rsidP="000A75CF">
      <w:pPr>
        <w:spacing w:after="77" w:line="360" w:lineRule="auto"/>
        <w:ind w:left="-284" w:right="-284"/>
        <w:jc w:val="center"/>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 xml:space="preserve">ZAMAWIAJĄCY: </w:t>
      </w:r>
    </w:p>
    <w:p w14:paraId="5601ACBF" w14:textId="77777777" w:rsidR="00C9102B" w:rsidRPr="009D0739" w:rsidRDefault="00C9102B" w:rsidP="000A75CF">
      <w:pPr>
        <w:spacing w:after="77" w:line="360" w:lineRule="auto"/>
        <w:ind w:left="-284" w:right="-284"/>
        <w:jc w:val="center"/>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Gmina Parchowo,</w:t>
      </w:r>
    </w:p>
    <w:p w14:paraId="7F261A99" w14:textId="0FCA0020" w:rsidR="00C9102B" w:rsidRPr="008820FD" w:rsidRDefault="00E506F9" w:rsidP="008820FD">
      <w:pPr>
        <w:spacing w:after="77" w:line="360" w:lineRule="auto"/>
        <w:ind w:left="-284" w:right="-284"/>
        <w:jc w:val="center"/>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u</w:t>
      </w:r>
      <w:r w:rsidR="00C9102B" w:rsidRPr="009D0739">
        <w:rPr>
          <w:rFonts w:eastAsia="Times New Roman" w:cstheme="minorHAnsi"/>
          <w:b/>
          <w:color w:val="000000"/>
          <w:sz w:val="24"/>
          <w:szCs w:val="24"/>
          <w:lang w:eastAsia="pl-PL"/>
        </w:rPr>
        <w:t xml:space="preserve">l. </w:t>
      </w:r>
      <w:r w:rsidR="001337EA">
        <w:rPr>
          <w:rFonts w:eastAsia="Times New Roman" w:cstheme="minorHAnsi"/>
          <w:b/>
          <w:color w:val="000000"/>
          <w:sz w:val="24"/>
          <w:szCs w:val="24"/>
          <w:lang w:eastAsia="pl-PL"/>
        </w:rPr>
        <w:t>Strażacka 21 A</w:t>
      </w:r>
      <w:r w:rsidR="00C9102B" w:rsidRPr="009D0739">
        <w:rPr>
          <w:rFonts w:eastAsia="Times New Roman" w:cstheme="minorHAnsi"/>
          <w:b/>
          <w:color w:val="000000"/>
          <w:sz w:val="24"/>
          <w:szCs w:val="24"/>
          <w:lang w:eastAsia="pl-PL"/>
        </w:rPr>
        <w:t>, 77-124 Parchowo</w:t>
      </w:r>
    </w:p>
    <w:p w14:paraId="73D761E1" w14:textId="5D78FD9A" w:rsidR="00C9102B" w:rsidRPr="009D0739" w:rsidRDefault="00C9102B" w:rsidP="000A75CF">
      <w:pPr>
        <w:spacing w:after="31"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20</w:t>
      </w:r>
      <w:r w:rsidR="00037113" w:rsidRPr="009D0739">
        <w:rPr>
          <w:rFonts w:eastAsia="Times New Roman" w:cstheme="minorHAnsi"/>
          <w:color w:val="000000"/>
          <w:sz w:val="24"/>
          <w:szCs w:val="24"/>
          <w:lang w:eastAsia="pl-PL"/>
        </w:rPr>
        <w:t>2</w:t>
      </w:r>
      <w:r w:rsidR="00847124" w:rsidRPr="009D0739">
        <w:rPr>
          <w:rFonts w:eastAsia="Times New Roman" w:cstheme="minorHAnsi"/>
          <w:color w:val="000000"/>
          <w:sz w:val="24"/>
          <w:szCs w:val="24"/>
          <w:lang w:eastAsia="pl-PL"/>
        </w:rPr>
        <w:t>4</w:t>
      </w:r>
      <w:r w:rsidRPr="009D0739">
        <w:rPr>
          <w:rFonts w:eastAsia="Times New Roman" w:cstheme="minorHAnsi"/>
          <w:color w:val="000000"/>
          <w:sz w:val="24"/>
          <w:szCs w:val="24"/>
          <w:lang w:eastAsia="pl-PL"/>
        </w:rPr>
        <w:t xml:space="preserve"> r. poz. </w:t>
      </w:r>
      <w:r w:rsidR="00847124" w:rsidRPr="009D0739">
        <w:rPr>
          <w:rFonts w:eastAsia="Times New Roman" w:cstheme="minorHAnsi"/>
          <w:color w:val="000000"/>
          <w:sz w:val="24"/>
          <w:szCs w:val="24"/>
          <w:lang w:eastAsia="pl-PL"/>
        </w:rPr>
        <w:t>1320</w:t>
      </w:r>
      <w:r w:rsidRPr="009D0739">
        <w:rPr>
          <w:rFonts w:eastAsia="Times New Roman" w:cstheme="minorHAnsi"/>
          <w:color w:val="000000"/>
          <w:sz w:val="24"/>
          <w:szCs w:val="24"/>
          <w:lang w:eastAsia="pl-PL"/>
        </w:rPr>
        <w:t xml:space="preserve">) – dalej </w:t>
      </w:r>
      <w:proofErr w:type="spellStart"/>
      <w:r w:rsidRPr="009D0739">
        <w:rPr>
          <w:rFonts w:eastAsia="Times New Roman" w:cstheme="minorHAnsi"/>
          <w:color w:val="000000"/>
          <w:sz w:val="24"/>
          <w:szCs w:val="24"/>
          <w:lang w:eastAsia="pl-PL"/>
        </w:rPr>
        <w:t>p.z.p</w:t>
      </w:r>
      <w:proofErr w:type="spellEnd"/>
      <w:r w:rsidRPr="009D0739">
        <w:rPr>
          <w:rFonts w:eastAsia="Times New Roman" w:cstheme="minorHAnsi"/>
          <w:color w:val="000000"/>
          <w:sz w:val="24"/>
          <w:szCs w:val="24"/>
          <w:lang w:eastAsia="pl-PL"/>
        </w:rPr>
        <w:t>. na ROBOTY BUDOWLANE pn.</w:t>
      </w:r>
    </w:p>
    <w:p w14:paraId="28D2F026" w14:textId="77777777" w:rsidR="00C9102B" w:rsidRPr="009D0739" w:rsidRDefault="00C9102B" w:rsidP="000A75CF">
      <w:pPr>
        <w:spacing w:after="31" w:line="360" w:lineRule="auto"/>
        <w:ind w:left="-284" w:right="-284"/>
        <w:rPr>
          <w:rFonts w:eastAsia="Times New Roman" w:cstheme="minorHAnsi"/>
          <w:color w:val="000000"/>
          <w:sz w:val="24"/>
          <w:szCs w:val="24"/>
          <w:lang w:eastAsia="pl-PL"/>
        </w:rPr>
      </w:pPr>
    </w:p>
    <w:p w14:paraId="59DF097D" w14:textId="36082244" w:rsidR="00F5149B" w:rsidRPr="009D0739" w:rsidRDefault="003B0DE2" w:rsidP="003B0DE2">
      <w:pPr>
        <w:spacing w:after="31" w:line="360" w:lineRule="auto"/>
        <w:ind w:left="-284" w:right="-284"/>
        <w:jc w:val="center"/>
        <w:rPr>
          <w:rFonts w:eastAsia="Times New Roman" w:cstheme="minorHAnsi"/>
          <w:color w:val="000000"/>
          <w:sz w:val="24"/>
          <w:szCs w:val="24"/>
          <w:lang w:eastAsia="pl-PL"/>
        </w:rPr>
      </w:pPr>
      <w:r w:rsidRPr="003B0DE2">
        <w:rPr>
          <w:rFonts w:eastAsia="Times New Roman" w:cstheme="minorHAnsi"/>
          <w:b/>
          <w:noProof/>
          <w:color w:val="000000"/>
          <w:sz w:val="24"/>
          <w:szCs w:val="24"/>
          <w:lang w:eastAsia="pl-PL"/>
        </w:rPr>
        <w:t>Modernizacja energetyczna bud</w:t>
      </w:r>
      <w:r>
        <w:rPr>
          <w:rFonts w:eastAsia="Times New Roman" w:cstheme="minorHAnsi"/>
          <w:b/>
          <w:noProof/>
          <w:color w:val="000000"/>
          <w:sz w:val="24"/>
          <w:szCs w:val="24"/>
          <w:lang w:eastAsia="pl-PL"/>
        </w:rPr>
        <w:t>ynków</w:t>
      </w:r>
      <w:r w:rsidRPr="003B0DE2">
        <w:rPr>
          <w:rFonts w:eastAsia="Times New Roman" w:cstheme="minorHAnsi"/>
          <w:b/>
          <w:noProof/>
          <w:color w:val="000000"/>
          <w:sz w:val="24"/>
          <w:szCs w:val="24"/>
          <w:lang w:eastAsia="pl-PL"/>
        </w:rPr>
        <w:t xml:space="preserve"> OSP</w:t>
      </w:r>
      <w:r>
        <w:rPr>
          <w:rFonts w:eastAsia="Times New Roman" w:cstheme="minorHAnsi"/>
          <w:b/>
          <w:noProof/>
          <w:color w:val="000000"/>
          <w:sz w:val="24"/>
          <w:szCs w:val="24"/>
          <w:lang w:eastAsia="pl-PL"/>
        </w:rPr>
        <w:t xml:space="preserve"> w Gminie Parchowo</w:t>
      </w:r>
    </w:p>
    <w:p w14:paraId="5ED1B70A" w14:textId="34C50BD7" w:rsidR="00C9102B" w:rsidRPr="009D0739" w:rsidRDefault="00C9102B" w:rsidP="008820FD">
      <w:pPr>
        <w:spacing w:after="31"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Przedmiotowe postępowanie prowadzone jest przy użyciu środków komunikacji elektronicznej.</w:t>
      </w:r>
    </w:p>
    <w:p w14:paraId="2E67D17A" w14:textId="12DE457F" w:rsidR="00C9102B" w:rsidRPr="009D0739" w:rsidRDefault="00C9102B" w:rsidP="000A75CF">
      <w:pPr>
        <w:spacing w:after="31" w:line="360" w:lineRule="auto"/>
        <w:ind w:left="-284" w:right="-284"/>
        <w:rPr>
          <w:rFonts w:eastAsia="Times New Roman" w:cstheme="minorHAnsi"/>
          <w:color w:val="000000"/>
          <w:sz w:val="24"/>
          <w:szCs w:val="24"/>
          <w:lang w:eastAsia="pl-PL"/>
        </w:rPr>
      </w:pPr>
      <w:r w:rsidRPr="009D0739">
        <w:rPr>
          <w:rFonts w:eastAsia="Times New Roman" w:cstheme="minorHAnsi"/>
          <w:color w:val="000000"/>
          <w:sz w:val="24"/>
          <w:szCs w:val="24"/>
          <w:lang w:eastAsia="pl-PL"/>
        </w:rPr>
        <w:t>Znak sprawy:</w:t>
      </w:r>
      <w:r w:rsidR="00003557">
        <w:rPr>
          <w:rFonts w:eastAsia="Times New Roman" w:cstheme="minorHAnsi"/>
          <w:color w:val="000000"/>
          <w:sz w:val="24"/>
          <w:szCs w:val="24"/>
          <w:lang w:eastAsia="pl-PL"/>
        </w:rPr>
        <w:t xml:space="preserve"> GKPiI.X.271.</w:t>
      </w:r>
      <w:r w:rsidR="00397C44">
        <w:rPr>
          <w:rFonts w:eastAsia="Times New Roman" w:cstheme="minorHAnsi"/>
          <w:color w:val="000000"/>
          <w:sz w:val="24"/>
          <w:szCs w:val="24"/>
          <w:lang w:eastAsia="pl-PL"/>
        </w:rPr>
        <w:t>20</w:t>
      </w:r>
      <w:r w:rsidR="00003557">
        <w:rPr>
          <w:rFonts w:eastAsia="Times New Roman" w:cstheme="minorHAnsi"/>
          <w:color w:val="000000"/>
          <w:sz w:val="24"/>
          <w:szCs w:val="24"/>
          <w:lang w:eastAsia="pl-PL"/>
        </w:rPr>
        <w:t>.2025</w:t>
      </w:r>
      <w:r w:rsidRPr="009D0739">
        <w:rPr>
          <w:rFonts w:eastAsia="Times New Roman" w:cstheme="minorHAnsi"/>
          <w:color w:val="000000"/>
          <w:sz w:val="24"/>
          <w:szCs w:val="24"/>
          <w:lang w:eastAsia="pl-PL"/>
        </w:rPr>
        <w:t xml:space="preserve"> </w:t>
      </w:r>
    </w:p>
    <w:p w14:paraId="5DEFF7FC" w14:textId="0AD00109" w:rsidR="002F6C42" w:rsidRPr="009D0739" w:rsidRDefault="00C9102B" w:rsidP="000A75CF">
      <w:pPr>
        <w:spacing w:after="31" w:line="360" w:lineRule="auto"/>
        <w:ind w:left="-284" w:right="-284"/>
        <w:rPr>
          <w:rFonts w:cstheme="minorHAnsi"/>
          <w:sz w:val="24"/>
          <w:szCs w:val="24"/>
        </w:rPr>
      </w:pPr>
      <w:r w:rsidRPr="009D0739">
        <w:rPr>
          <w:rFonts w:eastAsia="Times New Roman" w:cstheme="minorHAnsi"/>
          <w:color w:val="000000"/>
          <w:sz w:val="24"/>
          <w:szCs w:val="24"/>
          <w:lang w:eastAsia="pl-PL"/>
        </w:rPr>
        <w:t>Nr ogłoszenia o zamówieniu:</w:t>
      </w:r>
      <w:r w:rsidR="005407B2" w:rsidRPr="009D0739">
        <w:rPr>
          <w:rFonts w:cstheme="minorHAnsi"/>
          <w:sz w:val="24"/>
          <w:szCs w:val="24"/>
        </w:rPr>
        <w:t xml:space="preserve"> </w:t>
      </w:r>
      <w:r w:rsidR="006542E6" w:rsidRPr="006542E6">
        <w:rPr>
          <w:rFonts w:cstheme="minorHAnsi"/>
          <w:sz w:val="24"/>
          <w:szCs w:val="24"/>
        </w:rPr>
        <w:t>2025/BZP 00331124/01</w:t>
      </w:r>
    </w:p>
    <w:p w14:paraId="66C810C4" w14:textId="548EF689" w:rsidR="00C9102B" w:rsidRPr="009D0739" w:rsidRDefault="00C9102B" w:rsidP="000A75CF">
      <w:pPr>
        <w:spacing w:after="31" w:line="360" w:lineRule="auto"/>
        <w:ind w:left="-284" w:right="-284"/>
        <w:jc w:val="center"/>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                                                     </w:t>
      </w:r>
    </w:p>
    <w:p w14:paraId="243811E3" w14:textId="77777777" w:rsidR="00C9102B" w:rsidRPr="009D0739" w:rsidRDefault="00C9102B" w:rsidP="000A75CF">
      <w:pPr>
        <w:spacing w:after="31" w:line="360" w:lineRule="auto"/>
        <w:ind w:left="-284" w:right="-284"/>
        <w:jc w:val="center"/>
        <w:rPr>
          <w:rFonts w:eastAsia="Times New Roman" w:cstheme="minorHAnsi"/>
          <w:i/>
          <w:color w:val="000000"/>
          <w:sz w:val="24"/>
          <w:szCs w:val="24"/>
          <w:lang w:eastAsia="pl-PL"/>
        </w:rPr>
      </w:pPr>
      <w:r w:rsidRPr="009D0739">
        <w:rPr>
          <w:rFonts w:eastAsia="Times New Roman" w:cstheme="minorHAnsi"/>
          <w:color w:val="000000"/>
          <w:sz w:val="24"/>
          <w:szCs w:val="24"/>
          <w:lang w:eastAsia="pl-PL"/>
        </w:rPr>
        <w:t xml:space="preserve">                                                      </w:t>
      </w:r>
      <w:r w:rsidRPr="009D0739">
        <w:rPr>
          <w:rFonts w:eastAsia="Times New Roman" w:cstheme="minorHAnsi"/>
          <w:i/>
          <w:color w:val="000000"/>
          <w:sz w:val="24"/>
          <w:szCs w:val="24"/>
          <w:lang w:eastAsia="pl-PL"/>
        </w:rPr>
        <w:t>Wójt Gminy</w:t>
      </w:r>
    </w:p>
    <w:p w14:paraId="1612ED69" w14:textId="77777777" w:rsidR="00C9102B" w:rsidRPr="009D0739" w:rsidRDefault="00C9102B" w:rsidP="008820FD">
      <w:pPr>
        <w:widowControl w:val="0"/>
        <w:suppressAutoHyphens/>
        <w:spacing w:after="60" w:line="360" w:lineRule="auto"/>
        <w:ind w:left="1840" w:right="-284" w:firstLine="992"/>
        <w:jc w:val="center"/>
        <w:outlineLvl w:val="1"/>
        <w:rPr>
          <w:rFonts w:eastAsia="Lucida Sans Unicode" w:cstheme="minorHAnsi"/>
          <w:i/>
          <w:sz w:val="24"/>
          <w:szCs w:val="24"/>
          <w:lang w:eastAsia="pl-PL"/>
        </w:rPr>
      </w:pPr>
      <w:r w:rsidRPr="009D0739">
        <w:rPr>
          <w:rFonts w:eastAsia="Lucida Sans Unicode" w:cstheme="minorHAnsi"/>
          <w:i/>
          <w:sz w:val="24"/>
          <w:szCs w:val="24"/>
          <w:lang w:eastAsia="pl-PL"/>
        </w:rPr>
        <w:t>Parchowo</w:t>
      </w:r>
    </w:p>
    <w:p w14:paraId="6F2A949B" w14:textId="77777777" w:rsidR="00C9102B" w:rsidRPr="009D0739" w:rsidRDefault="00C9102B" w:rsidP="008820FD">
      <w:pPr>
        <w:widowControl w:val="0"/>
        <w:suppressAutoHyphens/>
        <w:spacing w:after="60" w:line="360" w:lineRule="auto"/>
        <w:ind w:left="2548" w:right="-284" w:firstLine="284"/>
        <w:jc w:val="center"/>
        <w:outlineLvl w:val="1"/>
        <w:rPr>
          <w:rFonts w:eastAsia="Lucida Sans Unicode" w:cstheme="minorHAnsi"/>
          <w:i/>
          <w:sz w:val="24"/>
          <w:szCs w:val="24"/>
          <w:lang w:eastAsia="pl-PL"/>
        </w:rPr>
      </w:pPr>
      <w:r w:rsidRPr="009D0739">
        <w:rPr>
          <w:rFonts w:eastAsia="Lucida Sans Unicode" w:cstheme="minorHAnsi"/>
          <w:i/>
          <w:sz w:val="24"/>
          <w:szCs w:val="24"/>
          <w:lang w:eastAsia="pl-PL"/>
        </w:rPr>
        <w:t>/-/</w:t>
      </w:r>
    </w:p>
    <w:p w14:paraId="6B7AF29A" w14:textId="1816DD69" w:rsidR="005F30F6" w:rsidRDefault="00800F8F" w:rsidP="008820FD">
      <w:pPr>
        <w:spacing w:after="31" w:line="360" w:lineRule="auto"/>
        <w:ind w:left="1840" w:right="-284" w:firstLine="992"/>
        <w:jc w:val="center"/>
        <w:rPr>
          <w:rFonts w:eastAsia="Times New Roman" w:cstheme="minorHAnsi"/>
          <w:i/>
          <w:color w:val="000000"/>
          <w:sz w:val="24"/>
          <w:szCs w:val="24"/>
          <w:lang w:eastAsia="pl-PL"/>
        </w:rPr>
      </w:pPr>
      <w:r w:rsidRPr="009D0739">
        <w:rPr>
          <w:rFonts w:eastAsia="Times New Roman" w:cstheme="minorHAnsi"/>
          <w:i/>
          <w:color w:val="000000"/>
          <w:sz w:val="24"/>
          <w:szCs w:val="24"/>
          <w:lang w:eastAsia="pl-PL"/>
        </w:rPr>
        <w:t>Izabela Maria Jagod</w:t>
      </w:r>
      <w:r w:rsidR="007D1F68" w:rsidRPr="009D0739">
        <w:rPr>
          <w:rFonts w:eastAsia="Times New Roman" w:cstheme="minorHAnsi"/>
          <w:i/>
          <w:color w:val="000000"/>
          <w:sz w:val="24"/>
          <w:szCs w:val="24"/>
          <w:lang w:eastAsia="pl-PL"/>
        </w:rPr>
        <w:t>zi</w:t>
      </w:r>
      <w:r w:rsidRPr="009D0739">
        <w:rPr>
          <w:rFonts w:eastAsia="Times New Roman" w:cstheme="minorHAnsi"/>
          <w:i/>
          <w:color w:val="000000"/>
          <w:sz w:val="24"/>
          <w:szCs w:val="24"/>
          <w:lang w:eastAsia="pl-PL"/>
        </w:rPr>
        <w:t>ńska</w:t>
      </w:r>
    </w:p>
    <w:p w14:paraId="61C89EF0" w14:textId="77777777" w:rsidR="00774E22" w:rsidRPr="008820FD" w:rsidRDefault="00774E22" w:rsidP="00EB4292">
      <w:pPr>
        <w:spacing w:after="31" w:line="360" w:lineRule="auto"/>
        <w:ind w:right="-284"/>
        <w:jc w:val="both"/>
        <w:rPr>
          <w:rFonts w:eastAsia="Times New Roman" w:cstheme="minorHAnsi"/>
          <w:i/>
          <w:color w:val="000000"/>
          <w:sz w:val="24"/>
          <w:szCs w:val="24"/>
          <w:lang w:eastAsia="pl-PL"/>
        </w:rPr>
      </w:pPr>
    </w:p>
    <w:p w14:paraId="6FB92F5B" w14:textId="0DD2650E" w:rsidR="003B0DE2" w:rsidRDefault="00EB4292" w:rsidP="00EB4292">
      <w:pPr>
        <w:spacing w:after="31" w:line="360" w:lineRule="auto"/>
        <w:ind w:right="-284"/>
        <w:jc w:val="both"/>
        <w:rPr>
          <w:rFonts w:eastAsia="Times New Roman" w:cstheme="minorHAnsi"/>
          <w:color w:val="000000"/>
          <w:sz w:val="24"/>
          <w:szCs w:val="24"/>
          <w:lang w:eastAsia="pl-PL"/>
        </w:rPr>
      </w:pPr>
      <w:r w:rsidRPr="00EB4292">
        <w:rPr>
          <w:rFonts w:eastAsia="Times New Roman" w:cstheme="minorHAnsi"/>
          <w:b/>
          <w:bCs/>
          <w:i/>
          <w:color w:val="000000"/>
          <w:sz w:val="24"/>
          <w:szCs w:val="24"/>
          <w:lang w:eastAsia="pl-PL"/>
        </w:rPr>
        <w:t>Inwestycja wedle najlepszej wiedzy Zamawiającego będzie dofinansowana w ramach Programu Priorytetowego Narodowego Funduszu Ochrony Środowiska i Gospodarki Wodnej „Ogólnopolski program finansowania służb ratowniczych Część 3) Modernizacja energetyczna budynków Ochotniczych Straży Pożarnych”.</w:t>
      </w:r>
    </w:p>
    <w:p w14:paraId="1A878D6A" w14:textId="77777777" w:rsidR="00733812" w:rsidRDefault="00733812" w:rsidP="001B61E9">
      <w:pPr>
        <w:spacing w:after="31" w:line="360" w:lineRule="auto"/>
        <w:ind w:right="-284"/>
        <w:rPr>
          <w:rFonts w:eastAsia="Times New Roman" w:cstheme="minorHAnsi"/>
          <w:color w:val="000000"/>
          <w:sz w:val="24"/>
          <w:szCs w:val="24"/>
          <w:lang w:eastAsia="pl-PL"/>
        </w:rPr>
      </w:pPr>
    </w:p>
    <w:p w14:paraId="6562E26A" w14:textId="77777777" w:rsidR="003B0DE2" w:rsidRPr="009D0739" w:rsidRDefault="003B0DE2" w:rsidP="00774E22">
      <w:pPr>
        <w:spacing w:after="31" w:line="360" w:lineRule="auto"/>
        <w:ind w:right="-284"/>
        <w:rPr>
          <w:rFonts w:eastAsia="Times New Roman" w:cstheme="minorHAnsi"/>
          <w:color w:val="000000"/>
          <w:sz w:val="24"/>
          <w:szCs w:val="24"/>
          <w:lang w:eastAsia="pl-PL"/>
        </w:rPr>
      </w:pPr>
    </w:p>
    <w:p w14:paraId="28A7239C" w14:textId="7A71A7F1" w:rsidR="003B0DE2" w:rsidRDefault="00C9102B" w:rsidP="003B0DE2">
      <w:pPr>
        <w:spacing w:after="0" w:line="360" w:lineRule="auto"/>
        <w:ind w:left="-284" w:right="-284"/>
        <w:jc w:val="center"/>
        <w:rPr>
          <w:rFonts w:eastAsia="Times New Roman" w:cstheme="minorHAnsi"/>
          <w:i/>
          <w:color w:val="000000"/>
          <w:sz w:val="24"/>
          <w:szCs w:val="24"/>
          <w:lang w:eastAsia="pl-PL"/>
        </w:rPr>
      </w:pPr>
      <w:r w:rsidRPr="009D0739">
        <w:rPr>
          <w:rFonts w:eastAsia="Times New Roman" w:cstheme="minorHAnsi"/>
          <w:i/>
          <w:color w:val="000000"/>
          <w:sz w:val="24"/>
          <w:szCs w:val="24"/>
          <w:lang w:eastAsia="pl-PL"/>
        </w:rPr>
        <w:t xml:space="preserve">Parchowo, dnia  </w:t>
      </w:r>
      <w:r w:rsidR="00486237">
        <w:rPr>
          <w:rFonts w:eastAsia="Times New Roman" w:cstheme="minorHAnsi"/>
          <w:i/>
          <w:color w:val="000000"/>
          <w:sz w:val="24"/>
          <w:szCs w:val="24"/>
          <w:lang w:eastAsia="pl-PL"/>
        </w:rPr>
        <w:t>1</w:t>
      </w:r>
      <w:r w:rsidR="006D13A5">
        <w:rPr>
          <w:rFonts w:eastAsia="Times New Roman" w:cstheme="minorHAnsi"/>
          <w:i/>
          <w:color w:val="000000"/>
          <w:sz w:val="24"/>
          <w:szCs w:val="24"/>
          <w:lang w:eastAsia="pl-PL"/>
        </w:rPr>
        <w:t>7</w:t>
      </w:r>
      <w:r w:rsidR="00691D1B" w:rsidRPr="009D0739">
        <w:rPr>
          <w:rFonts w:eastAsia="Times New Roman" w:cstheme="minorHAnsi"/>
          <w:i/>
          <w:color w:val="000000"/>
          <w:sz w:val="24"/>
          <w:szCs w:val="24"/>
          <w:lang w:eastAsia="pl-PL"/>
        </w:rPr>
        <w:t>.</w:t>
      </w:r>
      <w:r w:rsidR="00A177D3" w:rsidRPr="009D0739">
        <w:rPr>
          <w:rFonts w:eastAsia="Times New Roman" w:cstheme="minorHAnsi"/>
          <w:i/>
          <w:color w:val="000000"/>
          <w:sz w:val="24"/>
          <w:szCs w:val="24"/>
          <w:lang w:eastAsia="pl-PL"/>
        </w:rPr>
        <w:t>0</w:t>
      </w:r>
      <w:r w:rsidR="0095667D">
        <w:rPr>
          <w:rFonts w:eastAsia="Times New Roman" w:cstheme="minorHAnsi"/>
          <w:i/>
          <w:color w:val="000000"/>
          <w:sz w:val="24"/>
          <w:szCs w:val="24"/>
          <w:lang w:eastAsia="pl-PL"/>
        </w:rPr>
        <w:t>7</w:t>
      </w:r>
      <w:r w:rsidR="00800F8F" w:rsidRPr="009D0739">
        <w:rPr>
          <w:rFonts w:eastAsia="Times New Roman" w:cstheme="minorHAnsi"/>
          <w:i/>
          <w:color w:val="000000"/>
          <w:sz w:val="24"/>
          <w:szCs w:val="24"/>
          <w:lang w:eastAsia="pl-PL"/>
        </w:rPr>
        <w:t>.</w:t>
      </w:r>
      <w:r w:rsidR="00691D1B" w:rsidRPr="009D0739">
        <w:rPr>
          <w:rFonts w:eastAsia="Times New Roman" w:cstheme="minorHAnsi"/>
          <w:i/>
          <w:color w:val="000000"/>
          <w:sz w:val="24"/>
          <w:szCs w:val="24"/>
          <w:lang w:eastAsia="pl-PL"/>
        </w:rPr>
        <w:t>202</w:t>
      </w:r>
      <w:r w:rsidR="00A177D3" w:rsidRPr="009D0739">
        <w:rPr>
          <w:rFonts w:eastAsia="Times New Roman" w:cstheme="minorHAnsi"/>
          <w:i/>
          <w:color w:val="000000"/>
          <w:sz w:val="24"/>
          <w:szCs w:val="24"/>
          <w:lang w:eastAsia="pl-PL"/>
        </w:rPr>
        <w:t>5</w:t>
      </w:r>
      <w:r w:rsidR="00691D1B" w:rsidRPr="009D0739">
        <w:rPr>
          <w:rFonts w:eastAsia="Times New Roman" w:cstheme="minorHAnsi"/>
          <w:i/>
          <w:color w:val="000000"/>
          <w:sz w:val="24"/>
          <w:szCs w:val="24"/>
          <w:lang w:eastAsia="pl-PL"/>
        </w:rPr>
        <w:t xml:space="preserve"> r.</w:t>
      </w:r>
    </w:p>
    <w:p w14:paraId="04621E0B" w14:textId="77777777" w:rsidR="00C9102B" w:rsidRPr="009D0739" w:rsidRDefault="00C9102B" w:rsidP="000A75CF">
      <w:pPr>
        <w:numPr>
          <w:ilvl w:val="0"/>
          <w:numId w:val="1"/>
        </w:numPr>
        <w:shd w:val="clear" w:color="auto" w:fill="AEAAAA" w:themeFill="background2" w:themeFillShade="BF"/>
        <w:spacing w:after="68" w:line="360" w:lineRule="auto"/>
        <w:ind w:left="-284" w:right="-284" w:hanging="426"/>
        <w:jc w:val="both"/>
        <w:rPr>
          <w:rFonts w:eastAsia="Times New Roman" w:cstheme="minorHAnsi"/>
          <w:color w:val="000000"/>
          <w:sz w:val="24"/>
          <w:szCs w:val="24"/>
          <w:lang w:eastAsia="pl-PL"/>
        </w:rPr>
      </w:pPr>
      <w:r w:rsidRPr="009D0739">
        <w:rPr>
          <w:rFonts w:eastAsia="Times New Roman" w:cstheme="minorHAnsi"/>
          <w:b/>
          <w:color w:val="000000"/>
          <w:sz w:val="24"/>
          <w:szCs w:val="24"/>
          <w:lang w:eastAsia="pl-PL"/>
        </w:rPr>
        <w:lastRenderedPageBreak/>
        <w:t xml:space="preserve">Zamawiający.  </w:t>
      </w:r>
    </w:p>
    <w:p w14:paraId="43272DF0" w14:textId="77777777" w:rsidR="00C9102B" w:rsidRPr="009D0739" w:rsidRDefault="00C9102B" w:rsidP="000A75CF">
      <w:pPr>
        <w:spacing w:after="36" w:line="360" w:lineRule="auto"/>
        <w:ind w:left="-284" w:right="-284" w:hanging="426"/>
        <w:jc w:val="center"/>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Nazwa: </w:t>
      </w:r>
      <w:r w:rsidRPr="009D0739">
        <w:rPr>
          <w:rFonts w:eastAsia="Times New Roman" w:cstheme="minorHAnsi"/>
          <w:b/>
          <w:color w:val="000000"/>
          <w:sz w:val="24"/>
          <w:szCs w:val="24"/>
          <w:lang w:eastAsia="pl-PL"/>
        </w:rPr>
        <w:t>Gmina Parchowo</w:t>
      </w:r>
    </w:p>
    <w:p w14:paraId="511A34E4" w14:textId="33A073B4" w:rsidR="00C9102B" w:rsidRPr="009D0739" w:rsidRDefault="00C9102B" w:rsidP="000A75CF">
      <w:pPr>
        <w:spacing w:after="20" w:line="360" w:lineRule="auto"/>
        <w:ind w:left="-284" w:right="-284" w:hanging="426"/>
        <w:jc w:val="center"/>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Adres: </w:t>
      </w:r>
      <w:r w:rsidR="004E08BD">
        <w:rPr>
          <w:rFonts w:eastAsia="Times New Roman" w:cstheme="minorHAnsi"/>
          <w:b/>
          <w:color w:val="000000"/>
          <w:sz w:val="24"/>
          <w:szCs w:val="24"/>
          <w:lang w:eastAsia="pl-PL"/>
        </w:rPr>
        <w:t>ul. Strażacka 21 A</w:t>
      </w:r>
      <w:r w:rsidRPr="009D0739">
        <w:rPr>
          <w:rFonts w:eastAsia="Times New Roman" w:cstheme="minorHAnsi"/>
          <w:b/>
          <w:color w:val="000000"/>
          <w:sz w:val="24"/>
          <w:szCs w:val="24"/>
          <w:lang w:eastAsia="pl-PL"/>
        </w:rPr>
        <w:t>, 77-124 Parchowo</w:t>
      </w:r>
    </w:p>
    <w:p w14:paraId="756BED76" w14:textId="18DCBD38" w:rsidR="00C9102B" w:rsidRPr="009D0739" w:rsidRDefault="00C9102B" w:rsidP="000A75CF">
      <w:pPr>
        <w:spacing w:after="2" w:line="360" w:lineRule="auto"/>
        <w:ind w:left="-284" w:right="-284" w:hanging="426"/>
        <w:jc w:val="center"/>
        <w:rPr>
          <w:rFonts w:eastAsia="Times New Roman" w:cstheme="minorHAnsi"/>
          <w:color w:val="000000"/>
          <w:sz w:val="24"/>
          <w:szCs w:val="24"/>
          <w:lang w:val="en-US" w:eastAsia="pl-PL"/>
        </w:rPr>
      </w:pPr>
      <w:proofErr w:type="spellStart"/>
      <w:r w:rsidRPr="009D0739">
        <w:rPr>
          <w:rFonts w:eastAsia="Times New Roman" w:cstheme="minorHAnsi"/>
          <w:color w:val="000000"/>
          <w:sz w:val="24"/>
          <w:szCs w:val="24"/>
          <w:lang w:val="en-US" w:eastAsia="pl-PL"/>
        </w:rPr>
        <w:t>telefon</w:t>
      </w:r>
      <w:proofErr w:type="spellEnd"/>
      <w:r w:rsidRPr="009D0739">
        <w:rPr>
          <w:rFonts w:eastAsia="Times New Roman" w:cstheme="minorHAnsi"/>
          <w:color w:val="000000"/>
          <w:sz w:val="24"/>
          <w:szCs w:val="24"/>
          <w:lang w:val="en-US" w:eastAsia="pl-PL"/>
        </w:rPr>
        <w:t xml:space="preserve">: </w:t>
      </w:r>
      <w:r w:rsidR="00916685">
        <w:rPr>
          <w:rFonts w:eastAsia="Times New Roman" w:cstheme="minorHAnsi"/>
          <w:b/>
          <w:color w:val="000000"/>
          <w:sz w:val="24"/>
          <w:szCs w:val="24"/>
          <w:lang w:val="en-US" w:eastAsia="pl-PL"/>
        </w:rPr>
        <w:t>59 821 48 00</w:t>
      </w:r>
      <w:r w:rsidRPr="00702657">
        <w:rPr>
          <w:rFonts w:eastAsia="Times New Roman" w:cstheme="minorHAnsi"/>
          <w:color w:val="000000"/>
          <w:sz w:val="24"/>
          <w:szCs w:val="24"/>
          <w:lang w:val="en-US" w:eastAsia="pl-PL"/>
        </w:rPr>
        <w:t xml:space="preserve">;  </w:t>
      </w:r>
    </w:p>
    <w:p w14:paraId="4881B184" w14:textId="6B26D70B" w:rsidR="00C9102B" w:rsidRPr="009D0739" w:rsidRDefault="00C9102B" w:rsidP="000A75CF">
      <w:pPr>
        <w:spacing w:after="2" w:line="360" w:lineRule="auto"/>
        <w:ind w:left="-284" w:right="-284" w:hanging="426"/>
        <w:jc w:val="center"/>
        <w:rPr>
          <w:rFonts w:eastAsia="Times New Roman" w:cstheme="minorHAnsi"/>
          <w:color w:val="000000"/>
          <w:sz w:val="24"/>
          <w:szCs w:val="24"/>
          <w:lang w:val="en-US" w:eastAsia="pl-PL"/>
        </w:rPr>
      </w:pPr>
      <w:r w:rsidRPr="009D0739">
        <w:rPr>
          <w:rFonts w:eastAsia="Times New Roman" w:cstheme="minorHAnsi"/>
          <w:color w:val="000000"/>
          <w:sz w:val="24"/>
          <w:szCs w:val="24"/>
          <w:lang w:val="en-US" w:eastAsia="pl-PL"/>
        </w:rPr>
        <w:t xml:space="preserve">e-mail: </w:t>
      </w:r>
      <w:hyperlink r:id="rId8" w:history="1">
        <w:r w:rsidR="00F5149B" w:rsidRPr="009D0739">
          <w:rPr>
            <w:rStyle w:val="Hipercze"/>
            <w:rFonts w:eastAsia="Times New Roman" w:cstheme="minorHAnsi"/>
            <w:b/>
            <w:sz w:val="24"/>
            <w:szCs w:val="24"/>
            <w:lang w:val="en-US" w:eastAsia="pl-PL"/>
          </w:rPr>
          <w:t>gmina@parchowo.pl</w:t>
        </w:r>
      </w:hyperlink>
      <w:r w:rsidRPr="009D0739">
        <w:rPr>
          <w:rFonts w:eastAsia="Times New Roman" w:cstheme="minorHAnsi"/>
          <w:color w:val="000000"/>
          <w:sz w:val="24"/>
          <w:szCs w:val="24"/>
          <w:lang w:val="en-US" w:eastAsia="pl-PL"/>
        </w:rPr>
        <w:t>;</w:t>
      </w:r>
    </w:p>
    <w:p w14:paraId="75E28E3E" w14:textId="77777777" w:rsidR="00F5149B" w:rsidRPr="009D0739" w:rsidRDefault="00F5149B" w:rsidP="000A75CF">
      <w:pPr>
        <w:spacing w:after="2" w:line="360" w:lineRule="auto"/>
        <w:ind w:left="-284" w:right="-284" w:hanging="426"/>
        <w:jc w:val="center"/>
        <w:rPr>
          <w:rFonts w:eastAsia="Times New Roman" w:cstheme="minorHAnsi"/>
          <w:color w:val="000000"/>
          <w:sz w:val="24"/>
          <w:szCs w:val="24"/>
          <w:lang w:val="en-US" w:eastAsia="pl-PL"/>
        </w:rPr>
      </w:pPr>
    </w:p>
    <w:p w14:paraId="3283F34A" w14:textId="30144166" w:rsidR="00C9102B" w:rsidRPr="009D0739" w:rsidRDefault="00C9102B" w:rsidP="000A75CF">
      <w:pPr>
        <w:spacing w:after="76"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Adres strony internetowej, na której jest prowadzone postępowanie i na której będą dostępne wszelkie dokumenty związane z prowadzoną procedurą:</w:t>
      </w:r>
      <w:r w:rsidR="00870C7F" w:rsidRPr="009D0739">
        <w:rPr>
          <w:rFonts w:eastAsia="Times New Roman" w:cstheme="minorHAnsi"/>
          <w:color w:val="000000"/>
          <w:sz w:val="24"/>
          <w:szCs w:val="24"/>
          <w:lang w:eastAsia="pl-PL"/>
        </w:rPr>
        <w:t xml:space="preserve"> https://parchowo.ezamawiajacy.pl/ </w:t>
      </w:r>
    </w:p>
    <w:p w14:paraId="141DA61F" w14:textId="77777777" w:rsidR="002F1E91" w:rsidRPr="009D0739" w:rsidRDefault="002F1E91" w:rsidP="000A75CF">
      <w:pPr>
        <w:spacing w:after="76" w:line="360" w:lineRule="auto"/>
        <w:ind w:left="-284" w:right="-284"/>
        <w:jc w:val="both"/>
        <w:rPr>
          <w:rFonts w:eastAsia="Times New Roman" w:cstheme="minorHAnsi"/>
          <w:color w:val="000000"/>
          <w:sz w:val="24"/>
          <w:szCs w:val="24"/>
          <w:lang w:eastAsia="pl-PL"/>
        </w:rPr>
      </w:pPr>
    </w:p>
    <w:p w14:paraId="0B192BA9" w14:textId="77777777" w:rsidR="00C9102B" w:rsidRPr="009D0739" w:rsidRDefault="00C9102B" w:rsidP="000A75CF">
      <w:pPr>
        <w:spacing w:after="76" w:line="360" w:lineRule="auto"/>
        <w:ind w:left="-284" w:right="-284" w:hanging="426"/>
        <w:rPr>
          <w:rFonts w:eastAsia="Times New Roman" w:cstheme="minorHAnsi"/>
          <w:color w:val="000000"/>
          <w:sz w:val="24"/>
          <w:szCs w:val="24"/>
          <w:lang w:eastAsia="pl-PL"/>
        </w:rPr>
      </w:pPr>
      <w:r w:rsidRPr="009D0739">
        <w:rPr>
          <w:rFonts w:eastAsia="Times New Roman" w:cstheme="minorHAnsi"/>
          <w:color w:val="000000"/>
          <w:sz w:val="24"/>
          <w:szCs w:val="24"/>
          <w:lang w:eastAsia="pl-PL"/>
        </w:rPr>
        <w:t>Godziny pracy urzędu:</w:t>
      </w:r>
    </w:p>
    <w:p w14:paraId="5FACBAB3" w14:textId="77777777" w:rsidR="00C9102B" w:rsidRPr="009D0739" w:rsidRDefault="00C9102B" w:rsidP="000A75CF">
      <w:pPr>
        <w:spacing w:after="76" w:line="360" w:lineRule="auto"/>
        <w:ind w:left="-284" w:right="-284" w:hanging="426"/>
        <w:rPr>
          <w:rFonts w:eastAsia="Times New Roman" w:cstheme="minorHAnsi"/>
          <w:color w:val="000000"/>
          <w:sz w:val="24"/>
          <w:szCs w:val="24"/>
          <w:lang w:eastAsia="pl-PL"/>
        </w:rPr>
      </w:pPr>
      <w:r w:rsidRPr="009D0739">
        <w:rPr>
          <w:rFonts w:eastAsia="Times New Roman" w:cstheme="minorHAnsi"/>
          <w:color w:val="000000"/>
          <w:sz w:val="24"/>
          <w:szCs w:val="24"/>
          <w:lang w:eastAsia="pl-PL"/>
        </w:rPr>
        <w:t>Poniedziałek 8:00 – 16:00</w:t>
      </w:r>
    </w:p>
    <w:p w14:paraId="008349BC" w14:textId="77777777" w:rsidR="00C9102B" w:rsidRPr="009D0739" w:rsidRDefault="00C9102B" w:rsidP="000A75CF">
      <w:pPr>
        <w:spacing w:after="76" w:line="360" w:lineRule="auto"/>
        <w:ind w:left="-284" w:right="-284" w:hanging="426"/>
        <w:rPr>
          <w:rFonts w:eastAsia="Times New Roman" w:cstheme="minorHAnsi"/>
          <w:color w:val="000000"/>
          <w:sz w:val="24"/>
          <w:szCs w:val="24"/>
          <w:lang w:eastAsia="pl-PL"/>
        </w:rPr>
      </w:pPr>
      <w:r w:rsidRPr="009D0739">
        <w:rPr>
          <w:rFonts w:eastAsia="Times New Roman" w:cstheme="minorHAnsi"/>
          <w:color w:val="000000"/>
          <w:sz w:val="24"/>
          <w:szCs w:val="24"/>
          <w:lang w:eastAsia="pl-PL"/>
        </w:rPr>
        <w:t>Wtorek 7:15- 15:15</w:t>
      </w:r>
    </w:p>
    <w:p w14:paraId="47B06991" w14:textId="77777777" w:rsidR="00C9102B" w:rsidRPr="009D0739" w:rsidRDefault="00C9102B" w:rsidP="000A75CF">
      <w:pPr>
        <w:spacing w:after="76" w:line="360" w:lineRule="auto"/>
        <w:ind w:left="-284" w:right="-284" w:hanging="426"/>
        <w:rPr>
          <w:rFonts w:eastAsia="Times New Roman" w:cstheme="minorHAnsi"/>
          <w:color w:val="000000"/>
          <w:sz w:val="24"/>
          <w:szCs w:val="24"/>
          <w:lang w:eastAsia="pl-PL"/>
        </w:rPr>
      </w:pPr>
      <w:r w:rsidRPr="009D0739">
        <w:rPr>
          <w:rFonts w:eastAsia="Times New Roman" w:cstheme="minorHAnsi"/>
          <w:color w:val="000000"/>
          <w:sz w:val="24"/>
          <w:szCs w:val="24"/>
          <w:lang w:eastAsia="pl-PL"/>
        </w:rPr>
        <w:t>Środa 7:15- 15:15</w:t>
      </w:r>
    </w:p>
    <w:p w14:paraId="55CEC953" w14:textId="77777777" w:rsidR="00C9102B" w:rsidRPr="009D0739" w:rsidRDefault="00C9102B" w:rsidP="000A75CF">
      <w:pPr>
        <w:spacing w:after="76" w:line="360" w:lineRule="auto"/>
        <w:ind w:left="-284" w:right="-284" w:hanging="426"/>
        <w:rPr>
          <w:rFonts w:eastAsia="Times New Roman" w:cstheme="minorHAnsi"/>
          <w:color w:val="000000"/>
          <w:sz w:val="24"/>
          <w:szCs w:val="24"/>
          <w:lang w:eastAsia="pl-PL"/>
        </w:rPr>
      </w:pPr>
      <w:r w:rsidRPr="009D0739">
        <w:rPr>
          <w:rFonts w:eastAsia="Times New Roman" w:cstheme="minorHAnsi"/>
          <w:color w:val="000000"/>
          <w:sz w:val="24"/>
          <w:szCs w:val="24"/>
          <w:lang w:eastAsia="pl-PL"/>
        </w:rPr>
        <w:t>Czwartek 7:15 – 15:15</w:t>
      </w:r>
    </w:p>
    <w:p w14:paraId="790E5ECC" w14:textId="77777777" w:rsidR="00C9102B" w:rsidRPr="009D0739" w:rsidRDefault="00C9102B" w:rsidP="000A75CF">
      <w:pPr>
        <w:spacing w:after="76" w:line="360" w:lineRule="auto"/>
        <w:ind w:left="-284" w:right="-284" w:hanging="426"/>
        <w:rPr>
          <w:rFonts w:eastAsia="Times New Roman" w:cstheme="minorHAnsi"/>
          <w:color w:val="000000"/>
          <w:sz w:val="24"/>
          <w:szCs w:val="24"/>
          <w:lang w:eastAsia="pl-PL"/>
        </w:rPr>
      </w:pPr>
      <w:r w:rsidRPr="009D0739">
        <w:rPr>
          <w:rFonts w:eastAsia="Times New Roman" w:cstheme="minorHAnsi"/>
          <w:color w:val="000000"/>
          <w:sz w:val="24"/>
          <w:szCs w:val="24"/>
          <w:lang w:eastAsia="pl-PL"/>
        </w:rPr>
        <w:t>Piątek 7:15 – 15:15</w:t>
      </w:r>
    </w:p>
    <w:p w14:paraId="3757BCA9" w14:textId="77777777" w:rsidR="00C9102B" w:rsidRPr="009D0739" w:rsidRDefault="00C9102B" w:rsidP="000A75CF">
      <w:pPr>
        <w:numPr>
          <w:ilvl w:val="0"/>
          <w:numId w:val="1"/>
        </w:numPr>
        <w:shd w:val="clear" w:color="auto" w:fill="AEAAAA" w:themeFill="background2" w:themeFillShade="BF"/>
        <w:spacing w:after="46" w:line="360" w:lineRule="auto"/>
        <w:ind w:left="-284" w:right="-284" w:hanging="426"/>
        <w:jc w:val="both"/>
        <w:rPr>
          <w:rFonts w:eastAsia="Times New Roman" w:cstheme="minorHAnsi"/>
          <w:color w:val="000000"/>
          <w:sz w:val="24"/>
          <w:szCs w:val="24"/>
          <w:lang w:eastAsia="pl-PL"/>
        </w:rPr>
      </w:pPr>
      <w:r w:rsidRPr="009D0739">
        <w:rPr>
          <w:rFonts w:eastAsia="Times New Roman" w:cstheme="minorHAnsi"/>
          <w:b/>
          <w:color w:val="000000"/>
          <w:sz w:val="24"/>
          <w:szCs w:val="24"/>
          <w:lang w:eastAsia="pl-PL"/>
        </w:rPr>
        <w:t xml:space="preserve">Ochrona danych osobowych. </w:t>
      </w:r>
    </w:p>
    <w:p w14:paraId="4E811C7E" w14:textId="77777777" w:rsidR="00800F8F" w:rsidRPr="009D0739" w:rsidRDefault="00800F8F" w:rsidP="000A75CF">
      <w:pPr>
        <w:spacing w:after="76" w:line="360" w:lineRule="auto"/>
        <w:ind w:left="-284" w:right="-284" w:hanging="426"/>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4A2EF9D2" w14:textId="1A598C2B" w:rsidR="00800F8F" w:rsidRPr="002F62CB" w:rsidRDefault="00800F8F" w:rsidP="00790457">
      <w:pPr>
        <w:spacing w:after="76" w:line="360" w:lineRule="auto"/>
        <w:ind w:left="-142" w:right="-284"/>
        <w:jc w:val="both"/>
        <w:rPr>
          <w:rFonts w:eastAsia="Times New Roman" w:cstheme="minorHAnsi"/>
          <w:color w:val="000000"/>
          <w:sz w:val="24"/>
          <w:szCs w:val="24"/>
          <w:lang w:eastAsia="pl-PL"/>
        </w:rPr>
      </w:pPr>
      <w:r w:rsidRPr="009D0739">
        <w:rPr>
          <w:rFonts w:eastAsia="Times New Roman" w:cstheme="minorHAnsi"/>
          <w:color w:val="000000"/>
          <w:sz w:val="24"/>
          <w:szCs w:val="24"/>
          <w:lang w:val="pl" w:eastAsia="pl-PL"/>
        </w:rPr>
        <w:t xml:space="preserve">1.  </w:t>
      </w:r>
      <w:r w:rsidRPr="009D0739">
        <w:rPr>
          <w:rFonts w:eastAsia="Times New Roman" w:cstheme="minorHAnsi"/>
          <w:color w:val="000000"/>
          <w:sz w:val="24"/>
          <w:szCs w:val="24"/>
          <w:lang w:val="pl" w:eastAsia="pl-PL"/>
        </w:rPr>
        <w:tab/>
        <w:t xml:space="preserve">Administratorem Państwa danych jest Gmina Parchowo (adres ul. </w:t>
      </w:r>
      <w:r w:rsidR="002F62CB" w:rsidRPr="002F62CB">
        <w:rPr>
          <w:rFonts w:eastAsia="Times New Roman" w:cstheme="minorHAnsi"/>
          <w:color w:val="000000"/>
          <w:sz w:val="24"/>
          <w:szCs w:val="24"/>
          <w:lang w:eastAsia="pl-PL"/>
        </w:rPr>
        <w:t xml:space="preserve">Strażacka </w:t>
      </w:r>
      <w:r w:rsidR="002F62CB">
        <w:rPr>
          <w:rFonts w:eastAsia="Times New Roman" w:cstheme="minorHAnsi"/>
          <w:color w:val="000000"/>
          <w:sz w:val="24"/>
          <w:szCs w:val="24"/>
          <w:lang w:eastAsia="pl-PL"/>
        </w:rPr>
        <w:t>21 A</w:t>
      </w:r>
      <w:r w:rsidRPr="002F62CB">
        <w:rPr>
          <w:rFonts w:eastAsia="Times New Roman" w:cstheme="minorHAnsi"/>
          <w:color w:val="000000"/>
          <w:sz w:val="24"/>
          <w:szCs w:val="24"/>
          <w:lang w:eastAsia="pl-PL"/>
        </w:rPr>
        <w:t xml:space="preserve">, 77 – 124 Parchowo (adres: adres email: gmina@parchowo.pl ; nr tel.:  </w:t>
      </w:r>
      <w:r w:rsidR="000A50A3">
        <w:rPr>
          <w:rFonts w:eastAsia="Times New Roman" w:cstheme="minorHAnsi"/>
          <w:color w:val="000000"/>
          <w:sz w:val="24"/>
          <w:szCs w:val="24"/>
          <w:lang w:eastAsia="pl-PL"/>
        </w:rPr>
        <w:t>59 8214800</w:t>
      </w:r>
      <w:r w:rsidRPr="002F62CB">
        <w:rPr>
          <w:rFonts w:eastAsia="Times New Roman" w:cstheme="minorHAnsi"/>
          <w:color w:val="000000"/>
          <w:sz w:val="24"/>
          <w:szCs w:val="24"/>
          <w:lang w:eastAsia="pl-PL"/>
        </w:rPr>
        <w:t>).</w:t>
      </w:r>
    </w:p>
    <w:p w14:paraId="0732C449"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2.   Administrator wyznaczył Inspektora Ochrony Danych, z którym mogą się Państwo kontaktować we wszystkich sprawach dotyczących przetwarzania danych osobowych za pośrednictwem adresu email inspektor@cbi24.pl lub pisemnie pod adresem Administratora. </w:t>
      </w:r>
    </w:p>
    <w:p w14:paraId="41A0D393"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lastRenderedPageBreak/>
        <w:t xml:space="preserve">3. </w:t>
      </w:r>
      <w:r w:rsidRPr="009D0739">
        <w:rPr>
          <w:rFonts w:eastAsia="Times New Roman" w:cstheme="minorHAnsi"/>
          <w:color w:val="000000"/>
          <w:sz w:val="24"/>
          <w:szCs w:val="24"/>
          <w:lang w:val="pl" w:eastAsia="pl-PL"/>
        </w:rPr>
        <w:tab/>
        <w:t xml:space="preserve">Dane osobowe będą przetwarzane w celu związanym z postępowaniem o udzielenie zamówienia publicznego. </w:t>
      </w:r>
    </w:p>
    <w:p w14:paraId="51E18AF0" w14:textId="2DB08FB1"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4. </w:t>
      </w:r>
      <w:r w:rsidRPr="009D0739">
        <w:rPr>
          <w:rFonts w:eastAsia="Times New Roman" w:cstheme="minorHAnsi"/>
          <w:color w:val="000000"/>
          <w:sz w:val="24"/>
          <w:szCs w:val="24"/>
          <w:lang w:val="pl" w:eastAsia="pl-PL"/>
        </w:rPr>
        <w:tab/>
        <w:t xml:space="preserve">Dane osobowe będą przetwarzane przez okres zgodnie z art. 78 ust. 1 i 4 ustawy z dnia z dnia 11 września 2019 r.– Prawo zamówień publicznych ( </w:t>
      </w:r>
      <w:proofErr w:type="spellStart"/>
      <w:r w:rsidRPr="009D0739">
        <w:rPr>
          <w:rFonts w:eastAsia="Times New Roman" w:cstheme="minorHAnsi"/>
          <w:color w:val="000000"/>
          <w:sz w:val="24"/>
          <w:szCs w:val="24"/>
          <w:lang w:val="pl" w:eastAsia="pl-PL"/>
        </w:rPr>
        <w:t>t.j</w:t>
      </w:r>
      <w:proofErr w:type="spellEnd"/>
      <w:r w:rsidRPr="009D0739">
        <w:rPr>
          <w:rFonts w:eastAsia="Times New Roman" w:cstheme="minorHAnsi"/>
          <w:color w:val="000000"/>
          <w:sz w:val="24"/>
          <w:szCs w:val="24"/>
          <w:lang w:val="pl" w:eastAsia="pl-PL"/>
        </w:rPr>
        <w:t>. Dz. U. z 202</w:t>
      </w:r>
      <w:r w:rsidR="00847124" w:rsidRPr="009D0739">
        <w:rPr>
          <w:rFonts w:eastAsia="Times New Roman" w:cstheme="minorHAnsi"/>
          <w:color w:val="000000"/>
          <w:sz w:val="24"/>
          <w:szCs w:val="24"/>
          <w:lang w:val="pl" w:eastAsia="pl-PL"/>
        </w:rPr>
        <w:t>4</w:t>
      </w:r>
      <w:r w:rsidRPr="009D0739">
        <w:rPr>
          <w:rFonts w:eastAsia="Times New Roman" w:cstheme="minorHAnsi"/>
          <w:color w:val="000000"/>
          <w:sz w:val="24"/>
          <w:szCs w:val="24"/>
          <w:lang w:val="pl" w:eastAsia="pl-PL"/>
        </w:rPr>
        <w:t xml:space="preserve"> r. poz. </w:t>
      </w:r>
      <w:r w:rsidR="00847124" w:rsidRPr="009D0739">
        <w:rPr>
          <w:rFonts w:eastAsia="Times New Roman" w:cstheme="minorHAnsi"/>
          <w:color w:val="000000"/>
          <w:sz w:val="24"/>
          <w:szCs w:val="24"/>
          <w:lang w:val="pl" w:eastAsia="pl-PL"/>
        </w:rPr>
        <w:t>1320</w:t>
      </w:r>
      <w:r w:rsidRPr="009D0739">
        <w:rPr>
          <w:rFonts w:eastAsia="Times New Roman" w:cstheme="minorHAnsi"/>
          <w:color w:val="000000"/>
          <w:sz w:val="24"/>
          <w:szCs w:val="24"/>
          <w:lang w:val="pl" w:eastAsia="pl-PL"/>
        </w:rPr>
        <w:t>), zwanej dalej PZP, przez 4 lata od dnia zakończenia postępowania o udzielenie zamówienia, a jeżeli czas trwania umowy przekracza 4 lata, okres przechowywania obejmuje cały czas obowiązywania umowy .</w:t>
      </w:r>
    </w:p>
    <w:p w14:paraId="549BFF8A"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5. </w:t>
      </w:r>
      <w:r w:rsidRPr="009D0739">
        <w:rPr>
          <w:rFonts w:eastAsia="Times New Roman" w:cstheme="minorHAnsi"/>
          <w:color w:val="000000"/>
          <w:sz w:val="24"/>
          <w:szCs w:val="24"/>
          <w:lang w:val="pl" w:eastAsia="pl-PL"/>
        </w:rPr>
        <w:tab/>
        <w:t>Podstawą prawną przetwarzania danych jest art. 6 ust. 1 lit. c) ww. Rozporządzenia w związku z przepisami PZP.</w:t>
      </w:r>
    </w:p>
    <w:p w14:paraId="7FA72F9D"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6. </w:t>
      </w:r>
      <w:r w:rsidRPr="009D0739">
        <w:rPr>
          <w:rFonts w:eastAsia="Times New Roman" w:cstheme="minorHAnsi"/>
          <w:color w:val="000000"/>
          <w:sz w:val="24"/>
          <w:szCs w:val="24"/>
          <w:lang w:val="pl" w:eastAsia="pl-PL"/>
        </w:rPr>
        <w:tab/>
        <w:t>Odbiorcami Pani/Pana danych będą osoby lub podmioty, którym udostępniona zostanie dokumentacja postępowania w oparciu o art. 18 oraz art. 74 ust. 4 PZP.</w:t>
      </w:r>
    </w:p>
    <w:p w14:paraId="4BDA9C1C"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7.  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1CA3C49A" w14:textId="77777777" w:rsidR="00800F8F" w:rsidRPr="009D0739" w:rsidRDefault="00800F8F" w:rsidP="00790457">
      <w:pPr>
        <w:spacing w:after="0" w:line="360" w:lineRule="auto"/>
        <w:ind w:left="-142"/>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8. </w:t>
      </w:r>
      <w:r w:rsidRPr="009D0739">
        <w:rPr>
          <w:rFonts w:eastAsia="Times New Roman" w:cstheme="minorHAnsi"/>
          <w:color w:val="000000"/>
          <w:sz w:val="24"/>
          <w:szCs w:val="24"/>
          <w:lang w:val="pl" w:eastAsia="pl-PL"/>
        </w:rPr>
        <w:tab/>
        <w:t>Osoba, której dane dotyczą ma prawo do:</w:t>
      </w:r>
    </w:p>
    <w:p w14:paraId="51BA0709"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 dostępu do treści swoich danych oraz możliwości ich poprawiania, sprostowania, ograniczenia przetwarzania, </w:t>
      </w:r>
    </w:p>
    <w:p w14:paraId="68ACBBDC" w14:textId="6D99F83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 w przypadku gdy przetwarzanie danych odbywa się z naruszeniem przepisów Rozporządzenia służy prawo wniesienia skargi do organu nadzorczego tj. Prezesa Urzędu Ochrony Danych Osobowych, </w:t>
      </w:r>
      <w:r w:rsidR="004A43EE" w:rsidRPr="004A43EE">
        <w:rPr>
          <w:rFonts w:eastAsia="Times New Roman" w:cstheme="minorHAnsi"/>
          <w:color w:val="000000"/>
          <w:sz w:val="24"/>
          <w:szCs w:val="24"/>
          <w:lang w:val="pl" w:eastAsia="pl-PL"/>
        </w:rPr>
        <w:t>ul. Moniuszki 1A, 00-014 Warszawa</w:t>
      </w:r>
      <w:r w:rsidR="004A43EE">
        <w:rPr>
          <w:rFonts w:eastAsia="Times New Roman" w:cstheme="minorHAnsi"/>
          <w:color w:val="000000"/>
          <w:sz w:val="24"/>
          <w:szCs w:val="24"/>
          <w:lang w:val="pl" w:eastAsia="pl-PL"/>
        </w:rPr>
        <w:t>.</w:t>
      </w:r>
    </w:p>
    <w:p w14:paraId="45AFCDB9"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9. </w:t>
      </w:r>
      <w:r w:rsidRPr="009D0739">
        <w:rPr>
          <w:rFonts w:eastAsia="Times New Roman" w:cstheme="minorHAnsi"/>
          <w:color w:val="000000"/>
          <w:sz w:val="24"/>
          <w:szCs w:val="24"/>
          <w:lang w:val="pl" w:eastAsia="pl-PL"/>
        </w:rPr>
        <w:tab/>
        <w:t>Osobie, której dane dotyczą nie przysługuje:</w:t>
      </w:r>
    </w:p>
    <w:p w14:paraId="04741424"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w związku z art. 17 ust. 3 lit. b, d lub e Rozporządzenia prawo do usunięcia danych osobowych;</w:t>
      </w:r>
    </w:p>
    <w:p w14:paraId="74356C10"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prawo do przenoszenia danych osobowych, o którym mowa w art. 20 Rozporządzenia;</w:t>
      </w:r>
    </w:p>
    <w:p w14:paraId="407F8A7D"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 na podstawie art. 21 Rozporządzenia prawo sprzeciwu, wobec przetwarzania danych osobowych. </w:t>
      </w:r>
    </w:p>
    <w:p w14:paraId="77F0ADCE"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10. </w:t>
      </w:r>
      <w:r w:rsidRPr="009D0739">
        <w:rPr>
          <w:rFonts w:eastAsia="Times New Roman" w:cstheme="minorHAnsi"/>
          <w:color w:val="000000"/>
          <w:sz w:val="24"/>
          <w:szCs w:val="24"/>
          <w:lang w:val="pl" w:eastAsia="pl-PL"/>
        </w:rPr>
        <w:tab/>
        <w:t xml:space="preserve">W przypadku gdy wykonanie obowiązków, o których mowa w art. 15 ust. 1-3 Rozporządzenia, wymagałoby niewspółmiernie dużego wysiłku, Administrator może żądać od osoby, której dane </w:t>
      </w:r>
      <w:r w:rsidRPr="009D0739">
        <w:rPr>
          <w:rFonts w:eastAsia="Times New Roman" w:cstheme="minorHAnsi"/>
          <w:color w:val="000000"/>
          <w:sz w:val="24"/>
          <w:szCs w:val="24"/>
          <w:lang w:val="pl" w:eastAsia="pl-PL"/>
        </w:rPr>
        <w:lastRenderedPageBreak/>
        <w:t>dotyczą, wskazania dodatkowych informacji mających na celu sprecyzowanie żądania, w szczególności podania nazwy lub daty postępowania o udzielenie zamówienia publicznego.</w:t>
      </w:r>
    </w:p>
    <w:p w14:paraId="6748B437"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11. </w:t>
      </w:r>
      <w:r w:rsidRPr="009D0739">
        <w:rPr>
          <w:rFonts w:eastAsia="Times New Roman" w:cstheme="minorHAnsi"/>
          <w:color w:val="000000"/>
          <w:sz w:val="24"/>
          <w:szCs w:val="24"/>
          <w:lang w:val="pl" w:eastAsia="pl-PL"/>
        </w:rPr>
        <w:tab/>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6B368FE6"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12. </w:t>
      </w:r>
      <w:r w:rsidRPr="009D0739">
        <w:rPr>
          <w:rFonts w:eastAsia="Times New Roman" w:cstheme="minorHAnsi"/>
          <w:color w:val="000000"/>
          <w:sz w:val="24"/>
          <w:szCs w:val="24"/>
          <w:lang w:val="pl" w:eastAsia="pl-PL"/>
        </w:rPr>
        <w:tab/>
        <w:t>Wystąpienie z żądaniem, o którym mowa w art. 18 ust. 1 Rozporządzenia, nie ogranicza przetwarzania danych osobowych do czasu zakończenia postępowania o udzielenie zamówienia publicznego.</w:t>
      </w:r>
    </w:p>
    <w:p w14:paraId="273B564E"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13. </w:t>
      </w:r>
      <w:r w:rsidRPr="009D0739">
        <w:rPr>
          <w:rFonts w:eastAsia="Times New Roman" w:cstheme="minorHAnsi"/>
          <w:color w:val="000000"/>
          <w:sz w:val="24"/>
          <w:szCs w:val="24"/>
          <w:lang w:val="pl" w:eastAsia="pl-PL"/>
        </w:rPr>
        <w:tab/>
        <w:t>W przypadku danych osobowych zamieszczonych przez Administratora w Biuletynie Zamówień Publicznych, prawa, o których mowa w art. 15 i art. 16 Rozporządzenia, są wykonywane w drodze żądania skierowanego do Administratora.</w:t>
      </w:r>
    </w:p>
    <w:p w14:paraId="2A6AA99B"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14. </w:t>
      </w:r>
      <w:r w:rsidRPr="009D0739">
        <w:rPr>
          <w:rFonts w:eastAsia="Times New Roman" w:cstheme="minorHAnsi"/>
          <w:color w:val="000000"/>
          <w:sz w:val="24"/>
          <w:szCs w:val="24"/>
          <w:lang w:val="pl" w:eastAsia="pl-PL"/>
        </w:rPr>
        <w:tab/>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58F96CC9" w14:textId="77777777" w:rsidR="00800F8F"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15. </w:t>
      </w:r>
      <w:r w:rsidRPr="009D0739">
        <w:rPr>
          <w:rFonts w:eastAsia="Times New Roman" w:cstheme="minorHAnsi"/>
          <w:color w:val="000000"/>
          <w:sz w:val="24"/>
          <w:szCs w:val="24"/>
          <w:lang w:val="pl" w:eastAsia="pl-PL"/>
        </w:rPr>
        <w:tab/>
        <w:t>Skorzystanie przez osobę, której dane dotyczą, z uprawnienia do sprostowania lub uzupełnienia, o którym mowa w art. 16 Rozporządzenia, nie może naruszać integralności protokołu oraz jego załączników.</w:t>
      </w:r>
    </w:p>
    <w:p w14:paraId="5A99CAE9" w14:textId="70BB8EC8" w:rsidR="00C9102B" w:rsidRPr="009D0739" w:rsidRDefault="00800F8F" w:rsidP="00790457">
      <w:pPr>
        <w:spacing w:after="76" w:line="360" w:lineRule="auto"/>
        <w:ind w:left="-142" w:right="-284"/>
        <w:jc w:val="both"/>
        <w:rPr>
          <w:rFonts w:eastAsia="Times New Roman" w:cstheme="minorHAnsi"/>
          <w:color w:val="000000"/>
          <w:sz w:val="24"/>
          <w:szCs w:val="24"/>
          <w:lang w:val="pl" w:eastAsia="pl-PL"/>
        </w:rPr>
      </w:pPr>
      <w:r w:rsidRPr="009D0739">
        <w:rPr>
          <w:rFonts w:eastAsia="Times New Roman" w:cstheme="minorHAnsi"/>
          <w:color w:val="000000"/>
          <w:sz w:val="24"/>
          <w:szCs w:val="24"/>
          <w:lang w:val="pl" w:eastAsia="pl-PL"/>
        </w:rPr>
        <w:t xml:space="preserve">16. </w:t>
      </w:r>
      <w:r w:rsidRPr="009D0739">
        <w:rPr>
          <w:rFonts w:eastAsia="Times New Roman" w:cstheme="minorHAnsi"/>
          <w:color w:val="000000"/>
          <w:sz w:val="24"/>
          <w:szCs w:val="24"/>
          <w:lang w:val="pl" w:eastAsia="pl-PL"/>
        </w:rPr>
        <w:tab/>
        <w:t>Ponadto informujemy, iż w związku z przetwarzaniem Pani/Pana danych osobowych nie podlega Pan/Pani decyzjom, które się opierają wyłącznie na zautomatyzowanym przetwarzaniu, w tym profilowaniu, o czym stanowi art. 22 Rozporządzenia.</w:t>
      </w:r>
    </w:p>
    <w:p w14:paraId="590A2223" w14:textId="77777777" w:rsidR="00C9102B" w:rsidRPr="009D0739" w:rsidRDefault="00C9102B" w:rsidP="000A75CF">
      <w:pPr>
        <w:numPr>
          <w:ilvl w:val="0"/>
          <w:numId w:val="1"/>
        </w:numPr>
        <w:shd w:val="clear" w:color="auto" w:fill="AEAAAA" w:themeFill="background2" w:themeFillShade="BF"/>
        <w:spacing w:after="68" w:line="360" w:lineRule="auto"/>
        <w:ind w:left="-284" w:right="-284" w:hanging="426"/>
        <w:jc w:val="both"/>
        <w:rPr>
          <w:rFonts w:eastAsia="Times New Roman" w:cstheme="minorHAnsi"/>
          <w:color w:val="000000"/>
          <w:sz w:val="24"/>
          <w:szCs w:val="24"/>
          <w:lang w:eastAsia="pl-PL"/>
        </w:rPr>
      </w:pPr>
      <w:r w:rsidRPr="009D0739">
        <w:rPr>
          <w:rFonts w:eastAsia="Times New Roman" w:cstheme="minorHAnsi"/>
          <w:b/>
          <w:color w:val="000000"/>
          <w:sz w:val="24"/>
          <w:szCs w:val="24"/>
          <w:lang w:eastAsia="pl-PL"/>
        </w:rPr>
        <w:t xml:space="preserve">Tryb postępowania. </w:t>
      </w:r>
    </w:p>
    <w:p w14:paraId="74CC7C37" w14:textId="77777777" w:rsidR="00C9102B" w:rsidRPr="009D0739" w:rsidRDefault="00C9102B" w:rsidP="00790457">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1. Niniejsze postępowanie prowadzone jest w trybie podstawowym o jakim stanowi art. 275 pkt 1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 oraz niniejszej Specyfikacji Warunków Zamówienia, zwaną dalej „SWZ”.</w:t>
      </w:r>
    </w:p>
    <w:p w14:paraId="63C65293" w14:textId="77777777" w:rsidR="00C9102B" w:rsidRPr="009D0739" w:rsidRDefault="00C9102B" w:rsidP="00790457">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2. Zamawiający nie przewiduje wyboru najkorzystniejszej oferty z możliwością prowadzenia  negocjacji.</w:t>
      </w:r>
    </w:p>
    <w:p w14:paraId="46065C4B" w14:textId="43573CA7" w:rsidR="00EB4C24" w:rsidRPr="009D0739" w:rsidRDefault="00C9102B" w:rsidP="000A75CF">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Szacunkowa wartość przedmiotowego zamówienia nie prze</w:t>
      </w:r>
      <w:r w:rsidR="00883761" w:rsidRPr="009D0739">
        <w:rPr>
          <w:rFonts w:eastAsia="Times New Roman" w:cstheme="minorHAnsi"/>
          <w:sz w:val="24"/>
          <w:szCs w:val="24"/>
          <w:lang w:eastAsia="pl-PL"/>
        </w:rPr>
        <w:t xml:space="preserve">kracza progów unijnych o jakich </w:t>
      </w:r>
      <w:r w:rsidRPr="009D0739">
        <w:rPr>
          <w:rFonts w:eastAsia="Times New Roman" w:cstheme="minorHAnsi"/>
          <w:sz w:val="24"/>
          <w:szCs w:val="24"/>
          <w:lang w:eastAsia="pl-PL"/>
        </w:rPr>
        <w:t xml:space="preserve">mowa w art. 3 ustawy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w:t>
      </w:r>
    </w:p>
    <w:p w14:paraId="142BB267" w14:textId="788CA0EB" w:rsidR="00C9102B" w:rsidRPr="009D0739" w:rsidRDefault="003251E1" w:rsidP="000A75CF">
      <w:pPr>
        <w:pStyle w:val="Akapitzlist"/>
        <w:widowControl w:val="0"/>
        <w:tabs>
          <w:tab w:val="left" w:pos="284"/>
        </w:tabs>
        <w:autoSpaceDE w:val="0"/>
        <w:spacing w:after="0" w:line="360" w:lineRule="auto"/>
        <w:ind w:left="-284" w:right="-284" w:firstLine="0"/>
        <w:rPr>
          <w:rFonts w:asciiTheme="minorHAnsi" w:hAnsiTheme="minorHAnsi" w:cstheme="minorHAnsi"/>
          <w:szCs w:val="24"/>
        </w:rPr>
      </w:pPr>
      <w:r w:rsidRPr="009D0739">
        <w:rPr>
          <w:rFonts w:asciiTheme="minorHAnsi" w:hAnsiTheme="minorHAnsi" w:cstheme="minorHAnsi"/>
          <w:szCs w:val="24"/>
        </w:rPr>
        <w:t>5</w:t>
      </w:r>
      <w:r w:rsidR="00C9102B" w:rsidRPr="009D0739">
        <w:rPr>
          <w:rFonts w:asciiTheme="minorHAnsi" w:hAnsiTheme="minorHAnsi" w:cstheme="minorHAnsi"/>
          <w:szCs w:val="24"/>
        </w:rPr>
        <w:t>. Zamawiający nie przewiduje aukcji elektronicznej.</w:t>
      </w:r>
    </w:p>
    <w:p w14:paraId="6B67E71E" w14:textId="1DA4FE3F" w:rsidR="00C9102B" w:rsidRPr="009D0739" w:rsidRDefault="003251E1" w:rsidP="000A75CF">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6</w:t>
      </w:r>
      <w:r w:rsidR="00C9102B" w:rsidRPr="009D0739">
        <w:rPr>
          <w:rFonts w:eastAsia="Times New Roman" w:cstheme="minorHAnsi"/>
          <w:sz w:val="24"/>
          <w:szCs w:val="24"/>
          <w:lang w:eastAsia="pl-PL"/>
        </w:rPr>
        <w:t xml:space="preserve">. Zamawiający </w:t>
      </w:r>
      <w:r w:rsidR="000E7E7C" w:rsidRPr="009D0739">
        <w:rPr>
          <w:rFonts w:eastAsia="Times New Roman" w:cstheme="minorHAnsi"/>
          <w:sz w:val="24"/>
          <w:szCs w:val="24"/>
          <w:lang w:eastAsia="pl-PL"/>
        </w:rPr>
        <w:t xml:space="preserve">nie wymaga </w:t>
      </w:r>
      <w:r w:rsidR="00C9102B" w:rsidRPr="009D0739">
        <w:rPr>
          <w:rFonts w:eastAsia="Times New Roman" w:cstheme="minorHAnsi"/>
          <w:sz w:val="24"/>
          <w:szCs w:val="24"/>
          <w:lang w:eastAsia="pl-PL"/>
        </w:rPr>
        <w:t>przeprowadzeni</w:t>
      </w:r>
      <w:r w:rsidR="000E7E7C" w:rsidRPr="009D0739">
        <w:rPr>
          <w:rFonts w:eastAsia="Times New Roman" w:cstheme="minorHAnsi"/>
          <w:sz w:val="24"/>
          <w:szCs w:val="24"/>
          <w:lang w:eastAsia="pl-PL"/>
        </w:rPr>
        <w:t>a</w:t>
      </w:r>
      <w:r w:rsidR="00C9102B" w:rsidRPr="009D0739">
        <w:rPr>
          <w:rFonts w:eastAsia="Times New Roman" w:cstheme="minorHAnsi"/>
          <w:sz w:val="24"/>
          <w:szCs w:val="24"/>
          <w:lang w:eastAsia="pl-PL"/>
        </w:rPr>
        <w:t xml:space="preserve"> wizji lokalnej.</w:t>
      </w:r>
    </w:p>
    <w:p w14:paraId="1ECE718C" w14:textId="274AC7CA" w:rsidR="00F53409" w:rsidRPr="009D0739" w:rsidRDefault="00F53409" w:rsidP="000A75CF">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7. Zamawiający nie przewiduje udzielenia zamówień, o których mowa w art. 214 ust. 1 pkt </w:t>
      </w:r>
      <w:r w:rsidR="002A0584" w:rsidRPr="009D0739">
        <w:rPr>
          <w:rFonts w:eastAsia="Times New Roman" w:cstheme="minorHAnsi"/>
          <w:sz w:val="24"/>
          <w:szCs w:val="24"/>
          <w:lang w:eastAsia="pl-PL"/>
        </w:rPr>
        <w:t xml:space="preserve">7 i </w:t>
      </w:r>
      <w:r w:rsidRPr="009D0739">
        <w:rPr>
          <w:rFonts w:eastAsia="Times New Roman" w:cstheme="minorHAnsi"/>
          <w:sz w:val="24"/>
          <w:szCs w:val="24"/>
          <w:lang w:eastAsia="pl-PL"/>
        </w:rPr>
        <w:t>8.</w:t>
      </w:r>
    </w:p>
    <w:p w14:paraId="03DE8267" w14:textId="3D00C021" w:rsidR="00F53409" w:rsidRPr="009D0739" w:rsidRDefault="00F53409" w:rsidP="000A75CF">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8. Zamawiający nie przewiduje zwrotu kosztów udziału w postępowaniu.</w:t>
      </w:r>
    </w:p>
    <w:p w14:paraId="0C1A519A" w14:textId="479ABB82" w:rsidR="00C9102B" w:rsidRPr="009D0739" w:rsidRDefault="00F53409" w:rsidP="003E096E">
      <w:pPr>
        <w:spacing w:after="68" w:line="360" w:lineRule="auto"/>
        <w:ind w:right="-284" w:hanging="284"/>
        <w:jc w:val="both"/>
        <w:rPr>
          <w:rFonts w:eastAsia="Times New Roman" w:cstheme="minorHAnsi"/>
          <w:sz w:val="24"/>
          <w:szCs w:val="24"/>
          <w:lang w:eastAsia="pl-PL"/>
        </w:rPr>
      </w:pPr>
      <w:r w:rsidRPr="009D0739">
        <w:rPr>
          <w:rFonts w:eastAsia="Times New Roman" w:cstheme="minorHAnsi"/>
          <w:sz w:val="24"/>
          <w:szCs w:val="24"/>
          <w:lang w:eastAsia="pl-PL"/>
        </w:rPr>
        <w:t>9</w:t>
      </w:r>
      <w:r w:rsidR="00C9102B" w:rsidRPr="009D0739">
        <w:rPr>
          <w:rFonts w:eastAsia="Times New Roman" w:cstheme="minorHAnsi"/>
          <w:sz w:val="24"/>
          <w:szCs w:val="24"/>
          <w:lang w:eastAsia="pl-PL"/>
        </w:rPr>
        <w:t>. Zamawiający nie przewiduje złożenia oferty w postaci katalogów elektronicznych.</w:t>
      </w:r>
    </w:p>
    <w:p w14:paraId="68B94368" w14:textId="0DD5D92A" w:rsidR="00C9102B" w:rsidRPr="009D0739" w:rsidRDefault="00F53409" w:rsidP="003E096E">
      <w:pPr>
        <w:spacing w:after="68" w:line="360" w:lineRule="auto"/>
        <w:ind w:right="-284" w:hanging="284"/>
        <w:jc w:val="both"/>
        <w:rPr>
          <w:rFonts w:eastAsia="Times New Roman" w:cstheme="minorHAnsi"/>
          <w:sz w:val="24"/>
          <w:szCs w:val="24"/>
          <w:lang w:eastAsia="pl-PL"/>
        </w:rPr>
      </w:pPr>
      <w:r w:rsidRPr="009D0739">
        <w:rPr>
          <w:rFonts w:eastAsia="Times New Roman" w:cstheme="minorHAnsi"/>
          <w:sz w:val="24"/>
          <w:szCs w:val="24"/>
          <w:lang w:eastAsia="pl-PL"/>
        </w:rPr>
        <w:t>10</w:t>
      </w:r>
      <w:r w:rsidR="00C9102B" w:rsidRPr="009D0739">
        <w:rPr>
          <w:rFonts w:eastAsia="Times New Roman" w:cstheme="minorHAnsi"/>
          <w:sz w:val="24"/>
          <w:szCs w:val="24"/>
          <w:lang w:eastAsia="pl-PL"/>
        </w:rPr>
        <w:t>. Zamawiający nie prowadzi postępowania w celu zawarcia umowy ramowej.</w:t>
      </w:r>
    </w:p>
    <w:p w14:paraId="5FF8CF16" w14:textId="14F95415" w:rsidR="002A0584" w:rsidRPr="009D0739" w:rsidRDefault="002A0584" w:rsidP="000A75CF">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11.Zamawiający nie dopuszcza walut obcych w rozliczeniach z Wykonawcą. Rozliczenia między Zamawiającym, a Wykonawcą prowadzone będą w złotych polskich (PLN).</w:t>
      </w:r>
    </w:p>
    <w:p w14:paraId="265BCB0B" w14:textId="4835DF0D" w:rsidR="00C9102B" w:rsidRPr="009D0739" w:rsidRDefault="00F53409" w:rsidP="000A75CF">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w:t>
      </w:r>
      <w:r w:rsidR="002A0584" w:rsidRPr="009D0739">
        <w:rPr>
          <w:rFonts w:eastAsia="Times New Roman" w:cstheme="minorHAnsi"/>
          <w:sz w:val="24"/>
          <w:szCs w:val="24"/>
          <w:lang w:eastAsia="pl-PL"/>
        </w:rPr>
        <w:t>2</w:t>
      </w:r>
      <w:r w:rsidR="00C9102B" w:rsidRPr="009D0739">
        <w:rPr>
          <w:rFonts w:eastAsia="Times New Roman" w:cstheme="minorHAnsi"/>
          <w:sz w:val="24"/>
          <w:szCs w:val="24"/>
          <w:lang w:eastAsia="pl-PL"/>
        </w:rPr>
        <w:t>.</w:t>
      </w:r>
      <w:r w:rsidR="00C9102B" w:rsidRPr="009D0739">
        <w:rPr>
          <w:rFonts w:eastAsia="Times New Roman" w:cstheme="minorHAnsi"/>
          <w:color w:val="000000"/>
          <w:sz w:val="24"/>
          <w:szCs w:val="24"/>
          <w:lang w:eastAsia="pl-PL"/>
        </w:rPr>
        <w:t xml:space="preserve"> </w:t>
      </w:r>
      <w:r w:rsidR="00C9102B" w:rsidRPr="009D0739">
        <w:rPr>
          <w:rFonts w:eastAsia="Times New Roman" w:cstheme="minorHAnsi"/>
          <w:sz w:val="24"/>
          <w:szCs w:val="24"/>
          <w:lang w:eastAsia="pl-PL"/>
        </w:rPr>
        <w:t>Zamawiający nie zastrzega możliwości ubiegania się o udzielenie zamówienia wyłącznie przez</w:t>
      </w:r>
      <w:r w:rsidR="00321641"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 xml:space="preserve">wykonawców, o których mowa w art. 94 </w:t>
      </w:r>
      <w:proofErr w:type="spellStart"/>
      <w:r w:rsidR="00C9102B" w:rsidRPr="009D0739">
        <w:rPr>
          <w:rFonts w:eastAsia="Times New Roman" w:cstheme="minorHAnsi"/>
          <w:sz w:val="24"/>
          <w:szCs w:val="24"/>
          <w:lang w:eastAsia="pl-PL"/>
        </w:rPr>
        <w:t>p.z.p</w:t>
      </w:r>
      <w:proofErr w:type="spellEnd"/>
      <w:r w:rsidR="00C9102B" w:rsidRPr="009D0739">
        <w:rPr>
          <w:rFonts w:eastAsia="Times New Roman" w:cstheme="minorHAnsi"/>
          <w:sz w:val="24"/>
          <w:szCs w:val="24"/>
          <w:lang w:eastAsia="pl-PL"/>
        </w:rPr>
        <w:t xml:space="preserve">. </w:t>
      </w:r>
    </w:p>
    <w:p w14:paraId="2A892BCE" w14:textId="7014B4A9" w:rsidR="00C9102B" w:rsidRPr="009D0739" w:rsidRDefault="00F53409" w:rsidP="000A75CF">
      <w:pPr>
        <w:spacing w:after="62" w:line="360" w:lineRule="auto"/>
        <w:ind w:left="-284" w:right="-284"/>
        <w:jc w:val="both"/>
        <w:rPr>
          <w:rFonts w:cstheme="minorHAnsi"/>
          <w:sz w:val="24"/>
          <w:szCs w:val="24"/>
        </w:rPr>
      </w:pPr>
      <w:r w:rsidRPr="009D0739">
        <w:rPr>
          <w:rFonts w:eastAsia="Times New Roman" w:cstheme="minorHAnsi"/>
          <w:sz w:val="24"/>
          <w:szCs w:val="24"/>
          <w:lang w:eastAsia="pl-PL"/>
        </w:rPr>
        <w:t>1</w:t>
      </w:r>
      <w:r w:rsidR="002A0584" w:rsidRPr="009D0739">
        <w:rPr>
          <w:rFonts w:eastAsia="Times New Roman" w:cstheme="minorHAnsi"/>
          <w:sz w:val="24"/>
          <w:szCs w:val="24"/>
          <w:lang w:eastAsia="pl-PL"/>
        </w:rPr>
        <w:t>3</w:t>
      </w:r>
      <w:r w:rsidR="00C9102B" w:rsidRPr="009D0739">
        <w:rPr>
          <w:rFonts w:eastAsia="Times New Roman" w:cstheme="minorHAnsi"/>
          <w:sz w:val="24"/>
          <w:szCs w:val="24"/>
          <w:lang w:eastAsia="pl-PL"/>
        </w:rPr>
        <w:t xml:space="preserve">. </w:t>
      </w:r>
      <w:r w:rsidR="00C9102B" w:rsidRPr="009D0739">
        <w:rPr>
          <w:rFonts w:cstheme="minorHAnsi"/>
          <w:sz w:val="24"/>
          <w:szCs w:val="24"/>
        </w:rPr>
        <w:t xml:space="preserve">Zamawiający na podstawie art. 95 ust. 1 ustawy </w:t>
      </w:r>
      <w:proofErr w:type="spellStart"/>
      <w:r w:rsidR="00C9102B" w:rsidRPr="009D0739">
        <w:rPr>
          <w:rFonts w:cstheme="minorHAnsi"/>
          <w:sz w:val="24"/>
          <w:szCs w:val="24"/>
        </w:rPr>
        <w:t>pzp</w:t>
      </w:r>
      <w:proofErr w:type="spellEnd"/>
      <w:r w:rsidR="00C9102B" w:rsidRPr="009D0739">
        <w:rPr>
          <w:rFonts w:cstheme="minorHAnsi"/>
          <w:sz w:val="24"/>
          <w:szCs w:val="24"/>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w:t>
      </w:r>
      <w:r w:rsidR="00AA7CF9">
        <w:rPr>
          <w:rFonts w:cstheme="minorHAnsi"/>
          <w:sz w:val="24"/>
          <w:szCs w:val="24"/>
        </w:rPr>
        <w:t>K</w:t>
      </w:r>
      <w:r w:rsidR="00C9102B" w:rsidRPr="009D0739">
        <w:rPr>
          <w:rFonts w:cstheme="minorHAnsi"/>
          <w:sz w:val="24"/>
          <w:szCs w:val="24"/>
        </w:rPr>
        <w:t xml:space="preserve">odeks pracy ( Dz. U. z </w:t>
      </w:r>
      <w:r w:rsidR="00C95290" w:rsidRPr="009D0739">
        <w:rPr>
          <w:rFonts w:cstheme="minorHAnsi"/>
          <w:sz w:val="24"/>
          <w:szCs w:val="24"/>
        </w:rPr>
        <w:t>202</w:t>
      </w:r>
      <w:r w:rsidR="005F41DA">
        <w:rPr>
          <w:rFonts w:cstheme="minorHAnsi"/>
          <w:sz w:val="24"/>
          <w:szCs w:val="24"/>
        </w:rPr>
        <w:t>5</w:t>
      </w:r>
      <w:r w:rsidR="00C9102B" w:rsidRPr="009D0739">
        <w:rPr>
          <w:rFonts w:cstheme="minorHAnsi"/>
          <w:sz w:val="24"/>
          <w:szCs w:val="24"/>
        </w:rPr>
        <w:t xml:space="preserve"> r. poz. </w:t>
      </w:r>
      <w:r w:rsidR="005F41DA">
        <w:rPr>
          <w:rFonts w:cstheme="minorHAnsi"/>
          <w:sz w:val="24"/>
          <w:szCs w:val="24"/>
        </w:rPr>
        <w:t>277</w:t>
      </w:r>
      <w:r w:rsidR="00C9102B" w:rsidRPr="009D0739">
        <w:rPr>
          <w:rFonts w:cstheme="minorHAnsi"/>
          <w:sz w:val="24"/>
          <w:szCs w:val="24"/>
        </w:rPr>
        <w:t>).</w:t>
      </w:r>
    </w:p>
    <w:p w14:paraId="31D1F5FB" w14:textId="58F2BDAB" w:rsidR="00986188" w:rsidRPr="009D0739" w:rsidRDefault="00F53409" w:rsidP="000A75CF">
      <w:pPr>
        <w:spacing w:before="120" w:after="120" w:line="360" w:lineRule="auto"/>
        <w:ind w:left="-284" w:right="-284"/>
        <w:jc w:val="both"/>
        <w:rPr>
          <w:rFonts w:eastAsia="Arial" w:cstheme="minorHAnsi"/>
          <w:sz w:val="24"/>
          <w:szCs w:val="24"/>
          <w:lang w:eastAsia="ar-SA"/>
        </w:rPr>
      </w:pPr>
      <w:r w:rsidRPr="009D0739">
        <w:rPr>
          <w:rFonts w:cstheme="minorHAnsi"/>
          <w:sz w:val="24"/>
          <w:szCs w:val="24"/>
        </w:rPr>
        <w:t>1</w:t>
      </w:r>
      <w:r w:rsidR="002A0584" w:rsidRPr="009D0739">
        <w:rPr>
          <w:rFonts w:cstheme="minorHAnsi"/>
          <w:sz w:val="24"/>
          <w:szCs w:val="24"/>
        </w:rPr>
        <w:t>4</w:t>
      </w:r>
      <w:r w:rsidR="00C9102B" w:rsidRPr="009D0739">
        <w:rPr>
          <w:rFonts w:cstheme="minorHAnsi"/>
          <w:sz w:val="24"/>
          <w:szCs w:val="24"/>
        </w:rPr>
        <w:t xml:space="preserve">. Zamawiający określa obowiązek zatrudnienia na podstawie umowy o pracę osób wykonujących </w:t>
      </w:r>
      <w:bookmarkStart w:id="0" w:name="_Hlk72157043"/>
      <w:r w:rsidR="0009328F" w:rsidRPr="009D0739">
        <w:rPr>
          <w:rFonts w:eastAsia="Arial" w:cstheme="minorHAnsi"/>
          <w:sz w:val="24"/>
          <w:szCs w:val="24"/>
          <w:lang w:eastAsia="ar-SA"/>
        </w:rPr>
        <w:t xml:space="preserve">prace fizyczne bezpośrednio związane </w:t>
      </w:r>
      <w:r w:rsidR="005F30F6" w:rsidRPr="009D0739">
        <w:rPr>
          <w:rFonts w:eastAsia="Arial" w:cstheme="minorHAnsi"/>
          <w:sz w:val="24"/>
          <w:szCs w:val="24"/>
          <w:lang w:eastAsia="ar-SA"/>
        </w:rPr>
        <w:t>z przedmiotem zamówienia</w:t>
      </w:r>
      <w:r w:rsidR="008D5F32" w:rsidRPr="009D0739">
        <w:rPr>
          <w:rFonts w:eastAsia="Arial" w:cstheme="minorHAnsi"/>
          <w:sz w:val="24"/>
          <w:szCs w:val="24"/>
          <w:lang w:eastAsia="ar-SA"/>
        </w:rPr>
        <w:t xml:space="preserve"> dla każdej z </w:t>
      </w:r>
      <w:r w:rsidR="00136340" w:rsidRPr="009D0739">
        <w:rPr>
          <w:rFonts w:eastAsia="Arial" w:cstheme="minorHAnsi"/>
          <w:sz w:val="24"/>
          <w:szCs w:val="24"/>
          <w:lang w:eastAsia="ar-SA"/>
        </w:rPr>
        <w:t>części</w:t>
      </w:r>
      <w:r w:rsidR="00537E3D" w:rsidRPr="009D0739">
        <w:rPr>
          <w:rFonts w:eastAsia="Arial" w:cstheme="minorHAnsi"/>
          <w:sz w:val="24"/>
          <w:szCs w:val="24"/>
          <w:lang w:eastAsia="ar-SA"/>
        </w:rPr>
        <w:t xml:space="preserve"> </w:t>
      </w:r>
      <w:r w:rsidR="005F30F6" w:rsidRPr="009D0739">
        <w:rPr>
          <w:rFonts w:eastAsia="Arial" w:cstheme="minorHAnsi"/>
          <w:sz w:val="24"/>
          <w:szCs w:val="24"/>
          <w:lang w:eastAsia="ar-SA"/>
        </w:rPr>
        <w:t xml:space="preserve">tj. </w:t>
      </w:r>
      <w:bookmarkEnd w:id="0"/>
      <w:r w:rsidR="004737B5" w:rsidRPr="009D0739">
        <w:rPr>
          <w:rFonts w:eastAsia="Arial" w:cstheme="minorHAnsi"/>
          <w:sz w:val="24"/>
          <w:szCs w:val="24"/>
          <w:lang w:eastAsia="ar-SA"/>
        </w:rPr>
        <w:t xml:space="preserve">roboty </w:t>
      </w:r>
      <w:r w:rsidR="00A177D3" w:rsidRPr="009D0739">
        <w:rPr>
          <w:rFonts w:eastAsia="Arial" w:cstheme="minorHAnsi"/>
          <w:sz w:val="24"/>
          <w:szCs w:val="24"/>
          <w:lang w:eastAsia="ar-SA"/>
        </w:rPr>
        <w:t>remontowe</w:t>
      </w:r>
      <w:r w:rsidR="004737B5" w:rsidRPr="009D0739">
        <w:rPr>
          <w:rFonts w:eastAsia="Arial" w:cstheme="minorHAnsi"/>
          <w:sz w:val="24"/>
          <w:szCs w:val="24"/>
          <w:lang w:eastAsia="ar-SA"/>
        </w:rPr>
        <w:t>,  inne roboty związane z przedmiotem zamówienia</w:t>
      </w:r>
      <w:r w:rsidR="00986188" w:rsidRPr="009D0739">
        <w:rPr>
          <w:rFonts w:eastAsia="Arial" w:cstheme="minorHAnsi"/>
          <w:sz w:val="24"/>
          <w:szCs w:val="24"/>
          <w:lang w:eastAsia="ar-SA"/>
        </w:rPr>
        <w:t>.</w:t>
      </w:r>
    </w:p>
    <w:p w14:paraId="34C7D0AB" w14:textId="36F6B6DC" w:rsidR="00C9102B" w:rsidRPr="009D0739" w:rsidRDefault="00F53409" w:rsidP="000A75CF">
      <w:pPr>
        <w:spacing w:before="120" w:after="120" w:line="360" w:lineRule="auto"/>
        <w:ind w:left="-284" w:right="-284"/>
        <w:jc w:val="both"/>
        <w:rPr>
          <w:rFonts w:eastAsia="Arial" w:cstheme="minorHAnsi"/>
          <w:sz w:val="24"/>
          <w:szCs w:val="24"/>
          <w:lang w:eastAsia="ar-SA"/>
        </w:rPr>
      </w:pPr>
      <w:r w:rsidRPr="009D0739">
        <w:rPr>
          <w:rFonts w:cstheme="minorHAnsi"/>
          <w:sz w:val="24"/>
          <w:szCs w:val="24"/>
        </w:rPr>
        <w:t>1</w:t>
      </w:r>
      <w:r w:rsidR="002A0584" w:rsidRPr="009D0739">
        <w:rPr>
          <w:rFonts w:cstheme="minorHAnsi"/>
          <w:sz w:val="24"/>
          <w:szCs w:val="24"/>
        </w:rPr>
        <w:t>5</w:t>
      </w:r>
      <w:r w:rsidR="00C9102B" w:rsidRPr="009D0739">
        <w:rPr>
          <w:rFonts w:cstheme="minorHAnsi"/>
          <w:sz w:val="24"/>
          <w:szCs w:val="24"/>
        </w:rPr>
        <w:t>. Obowiązek określony w ust. 9 dotyczy także podwykonawców. Wykonawca jest zobowiązany zawrzeć w każdej umowie o podwykonawstwo stosowne zapisy zobowiązujące podwykonawców do zatrudnienia na umowę o pracę wszystkich osób wykonujących czynności o których mowa w ust. 9.</w:t>
      </w:r>
    </w:p>
    <w:p w14:paraId="709D1259" w14:textId="24EDE39D" w:rsidR="00C9102B" w:rsidRPr="009D0739" w:rsidRDefault="00F53409" w:rsidP="000A75CF">
      <w:pPr>
        <w:spacing w:after="62" w:line="360" w:lineRule="auto"/>
        <w:ind w:left="-284" w:right="-284"/>
        <w:jc w:val="both"/>
        <w:rPr>
          <w:rFonts w:cstheme="minorHAnsi"/>
          <w:sz w:val="24"/>
          <w:szCs w:val="24"/>
        </w:rPr>
      </w:pPr>
      <w:r w:rsidRPr="009D0739">
        <w:rPr>
          <w:rFonts w:cstheme="minorHAnsi"/>
          <w:sz w:val="24"/>
          <w:szCs w:val="24"/>
        </w:rPr>
        <w:t>1</w:t>
      </w:r>
      <w:r w:rsidR="002A0584" w:rsidRPr="009D0739">
        <w:rPr>
          <w:rFonts w:cstheme="minorHAnsi"/>
          <w:sz w:val="24"/>
          <w:szCs w:val="24"/>
        </w:rPr>
        <w:t>6</w:t>
      </w:r>
      <w:r w:rsidR="00C9102B" w:rsidRPr="009D0739">
        <w:rPr>
          <w:rFonts w:cstheme="minorHAnsi"/>
          <w:sz w:val="24"/>
          <w:szCs w:val="24"/>
        </w:rPr>
        <w:t xml:space="preserve">. W trakcie realizacji zamówienia Zamawiający uprawniony jest do wykonywania czynności kontrolnych wobec wykonawcy odnośnie spełniania przez wykonawcę lub podwykonawcę wymogu </w:t>
      </w:r>
      <w:r w:rsidR="00C9102B" w:rsidRPr="009D0739">
        <w:rPr>
          <w:rFonts w:cstheme="minorHAnsi"/>
          <w:sz w:val="24"/>
          <w:szCs w:val="24"/>
        </w:rPr>
        <w:lastRenderedPageBreak/>
        <w:t>zatrudnienia na podstawie umowy o pracę osób bezpośrednio wykonujących czynności w trakcie realizacji zamówienia. Zamawiający uprawniony jest w szczególności do żądania przedłożenia:</w:t>
      </w:r>
    </w:p>
    <w:p w14:paraId="54D5E58E" w14:textId="77777777" w:rsidR="00C9102B" w:rsidRPr="009D0739" w:rsidRDefault="00C9102B" w:rsidP="00790457">
      <w:pPr>
        <w:spacing w:after="62" w:line="360" w:lineRule="auto"/>
        <w:ind w:left="-284" w:right="-284"/>
        <w:jc w:val="both"/>
        <w:rPr>
          <w:rFonts w:cstheme="minorHAnsi"/>
          <w:sz w:val="24"/>
          <w:szCs w:val="24"/>
        </w:rPr>
      </w:pPr>
      <w:r w:rsidRPr="009D0739">
        <w:rPr>
          <w:rFonts w:eastAsia="Times New Roman" w:cstheme="minorHAnsi"/>
          <w:sz w:val="24"/>
          <w:szCs w:val="24"/>
          <w:lang w:eastAsia="pl-PL"/>
        </w:rPr>
        <w:t>1) oświadczenia zatrudnionego pracownika, lub</w:t>
      </w:r>
    </w:p>
    <w:p w14:paraId="2CD450EE" w14:textId="77777777" w:rsidR="00C9102B" w:rsidRPr="009D0739" w:rsidRDefault="00C9102B" w:rsidP="00790457">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2) oświadczenia wykonawcy lub podwykonawcy o zatrudnieniu pracownika na podstawie umowy o pracę, lub</w:t>
      </w:r>
      <w:r w:rsidRPr="009D0739">
        <w:rPr>
          <w:rFonts w:eastAsia="Times New Roman" w:cstheme="minorHAnsi"/>
          <w:color w:val="000000"/>
          <w:sz w:val="24"/>
          <w:szCs w:val="24"/>
          <w:lang w:eastAsia="pl-PL"/>
        </w:rPr>
        <w:t xml:space="preserve"> </w:t>
      </w:r>
    </w:p>
    <w:p w14:paraId="683173DB" w14:textId="77777777" w:rsidR="00C9102B" w:rsidRPr="009D0739" w:rsidRDefault="00C9102B" w:rsidP="00790457">
      <w:pPr>
        <w:spacing w:after="68"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poświadczonej za zgodność z oryginałem kopii umowy o pracę zatrudnionego pracownika, lub</w:t>
      </w:r>
    </w:p>
    <w:p w14:paraId="4C3677A4" w14:textId="77777777" w:rsidR="00C9102B" w:rsidRPr="009D0739" w:rsidRDefault="00C9102B" w:rsidP="00790457">
      <w:pPr>
        <w:spacing w:after="68" w:line="360" w:lineRule="auto"/>
        <w:ind w:left="-284" w:right="-284"/>
        <w:rPr>
          <w:rFonts w:eastAsia="Times New Roman" w:cstheme="minorHAnsi"/>
          <w:sz w:val="24"/>
          <w:szCs w:val="24"/>
          <w:lang w:eastAsia="pl-PL"/>
        </w:rPr>
      </w:pPr>
      <w:r w:rsidRPr="009D0739">
        <w:rPr>
          <w:rFonts w:eastAsia="Times New Roman" w:cstheme="minorHAnsi"/>
          <w:sz w:val="24"/>
          <w:szCs w:val="24"/>
          <w:lang w:eastAsia="pl-PL"/>
        </w:rPr>
        <w:t>4) innych dokumentów w szczególności takich jak:</w:t>
      </w:r>
    </w:p>
    <w:p w14:paraId="6098BBAC" w14:textId="77777777" w:rsidR="00C9102B" w:rsidRPr="009D0739" w:rsidRDefault="00C9102B" w:rsidP="00790457">
      <w:pPr>
        <w:spacing w:after="62" w:line="360" w:lineRule="auto"/>
        <w:ind w:left="-284" w:right="-284"/>
        <w:jc w:val="both"/>
        <w:rPr>
          <w:rFonts w:cstheme="minorHAnsi"/>
          <w:sz w:val="24"/>
          <w:szCs w:val="24"/>
        </w:rPr>
      </w:pPr>
      <w:r w:rsidRPr="009D0739">
        <w:rPr>
          <w:rFonts w:eastAsia="Times New Roman" w:cstheme="minorHAnsi"/>
          <w:sz w:val="24"/>
          <w:szCs w:val="24"/>
          <w:lang w:eastAsia="pl-PL"/>
        </w:rPr>
        <w:t xml:space="preserve">a) </w:t>
      </w:r>
      <w:r w:rsidRPr="009D0739">
        <w:rPr>
          <w:rFonts w:cstheme="minorHAnsi"/>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(tj. w szczególności bez adresów, nr PESEL pracowników). Imię i nazwisko pracownika nie podlega </w:t>
      </w:r>
      <w:proofErr w:type="spellStart"/>
      <w:r w:rsidRPr="009D0739">
        <w:rPr>
          <w:rFonts w:cstheme="minorHAnsi"/>
          <w:sz w:val="24"/>
          <w:szCs w:val="24"/>
        </w:rPr>
        <w:t>anonimizacji</w:t>
      </w:r>
      <w:proofErr w:type="spellEnd"/>
      <w:r w:rsidRPr="009D0739">
        <w:rPr>
          <w:rFonts w:cstheme="minorHAnsi"/>
          <w:sz w:val="24"/>
          <w:szCs w:val="24"/>
        </w:rPr>
        <w:t>. Informacje takie jak: data zawarcia umowy, rodzaj umowy o pracę i wymiar etatu powinny być możliwe do zidentyfikowania;</w:t>
      </w:r>
    </w:p>
    <w:p w14:paraId="5E64A14E" w14:textId="77777777" w:rsidR="00C9102B" w:rsidRPr="009D0739" w:rsidRDefault="00C9102B" w:rsidP="00790457">
      <w:pPr>
        <w:spacing w:after="62" w:line="360" w:lineRule="auto"/>
        <w:ind w:left="-284" w:right="-284"/>
        <w:jc w:val="both"/>
        <w:rPr>
          <w:rFonts w:cstheme="minorHAnsi"/>
          <w:sz w:val="24"/>
          <w:szCs w:val="24"/>
        </w:rPr>
      </w:pPr>
      <w:r w:rsidRPr="009D0739">
        <w:rPr>
          <w:rFonts w:eastAsia="Times New Roman" w:cstheme="minorHAnsi"/>
          <w:sz w:val="24"/>
          <w:szCs w:val="24"/>
          <w:lang w:eastAsia="pl-PL"/>
        </w:rPr>
        <w:t xml:space="preserve">b) </w:t>
      </w:r>
      <w:r w:rsidRPr="009D0739">
        <w:rPr>
          <w:rFonts w:cstheme="minorHAnsi"/>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558D15C9" w14:textId="77777777" w:rsidR="00C9102B" w:rsidRPr="009D0739" w:rsidRDefault="00C9102B" w:rsidP="00790457">
      <w:pPr>
        <w:spacing w:after="62" w:line="360" w:lineRule="auto"/>
        <w:ind w:left="-284" w:right="-284"/>
        <w:jc w:val="both"/>
        <w:rPr>
          <w:rFonts w:cstheme="minorHAnsi"/>
          <w:sz w:val="24"/>
          <w:szCs w:val="24"/>
        </w:rPr>
      </w:pPr>
      <w:r w:rsidRPr="009D0739">
        <w:rPr>
          <w:rFonts w:cstheme="minorHAnsi"/>
          <w:sz w:val="24"/>
          <w:szCs w:val="24"/>
        </w:rPr>
        <w:t xml:space="preserve">c)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podlega </w:t>
      </w:r>
      <w:proofErr w:type="spellStart"/>
      <w:r w:rsidRPr="009D0739">
        <w:rPr>
          <w:rFonts w:cstheme="minorHAnsi"/>
          <w:sz w:val="24"/>
          <w:szCs w:val="24"/>
        </w:rPr>
        <w:t>anonimizacji</w:t>
      </w:r>
      <w:proofErr w:type="spellEnd"/>
      <w:r w:rsidRPr="009D0739">
        <w:rPr>
          <w:rFonts w:cstheme="minorHAnsi"/>
          <w:sz w:val="24"/>
          <w:szCs w:val="24"/>
        </w:rPr>
        <w:t xml:space="preserve"> (zawierających informacje, w tym dane osobowe, niezbędne do weryfikacji zatrudnienia na podstawie umowy o pracę, w </w:t>
      </w:r>
      <w:r w:rsidRPr="009D0739">
        <w:rPr>
          <w:rFonts w:cstheme="minorHAnsi"/>
          <w:sz w:val="24"/>
          <w:szCs w:val="24"/>
        </w:rPr>
        <w:lastRenderedPageBreak/>
        <w:t>szczególności imię i nazwisko zatrudnionego pracownika, datę zawarcia umowy o pracę, rodzaj umowy).</w:t>
      </w:r>
    </w:p>
    <w:p w14:paraId="2089A1CE" w14:textId="54B3F238" w:rsidR="00C9102B" w:rsidRPr="009D0739" w:rsidRDefault="00F53409" w:rsidP="000A75CF">
      <w:pPr>
        <w:spacing w:after="68" w:line="360" w:lineRule="auto"/>
        <w:ind w:left="-284" w:right="-284"/>
        <w:jc w:val="both"/>
        <w:rPr>
          <w:rFonts w:eastAsia="Times New Roman" w:cstheme="minorHAnsi"/>
          <w:color w:val="000000"/>
          <w:sz w:val="24"/>
          <w:szCs w:val="24"/>
          <w:lang w:eastAsia="pl-PL"/>
        </w:rPr>
      </w:pPr>
      <w:r w:rsidRPr="009D0739">
        <w:rPr>
          <w:rFonts w:eastAsia="Times New Roman" w:cstheme="minorHAnsi"/>
          <w:sz w:val="24"/>
          <w:szCs w:val="24"/>
          <w:lang w:eastAsia="pl-PL"/>
        </w:rPr>
        <w:t>1</w:t>
      </w:r>
      <w:r w:rsidR="002A0584" w:rsidRPr="009D0739">
        <w:rPr>
          <w:rFonts w:eastAsia="Times New Roman" w:cstheme="minorHAnsi"/>
          <w:sz w:val="24"/>
          <w:szCs w:val="24"/>
          <w:lang w:eastAsia="pl-PL"/>
        </w:rPr>
        <w:t>7</w:t>
      </w:r>
      <w:r w:rsidR="00C9102B" w:rsidRPr="009D0739">
        <w:rPr>
          <w:rFonts w:eastAsia="Times New Roman" w:cstheme="minorHAnsi"/>
          <w:sz w:val="24"/>
          <w:szCs w:val="24"/>
          <w:lang w:eastAsia="pl-PL"/>
        </w:rPr>
        <w:t xml:space="preserve">. </w:t>
      </w:r>
      <w:r w:rsidR="00C9102B" w:rsidRPr="009D0739">
        <w:rPr>
          <w:rFonts w:eastAsia="Times New Roman" w:cstheme="minorHAnsi"/>
          <w:color w:val="000000"/>
          <w:sz w:val="24"/>
          <w:szCs w:val="24"/>
          <w:lang w:eastAsia="pl-PL"/>
        </w:rPr>
        <w:t>Za niedopełnienie wymogu zatrudnienia pracowników wykonujących przedmiot zamówienia na podstawie umowy o pracę w rozumieniu przepisów Kodeksu pracy, wykonawca zapłaci Zamawiającemu kary umowne</w:t>
      </w:r>
      <w:r w:rsidR="003F04CF" w:rsidRPr="009D0739">
        <w:rPr>
          <w:rFonts w:eastAsia="Times New Roman" w:cstheme="minorHAnsi"/>
          <w:color w:val="000000"/>
          <w:sz w:val="24"/>
          <w:szCs w:val="24"/>
          <w:lang w:eastAsia="pl-PL"/>
        </w:rPr>
        <w:t xml:space="preserve"> zgodnie z zapisami we wzorze umowy.</w:t>
      </w:r>
    </w:p>
    <w:p w14:paraId="5B1110E2" w14:textId="052E3F81" w:rsidR="00C9102B" w:rsidRPr="009D0739" w:rsidRDefault="00F53409" w:rsidP="000A75CF">
      <w:pPr>
        <w:spacing w:after="68"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1</w:t>
      </w:r>
      <w:r w:rsidR="002A0584" w:rsidRPr="009D0739">
        <w:rPr>
          <w:rFonts w:eastAsia="Times New Roman" w:cstheme="minorHAnsi"/>
          <w:color w:val="000000"/>
          <w:sz w:val="24"/>
          <w:szCs w:val="24"/>
          <w:lang w:eastAsia="pl-PL"/>
        </w:rPr>
        <w:t>8</w:t>
      </w:r>
      <w:r w:rsidR="00C9102B" w:rsidRPr="009D0739">
        <w:rPr>
          <w:rFonts w:eastAsia="Times New Roman" w:cstheme="minorHAnsi"/>
          <w:color w:val="000000"/>
          <w:sz w:val="24"/>
          <w:szCs w:val="24"/>
          <w:lang w:eastAsia="pl-PL"/>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bezpośrednio wykonujących czynności w trakcie realizacji zamówienia.</w:t>
      </w:r>
    </w:p>
    <w:p w14:paraId="38C19F05" w14:textId="6E09F6EA" w:rsidR="00C9102B" w:rsidRPr="009D0739" w:rsidRDefault="00F53409" w:rsidP="000A75CF">
      <w:pPr>
        <w:spacing w:after="68"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1</w:t>
      </w:r>
      <w:r w:rsidR="002A0584" w:rsidRPr="009D0739">
        <w:rPr>
          <w:rFonts w:eastAsia="Times New Roman" w:cstheme="minorHAnsi"/>
          <w:color w:val="000000"/>
          <w:sz w:val="24"/>
          <w:szCs w:val="24"/>
          <w:lang w:eastAsia="pl-PL"/>
        </w:rPr>
        <w:t>9</w:t>
      </w:r>
      <w:r w:rsidR="00C9102B" w:rsidRPr="009D0739">
        <w:rPr>
          <w:rFonts w:eastAsia="Times New Roman" w:cstheme="minorHAnsi"/>
          <w:color w:val="000000"/>
          <w:sz w:val="24"/>
          <w:szCs w:val="24"/>
          <w:lang w:eastAsia="pl-PL"/>
        </w:rPr>
        <w:t>. W przypadku uzasadnionych wątpliwości co do przestrzegania prawa pracy przez wykonawcę lub podwykonawcę, Zamawiający może zwrócić się o przeprowadzenie kontroli przez Państwową Inspekcję Pracy.</w:t>
      </w:r>
    </w:p>
    <w:p w14:paraId="76FE5263" w14:textId="47A33131" w:rsidR="00C9102B" w:rsidRPr="009D0739" w:rsidRDefault="002A0584" w:rsidP="000A75CF">
      <w:pPr>
        <w:spacing w:after="68"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20</w:t>
      </w:r>
      <w:r w:rsidR="00C9102B" w:rsidRPr="009D0739">
        <w:rPr>
          <w:rFonts w:eastAsia="Times New Roman" w:cstheme="minorHAnsi"/>
          <w:color w:val="000000"/>
          <w:sz w:val="24"/>
          <w:szCs w:val="24"/>
          <w:lang w:eastAsia="pl-PL"/>
        </w:rPr>
        <w:t xml:space="preserve">. Zamawiający nie określa dodatkowych wymagań związanych z zatrudnianiem osób, o których mowa w art. 96 ust. 2 pkt 2 </w:t>
      </w:r>
      <w:proofErr w:type="spellStart"/>
      <w:r w:rsidR="00C9102B" w:rsidRPr="009D0739">
        <w:rPr>
          <w:rFonts w:eastAsia="Times New Roman" w:cstheme="minorHAnsi"/>
          <w:color w:val="000000"/>
          <w:sz w:val="24"/>
          <w:szCs w:val="24"/>
          <w:lang w:eastAsia="pl-PL"/>
        </w:rPr>
        <w:t>p.z.p</w:t>
      </w:r>
      <w:proofErr w:type="spellEnd"/>
      <w:r w:rsidR="00C9102B" w:rsidRPr="009D0739">
        <w:rPr>
          <w:rFonts w:eastAsia="Times New Roman" w:cstheme="minorHAnsi"/>
          <w:color w:val="000000"/>
          <w:sz w:val="24"/>
          <w:szCs w:val="24"/>
          <w:lang w:eastAsia="pl-PL"/>
        </w:rPr>
        <w:t>.</w:t>
      </w:r>
    </w:p>
    <w:p w14:paraId="0A5B32CE" w14:textId="4272C354" w:rsidR="0002209B" w:rsidRDefault="0002209B" w:rsidP="000A75CF">
      <w:pPr>
        <w:spacing w:after="68"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21. </w:t>
      </w:r>
      <w:r w:rsidR="00DC7D4E" w:rsidRPr="00DC7D4E">
        <w:rPr>
          <w:rFonts w:eastAsia="Times New Roman" w:cstheme="minorHAnsi"/>
          <w:color w:val="000000"/>
          <w:sz w:val="24"/>
          <w:szCs w:val="24"/>
          <w:lang w:eastAsia="pl-PL"/>
        </w:rPr>
        <w:t>Zamawiający jako realizator zadania publicznego ma ustawowy obowiązek</w:t>
      </w:r>
      <w:r w:rsidR="00ED4E95">
        <w:rPr>
          <w:rFonts w:eastAsia="Times New Roman" w:cstheme="minorHAnsi"/>
          <w:color w:val="000000"/>
          <w:sz w:val="24"/>
          <w:szCs w:val="24"/>
          <w:lang w:eastAsia="pl-PL"/>
        </w:rPr>
        <w:t>,</w:t>
      </w:r>
      <w:r w:rsidR="00DC7D4E" w:rsidRPr="00DC7D4E">
        <w:rPr>
          <w:rFonts w:eastAsia="Times New Roman" w:cstheme="minorHAnsi"/>
          <w:color w:val="000000"/>
          <w:sz w:val="24"/>
          <w:szCs w:val="24"/>
          <w:lang w:eastAsia="pl-PL"/>
        </w:rPr>
        <w:t xml:space="preserve"> by w obiekcie publicznym kierując się zasadą równości szans i niedyskryminacji osób we wszystkich dziedzinach, uwzględniać wymogi uniwersalnego projektowania z przeznaczeniem dla wszystkich użytkowników jak i obowiązki wynikające z ustawy o zapewnieniu dostępności osobom ze szczególnymi potrzebami.</w:t>
      </w:r>
    </w:p>
    <w:p w14:paraId="12FE9D16" w14:textId="5261A787" w:rsidR="003C6A36" w:rsidRPr="003C6A36" w:rsidRDefault="003C6A36" w:rsidP="000A75CF">
      <w:pPr>
        <w:spacing w:after="68" w:line="360" w:lineRule="auto"/>
        <w:ind w:left="-284" w:right="-284"/>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22. </w:t>
      </w:r>
      <w:r w:rsidRPr="003C6A36">
        <w:rPr>
          <w:rFonts w:cstheme="minorHAnsi"/>
          <w:sz w:val="24"/>
          <w:szCs w:val="24"/>
        </w:rPr>
        <w:t xml:space="preserve">Zgodnie z art. 310 </w:t>
      </w:r>
      <w:proofErr w:type="spellStart"/>
      <w:r w:rsidRPr="003C6A36">
        <w:rPr>
          <w:rFonts w:cstheme="minorHAnsi"/>
          <w:sz w:val="24"/>
          <w:szCs w:val="24"/>
        </w:rPr>
        <w:t>p.z.p</w:t>
      </w:r>
      <w:proofErr w:type="spellEnd"/>
      <w:r w:rsidRPr="003C6A36">
        <w:rPr>
          <w:rFonts w:cstheme="minorHAnsi"/>
          <w:sz w:val="24"/>
          <w:szCs w:val="24"/>
        </w:rPr>
        <w:t>., Zamawiający przewiduje możliwość unieważnienia przedmiotowego postępowania, jeżeli środki publiczne, które Zamawiający zamierzał przeznaczyć na sfinansowanie całości lub części zamówienia, nie zostały mu przyznane, a możliwość unieważnienia postępowania na tej podstawie została przewidziana w ogłoszeniu o zamówieniu.</w:t>
      </w:r>
    </w:p>
    <w:p w14:paraId="16A68752" w14:textId="77777777" w:rsidR="00DC7D4E" w:rsidRPr="009D0739" w:rsidRDefault="00DC7D4E" w:rsidP="000A75CF">
      <w:pPr>
        <w:spacing w:after="68" w:line="360" w:lineRule="auto"/>
        <w:ind w:left="-284" w:right="-284"/>
        <w:jc w:val="both"/>
        <w:rPr>
          <w:rFonts w:eastAsia="Times New Roman" w:cstheme="minorHAnsi"/>
          <w:color w:val="000000"/>
          <w:sz w:val="24"/>
          <w:szCs w:val="24"/>
          <w:lang w:eastAsia="pl-PL"/>
        </w:rPr>
      </w:pPr>
    </w:p>
    <w:p w14:paraId="739CA9D5" w14:textId="438FAEE8" w:rsidR="00C9102B" w:rsidRPr="009D0739" w:rsidRDefault="00C9102B" w:rsidP="000A75CF">
      <w:pPr>
        <w:numPr>
          <w:ilvl w:val="0"/>
          <w:numId w:val="1"/>
        </w:numPr>
        <w:shd w:val="clear" w:color="auto" w:fill="AEAAAA" w:themeFill="background2" w:themeFillShade="BF"/>
        <w:spacing w:after="68" w:line="360" w:lineRule="auto"/>
        <w:ind w:left="-284" w:right="-284" w:hanging="426"/>
        <w:jc w:val="both"/>
        <w:rPr>
          <w:rFonts w:eastAsia="Times New Roman" w:cstheme="minorHAnsi"/>
          <w:sz w:val="24"/>
          <w:szCs w:val="24"/>
          <w:lang w:eastAsia="pl-PL"/>
        </w:rPr>
      </w:pPr>
      <w:r w:rsidRPr="009D0739">
        <w:rPr>
          <w:rFonts w:eastAsia="Times New Roman" w:cstheme="minorHAnsi"/>
          <w:b/>
          <w:sz w:val="24"/>
          <w:szCs w:val="24"/>
          <w:lang w:eastAsia="pl-PL"/>
        </w:rPr>
        <w:t xml:space="preserve">Przedmiot zamówienia. </w:t>
      </w:r>
    </w:p>
    <w:p w14:paraId="7504E01D" w14:textId="77777777" w:rsidR="003B0DE2" w:rsidRDefault="007A5F31" w:rsidP="003D63C7">
      <w:pPr>
        <w:spacing w:before="57" w:after="0" w:line="360" w:lineRule="auto"/>
        <w:ind w:left="-284" w:right="-284"/>
        <w:rPr>
          <w:rFonts w:cstheme="minorHAnsi"/>
          <w:b/>
          <w:sz w:val="24"/>
          <w:szCs w:val="24"/>
        </w:rPr>
      </w:pPr>
      <w:r w:rsidRPr="009D0739">
        <w:rPr>
          <w:rFonts w:eastAsia="Times New Roman" w:cstheme="minorHAnsi"/>
          <w:sz w:val="24"/>
          <w:szCs w:val="24"/>
          <w:lang w:eastAsia="pl-PL"/>
        </w:rPr>
        <w:lastRenderedPageBreak/>
        <w:t>1.</w:t>
      </w:r>
      <w:r w:rsidRPr="009D0739">
        <w:rPr>
          <w:rFonts w:cstheme="minorHAnsi"/>
          <w:sz w:val="24"/>
          <w:szCs w:val="24"/>
        </w:rPr>
        <w:t xml:space="preserve"> </w:t>
      </w:r>
      <w:r w:rsidR="00C9102B" w:rsidRPr="009D0739">
        <w:rPr>
          <w:rFonts w:cstheme="minorHAnsi"/>
          <w:sz w:val="24"/>
          <w:szCs w:val="24"/>
        </w:rPr>
        <w:t xml:space="preserve">Przedmiotem zamówienia jest wykonanie robót budowlanych </w:t>
      </w:r>
      <w:r w:rsidR="00A37E5C" w:rsidRPr="009D0739">
        <w:rPr>
          <w:rFonts w:cstheme="minorHAnsi"/>
          <w:sz w:val="24"/>
          <w:szCs w:val="24"/>
        </w:rPr>
        <w:t xml:space="preserve">realizowanych w ramach zadania pn. </w:t>
      </w:r>
      <w:r w:rsidR="003B0DE2" w:rsidRPr="003B0DE2">
        <w:rPr>
          <w:rFonts w:cstheme="minorHAnsi"/>
          <w:b/>
          <w:sz w:val="24"/>
          <w:szCs w:val="24"/>
        </w:rPr>
        <w:t>Modernizacja energetyczna budynków OSP w Gminie Parchowo</w:t>
      </w:r>
    </w:p>
    <w:p w14:paraId="3D0740FD" w14:textId="7ADE0EFC" w:rsidR="007A5F31" w:rsidRPr="009D0739" w:rsidRDefault="007A5F31" w:rsidP="003D63C7">
      <w:pPr>
        <w:spacing w:before="57" w:after="0" w:line="360" w:lineRule="auto"/>
        <w:ind w:left="-284" w:right="-284"/>
        <w:rPr>
          <w:rFonts w:cstheme="minorHAnsi"/>
          <w:bCs/>
          <w:sz w:val="24"/>
          <w:szCs w:val="24"/>
        </w:rPr>
      </w:pPr>
      <w:r w:rsidRPr="009D0739">
        <w:rPr>
          <w:rFonts w:cstheme="minorHAnsi"/>
          <w:bCs/>
          <w:sz w:val="24"/>
          <w:szCs w:val="24"/>
        </w:rPr>
        <w:t xml:space="preserve">Przedmiot zamówienia został podzielony na </w:t>
      </w:r>
      <w:r w:rsidR="003B0DE2">
        <w:rPr>
          <w:rFonts w:cstheme="minorHAnsi"/>
          <w:bCs/>
          <w:sz w:val="24"/>
          <w:szCs w:val="24"/>
        </w:rPr>
        <w:t>pięć</w:t>
      </w:r>
      <w:r w:rsidRPr="009D0739">
        <w:rPr>
          <w:rFonts w:cstheme="minorHAnsi"/>
          <w:bCs/>
          <w:sz w:val="24"/>
          <w:szCs w:val="24"/>
        </w:rPr>
        <w:t xml:space="preserve"> części:</w:t>
      </w:r>
    </w:p>
    <w:p w14:paraId="079F9B22" w14:textId="7094C897" w:rsidR="003B0DE2" w:rsidRDefault="007A5F31" w:rsidP="003B0DE2">
      <w:pPr>
        <w:spacing w:line="360" w:lineRule="auto"/>
        <w:ind w:left="-284" w:right="-284"/>
        <w:rPr>
          <w:rFonts w:cstheme="minorHAnsi"/>
          <w:bCs/>
          <w:sz w:val="24"/>
          <w:szCs w:val="24"/>
          <w:u w:val="single"/>
        </w:rPr>
      </w:pPr>
      <w:r w:rsidRPr="009D0739">
        <w:rPr>
          <w:rFonts w:cstheme="minorHAnsi"/>
          <w:bCs/>
          <w:sz w:val="24"/>
          <w:szCs w:val="24"/>
          <w:u w:val="single"/>
        </w:rPr>
        <w:t xml:space="preserve">Część I </w:t>
      </w:r>
      <w:bookmarkStart w:id="1" w:name="_Hlk197952734"/>
      <w:r w:rsidR="003B0DE2" w:rsidRPr="003B0DE2">
        <w:rPr>
          <w:rFonts w:cstheme="minorHAnsi"/>
          <w:bCs/>
          <w:sz w:val="24"/>
          <w:szCs w:val="24"/>
          <w:u w:val="single"/>
        </w:rPr>
        <w:t>Modernizacja energetyczna budynk</w:t>
      </w:r>
      <w:r w:rsidR="003B0DE2">
        <w:rPr>
          <w:rFonts w:cstheme="minorHAnsi"/>
          <w:bCs/>
          <w:sz w:val="24"/>
          <w:szCs w:val="24"/>
          <w:u w:val="single"/>
        </w:rPr>
        <w:t>u</w:t>
      </w:r>
      <w:r w:rsidR="003B0DE2" w:rsidRPr="003B0DE2">
        <w:rPr>
          <w:rFonts w:cstheme="minorHAnsi"/>
          <w:bCs/>
          <w:sz w:val="24"/>
          <w:szCs w:val="24"/>
          <w:u w:val="single"/>
        </w:rPr>
        <w:t xml:space="preserve"> OSP</w:t>
      </w:r>
      <w:r w:rsidR="003B0DE2">
        <w:rPr>
          <w:rFonts w:cstheme="minorHAnsi"/>
          <w:bCs/>
          <w:sz w:val="24"/>
          <w:szCs w:val="24"/>
          <w:u w:val="single"/>
        </w:rPr>
        <w:t xml:space="preserve"> przy</w:t>
      </w:r>
      <w:r w:rsidR="003B0DE2" w:rsidRPr="003B0DE2">
        <w:t xml:space="preserve"> </w:t>
      </w:r>
      <w:r w:rsidR="003B0DE2" w:rsidRPr="003B0DE2">
        <w:rPr>
          <w:rFonts w:cstheme="minorHAnsi"/>
          <w:bCs/>
          <w:sz w:val="24"/>
          <w:szCs w:val="24"/>
          <w:u w:val="single"/>
        </w:rPr>
        <w:t>ul. Strażack</w:t>
      </w:r>
      <w:r w:rsidR="003B0DE2">
        <w:rPr>
          <w:rFonts w:cstheme="minorHAnsi"/>
          <w:bCs/>
          <w:sz w:val="24"/>
          <w:szCs w:val="24"/>
          <w:u w:val="single"/>
        </w:rPr>
        <w:t>iej</w:t>
      </w:r>
      <w:r w:rsidR="003B0DE2" w:rsidRPr="003B0DE2">
        <w:rPr>
          <w:rFonts w:cstheme="minorHAnsi"/>
          <w:bCs/>
          <w:sz w:val="24"/>
          <w:szCs w:val="24"/>
          <w:u w:val="single"/>
        </w:rPr>
        <w:t xml:space="preserve"> 2</w:t>
      </w:r>
      <w:r w:rsidR="003B0DE2">
        <w:rPr>
          <w:rFonts w:cstheme="minorHAnsi"/>
          <w:bCs/>
          <w:sz w:val="24"/>
          <w:szCs w:val="24"/>
          <w:u w:val="single"/>
        </w:rPr>
        <w:t>,</w:t>
      </w:r>
      <w:r w:rsidR="003B0DE2" w:rsidRPr="003B0DE2">
        <w:rPr>
          <w:rFonts w:cstheme="minorHAnsi"/>
          <w:bCs/>
          <w:sz w:val="24"/>
          <w:szCs w:val="24"/>
          <w:u w:val="single"/>
        </w:rPr>
        <w:t xml:space="preserve"> dz. </w:t>
      </w:r>
      <w:r w:rsidR="00FC25D8">
        <w:rPr>
          <w:rFonts w:cstheme="minorHAnsi"/>
          <w:bCs/>
          <w:sz w:val="24"/>
          <w:szCs w:val="24"/>
          <w:u w:val="single"/>
        </w:rPr>
        <w:t>n</w:t>
      </w:r>
      <w:r w:rsidR="003B0DE2" w:rsidRPr="003B0DE2">
        <w:rPr>
          <w:rFonts w:cstheme="minorHAnsi"/>
          <w:bCs/>
          <w:sz w:val="24"/>
          <w:szCs w:val="24"/>
          <w:u w:val="single"/>
        </w:rPr>
        <w:t xml:space="preserve">r 336/1 </w:t>
      </w:r>
      <w:r w:rsidR="003B0DE2">
        <w:rPr>
          <w:rFonts w:cstheme="minorHAnsi"/>
          <w:bCs/>
          <w:sz w:val="24"/>
          <w:szCs w:val="24"/>
          <w:u w:val="single"/>
        </w:rPr>
        <w:t xml:space="preserve">w Parchowie </w:t>
      </w:r>
      <w:bookmarkEnd w:id="1"/>
    </w:p>
    <w:p w14:paraId="7E0F0B05" w14:textId="06CF46B3" w:rsidR="005C3478" w:rsidRDefault="007A5F31" w:rsidP="003B0DE2">
      <w:pPr>
        <w:spacing w:line="360" w:lineRule="auto"/>
        <w:ind w:left="-284" w:right="-284"/>
        <w:rPr>
          <w:rFonts w:cstheme="minorHAnsi"/>
          <w:bCs/>
          <w:sz w:val="24"/>
          <w:szCs w:val="24"/>
        </w:rPr>
      </w:pPr>
      <w:r w:rsidRPr="009D0739">
        <w:rPr>
          <w:rFonts w:cstheme="minorHAnsi"/>
          <w:bCs/>
          <w:sz w:val="24"/>
          <w:szCs w:val="24"/>
        </w:rPr>
        <w:t xml:space="preserve">Zakres zadania obejmuje m.in. </w:t>
      </w:r>
      <w:r w:rsidR="000831B3">
        <w:rPr>
          <w:rFonts w:cstheme="minorHAnsi"/>
          <w:bCs/>
          <w:sz w:val="24"/>
          <w:szCs w:val="24"/>
        </w:rPr>
        <w:t xml:space="preserve">w zakresie termomodernizacji - </w:t>
      </w:r>
      <w:r w:rsidR="003B0DE2" w:rsidRPr="003B0DE2">
        <w:rPr>
          <w:rFonts w:cstheme="minorHAnsi"/>
          <w:bCs/>
          <w:sz w:val="24"/>
          <w:szCs w:val="24"/>
        </w:rPr>
        <w:t>wymianę stolarki okiennej</w:t>
      </w:r>
      <w:r w:rsidR="003B0DE2">
        <w:rPr>
          <w:rFonts w:cstheme="minorHAnsi"/>
          <w:bCs/>
          <w:sz w:val="24"/>
          <w:szCs w:val="24"/>
        </w:rPr>
        <w:t xml:space="preserve"> oraz</w:t>
      </w:r>
      <w:r w:rsidR="003B0DE2" w:rsidRPr="003B0DE2">
        <w:rPr>
          <w:rFonts w:cstheme="minorHAnsi"/>
          <w:bCs/>
          <w:sz w:val="24"/>
          <w:szCs w:val="24"/>
        </w:rPr>
        <w:t xml:space="preserve"> modernizację instalacji elektrycznej</w:t>
      </w:r>
      <w:r w:rsidR="003B0DE2">
        <w:rPr>
          <w:rFonts w:cstheme="minorHAnsi"/>
          <w:bCs/>
          <w:sz w:val="24"/>
          <w:szCs w:val="24"/>
        </w:rPr>
        <w:t>.</w:t>
      </w:r>
    </w:p>
    <w:p w14:paraId="17B3566F" w14:textId="12A5CC2B" w:rsidR="003B0DE2" w:rsidRPr="009D0739" w:rsidRDefault="003B0DE2" w:rsidP="003B0DE2">
      <w:pPr>
        <w:spacing w:line="360" w:lineRule="auto"/>
        <w:ind w:left="-284" w:right="-284"/>
        <w:rPr>
          <w:rFonts w:cstheme="minorHAnsi"/>
          <w:bCs/>
          <w:sz w:val="24"/>
          <w:szCs w:val="24"/>
        </w:rPr>
      </w:pPr>
      <w:r>
        <w:rPr>
          <w:rFonts w:cstheme="minorHAnsi"/>
          <w:bCs/>
          <w:sz w:val="24"/>
          <w:szCs w:val="24"/>
        </w:rPr>
        <w:t>Parametry budynku:</w:t>
      </w:r>
    </w:p>
    <w:p w14:paraId="52EE8F81" w14:textId="4D5D79D8" w:rsidR="003B0DE2" w:rsidRPr="003B0DE2" w:rsidRDefault="003B0DE2" w:rsidP="003B0DE2">
      <w:pPr>
        <w:spacing w:line="360" w:lineRule="auto"/>
        <w:ind w:left="-284" w:right="-284"/>
        <w:jc w:val="both"/>
        <w:rPr>
          <w:rFonts w:cstheme="minorHAnsi"/>
          <w:bCs/>
          <w:sz w:val="24"/>
          <w:szCs w:val="24"/>
        </w:rPr>
      </w:pPr>
      <w:r>
        <w:rPr>
          <w:rFonts w:cstheme="minorHAnsi"/>
          <w:bCs/>
          <w:sz w:val="24"/>
          <w:szCs w:val="24"/>
        </w:rPr>
        <w:t xml:space="preserve">- </w:t>
      </w:r>
      <w:r w:rsidRPr="003B0DE2">
        <w:rPr>
          <w:rFonts w:cstheme="minorHAnsi"/>
          <w:bCs/>
          <w:sz w:val="24"/>
          <w:szCs w:val="24"/>
        </w:rPr>
        <w:t xml:space="preserve">powierzchnia użytkowa </w:t>
      </w:r>
      <w:r w:rsidR="002E2C6C">
        <w:rPr>
          <w:rFonts w:cstheme="minorHAnsi"/>
          <w:bCs/>
          <w:sz w:val="24"/>
          <w:szCs w:val="24"/>
        </w:rPr>
        <w:t>–</w:t>
      </w:r>
      <w:r w:rsidRPr="003B0DE2">
        <w:rPr>
          <w:rFonts w:cstheme="minorHAnsi"/>
          <w:bCs/>
          <w:sz w:val="24"/>
          <w:szCs w:val="24"/>
        </w:rPr>
        <w:t xml:space="preserve"> </w:t>
      </w:r>
      <w:r w:rsidR="002E2C6C">
        <w:rPr>
          <w:rFonts w:cstheme="minorHAnsi"/>
          <w:bCs/>
          <w:sz w:val="24"/>
          <w:szCs w:val="24"/>
        </w:rPr>
        <w:t>131,60</w:t>
      </w:r>
      <w:r w:rsidRPr="003B0DE2">
        <w:rPr>
          <w:rFonts w:cstheme="minorHAnsi"/>
          <w:bCs/>
          <w:sz w:val="24"/>
          <w:szCs w:val="24"/>
        </w:rPr>
        <w:t xml:space="preserve"> m2</w:t>
      </w:r>
    </w:p>
    <w:p w14:paraId="250421B4" w14:textId="7ED50352" w:rsidR="003B0DE2" w:rsidRPr="003B0DE2" w:rsidRDefault="003B0DE2" w:rsidP="003B0DE2">
      <w:pPr>
        <w:spacing w:line="360" w:lineRule="auto"/>
        <w:ind w:left="-284" w:right="-284"/>
        <w:jc w:val="both"/>
        <w:rPr>
          <w:rFonts w:cstheme="minorHAnsi"/>
          <w:bCs/>
          <w:sz w:val="24"/>
          <w:szCs w:val="24"/>
        </w:rPr>
      </w:pPr>
      <w:r w:rsidRPr="003B0DE2">
        <w:rPr>
          <w:rFonts w:cstheme="minorHAnsi"/>
          <w:bCs/>
          <w:sz w:val="24"/>
          <w:szCs w:val="24"/>
        </w:rPr>
        <w:t xml:space="preserve">- kubatura budynku </w:t>
      </w:r>
      <w:r w:rsidR="002E2C6C">
        <w:rPr>
          <w:rFonts w:cstheme="minorHAnsi"/>
          <w:bCs/>
          <w:sz w:val="24"/>
          <w:szCs w:val="24"/>
        </w:rPr>
        <w:t>–</w:t>
      </w:r>
      <w:r w:rsidRPr="003B0DE2">
        <w:rPr>
          <w:rFonts w:cstheme="minorHAnsi"/>
          <w:bCs/>
          <w:sz w:val="24"/>
          <w:szCs w:val="24"/>
        </w:rPr>
        <w:t xml:space="preserve"> </w:t>
      </w:r>
      <w:r w:rsidR="002E2C6C">
        <w:rPr>
          <w:rFonts w:cstheme="minorHAnsi"/>
          <w:bCs/>
          <w:sz w:val="24"/>
          <w:szCs w:val="24"/>
        </w:rPr>
        <w:t>490,32</w:t>
      </w:r>
      <w:r w:rsidRPr="003B0DE2">
        <w:rPr>
          <w:rFonts w:cstheme="minorHAnsi"/>
          <w:bCs/>
          <w:sz w:val="24"/>
          <w:szCs w:val="24"/>
        </w:rPr>
        <w:t xml:space="preserve"> m3</w:t>
      </w:r>
    </w:p>
    <w:p w14:paraId="48463A77" w14:textId="2A8DC810" w:rsidR="00A36F7C" w:rsidRPr="009D0739" w:rsidRDefault="003B0DE2" w:rsidP="003B0DE2">
      <w:pPr>
        <w:spacing w:line="360" w:lineRule="auto"/>
        <w:ind w:left="-284" w:right="-284"/>
        <w:jc w:val="both"/>
        <w:rPr>
          <w:rFonts w:cstheme="minorHAnsi"/>
          <w:bCs/>
          <w:sz w:val="24"/>
          <w:szCs w:val="24"/>
        </w:rPr>
      </w:pPr>
      <w:r w:rsidRPr="003B0DE2">
        <w:rPr>
          <w:rFonts w:cstheme="minorHAnsi"/>
          <w:bCs/>
          <w:sz w:val="24"/>
          <w:szCs w:val="24"/>
        </w:rPr>
        <w:t>- wysokość budynku - 4,0 m</w:t>
      </w:r>
    </w:p>
    <w:p w14:paraId="79E503D8" w14:textId="77777777" w:rsidR="000146A0" w:rsidRPr="009D0739" w:rsidRDefault="000146A0" w:rsidP="000A75CF">
      <w:pPr>
        <w:pStyle w:val="Akapitzlist"/>
        <w:spacing w:line="360" w:lineRule="auto"/>
        <w:ind w:left="-284" w:right="-284"/>
        <w:rPr>
          <w:rFonts w:asciiTheme="minorHAnsi" w:hAnsiTheme="minorHAnsi" w:cstheme="minorHAnsi"/>
          <w:bCs/>
          <w:iCs/>
          <w:szCs w:val="24"/>
        </w:rPr>
      </w:pPr>
    </w:p>
    <w:p w14:paraId="14DDFA08" w14:textId="2131F342" w:rsidR="000146A0" w:rsidRPr="009D0739" w:rsidRDefault="000146A0" w:rsidP="000A75CF">
      <w:pPr>
        <w:pStyle w:val="Akapitzlist"/>
        <w:spacing w:line="360" w:lineRule="auto"/>
        <w:ind w:left="-284" w:right="-284"/>
        <w:rPr>
          <w:rFonts w:asciiTheme="minorHAnsi" w:hAnsiTheme="minorHAnsi" w:cstheme="minorHAnsi"/>
          <w:bCs/>
          <w:iCs/>
          <w:szCs w:val="24"/>
        </w:rPr>
      </w:pPr>
      <w:bookmarkStart w:id="2" w:name="_Hlk187324217"/>
      <w:r w:rsidRPr="009D0739">
        <w:rPr>
          <w:rFonts w:asciiTheme="minorHAnsi" w:hAnsiTheme="minorHAnsi" w:cstheme="minorHAnsi"/>
          <w:bCs/>
          <w:iCs/>
          <w:szCs w:val="24"/>
        </w:rPr>
        <w:t xml:space="preserve">UWAGA!!! Szczegółowy opis przedmiotu zamówienia znajduje się w załączniku </w:t>
      </w:r>
      <w:r w:rsidRPr="009D0739">
        <w:rPr>
          <w:rFonts w:asciiTheme="minorHAnsi" w:hAnsiTheme="minorHAnsi" w:cstheme="minorHAnsi"/>
          <w:bCs/>
          <w:iCs/>
          <w:szCs w:val="24"/>
          <w:highlight w:val="yellow"/>
        </w:rPr>
        <w:t xml:space="preserve">Nr </w:t>
      </w:r>
      <w:r w:rsidR="007631D4" w:rsidRPr="009D0739">
        <w:rPr>
          <w:rFonts w:asciiTheme="minorHAnsi" w:hAnsiTheme="minorHAnsi" w:cstheme="minorHAnsi"/>
          <w:bCs/>
          <w:iCs/>
          <w:szCs w:val="24"/>
          <w:highlight w:val="yellow"/>
        </w:rPr>
        <w:t>5a</w:t>
      </w:r>
      <w:r w:rsidRPr="009D0739">
        <w:rPr>
          <w:rFonts w:asciiTheme="minorHAnsi" w:hAnsiTheme="minorHAnsi" w:cstheme="minorHAnsi"/>
          <w:bCs/>
          <w:iCs/>
          <w:szCs w:val="24"/>
          <w:highlight w:val="yellow"/>
        </w:rPr>
        <w:t xml:space="preserve"> do SWZ</w:t>
      </w:r>
      <w:r w:rsidRPr="009D0739">
        <w:rPr>
          <w:rFonts w:asciiTheme="minorHAnsi" w:hAnsiTheme="minorHAnsi" w:cstheme="minorHAnsi"/>
          <w:bCs/>
          <w:iCs/>
          <w:szCs w:val="24"/>
        </w:rPr>
        <w:t>. Składają się na niego następujące dokumenty:</w:t>
      </w:r>
    </w:p>
    <w:p w14:paraId="4AD965BF" w14:textId="4E4B4911" w:rsidR="000146A0" w:rsidRPr="009D0739" w:rsidRDefault="00095B7D" w:rsidP="000A75CF">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1</w:t>
      </w:r>
      <w:r w:rsidR="000146A0" w:rsidRPr="009D0739">
        <w:rPr>
          <w:rFonts w:asciiTheme="minorHAnsi" w:hAnsiTheme="minorHAnsi" w:cstheme="minorHAnsi"/>
          <w:bCs/>
          <w:iCs/>
          <w:szCs w:val="24"/>
        </w:rPr>
        <w:t>) specyfikacje techniczne wykonania i odbioru robót budowlanych (</w:t>
      </w:r>
      <w:proofErr w:type="spellStart"/>
      <w:r w:rsidR="000146A0" w:rsidRPr="009D0739">
        <w:rPr>
          <w:rFonts w:asciiTheme="minorHAnsi" w:hAnsiTheme="minorHAnsi" w:cstheme="minorHAnsi"/>
          <w:bCs/>
          <w:iCs/>
          <w:szCs w:val="24"/>
        </w:rPr>
        <w:t>STWiORB</w:t>
      </w:r>
      <w:proofErr w:type="spellEnd"/>
      <w:r w:rsidR="000146A0" w:rsidRPr="009D0739">
        <w:rPr>
          <w:rFonts w:asciiTheme="minorHAnsi" w:hAnsiTheme="minorHAnsi" w:cstheme="minorHAnsi"/>
          <w:bCs/>
          <w:iCs/>
          <w:szCs w:val="24"/>
        </w:rPr>
        <w:t>),</w:t>
      </w:r>
    </w:p>
    <w:p w14:paraId="624F3403" w14:textId="17E44763" w:rsidR="00452261" w:rsidRPr="00F677B2" w:rsidRDefault="00095B7D" w:rsidP="00F677B2">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2</w:t>
      </w:r>
      <w:r w:rsidR="000146A0" w:rsidRPr="009D0739">
        <w:rPr>
          <w:rFonts w:asciiTheme="minorHAnsi" w:hAnsiTheme="minorHAnsi" w:cstheme="minorHAnsi"/>
          <w:bCs/>
          <w:iCs/>
          <w:szCs w:val="24"/>
        </w:rPr>
        <w:t>) przedmiar robót</w:t>
      </w:r>
      <w:bookmarkEnd w:id="2"/>
      <w:r w:rsidR="00F677B2">
        <w:rPr>
          <w:rFonts w:asciiTheme="minorHAnsi" w:hAnsiTheme="minorHAnsi" w:cstheme="minorHAnsi"/>
          <w:bCs/>
          <w:iCs/>
          <w:szCs w:val="24"/>
        </w:rPr>
        <w:t>.</w:t>
      </w:r>
    </w:p>
    <w:p w14:paraId="1401B9D3" w14:textId="77777777" w:rsidR="00095B7D" w:rsidRPr="00095B7D" w:rsidRDefault="00095B7D" w:rsidP="00095B7D">
      <w:pPr>
        <w:pStyle w:val="Akapitzlist"/>
        <w:spacing w:line="360" w:lineRule="auto"/>
        <w:ind w:left="-284" w:right="-284"/>
        <w:rPr>
          <w:rFonts w:asciiTheme="minorHAnsi" w:hAnsiTheme="minorHAnsi" w:cstheme="minorHAnsi"/>
          <w:bCs/>
          <w:iCs/>
          <w:szCs w:val="24"/>
        </w:rPr>
      </w:pPr>
    </w:p>
    <w:p w14:paraId="0E49207A" w14:textId="1E2759F9" w:rsidR="00095B7D" w:rsidRDefault="000146A0" w:rsidP="00095B7D">
      <w:pPr>
        <w:pStyle w:val="Akapitzlist"/>
        <w:spacing w:line="360" w:lineRule="auto"/>
        <w:ind w:left="-284" w:right="-284" w:firstLine="0"/>
        <w:rPr>
          <w:rFonts w:asciiTheme="minorHAnsi" w:hAnsiTheme="minorHAnsi" w:cstheme="minorHAnsi"/>
          <w:bCs/>
          <w:szCs w:val="24"/>
          <w:u w:val="single"/>
        </w:rPr>
      </w:pPr>
      <w:r w:rsidRPr="009D0739">
        <w:rPr>
          <w:rFonts w:asciiTheme="minorHAnsi" w:hAnsiTheme="minorHAnsi" w:cstheme="minorHAnsi"/>
          <w:bCs/>
          <w:iCs/>
          <w:szCs w:val="24"/>
          <w:u w:val="single"/>
        </w:rPr>
        <w:t>Część II</w:t>
      </w:r>
      <w:r w:rsidRPr="009D0739">
        <w:rPr>
          <w:rFonts w:asciiTheme="minorHAnsi" w:hAnsiTheme="minorHAnsi" w:cstheme="minorHAnsi"/>
          <w:szCs w:val="24"/>
          <w:u w:val="single"/>
        </w:rPr>
        <w:t xml:space="preserve"> </w:t>
      </w:r>
      <w:r w:rsidR="00095B7D" w:rsidRPr="00095B7D">
        <w:rPr>
          <w:rFonts w:asciiTheme="minorHAnsi" w:hAnsiTheme="minorHAnsi" w:cstheme="minorHAnsi"/>
          <w:bCs/>
          <w:szCs w:val="24"/>
          <w:u w:val="single"/>
        </w:rPr>
        <w:t>Modernizacja energetyczna budynku OSP,</w:t>
      </w:r>
      <w:r w:rsidR="00095B7D">
        <w:rPr>
          <w:rFonts w:asciiTheme="minorHAnsi" w:hAnsiTheme="minorHAnsi" w:cstheme="minorHAnsi"/>
          <w:bCs/>
          <w:szCs w:val="24"/>
          <w:u w:val="single"/>
        </w:rPr>
        <w:t xml:space="preserve"> dz. nr</w:t>
      </w:r>
      <w:r w:rsidR="00095B7D" w:rsidRPr="00095B7D">
        <w:rPr>
          <w:rFonts w:asciiTheme="minorHAnsi" w:hAnsiTheme="minorHAnsi" w:cstheme="minorHAnsi"/>
          <w:bCs/>
          <w:szCs w:val="24"/>
          <w:u w:val="single"/>
        </w:rPr>
        <w:t xml:space="preserve"> 62/2 , 62/4 </w:t>
      </w:r>
      <w:r w:rsidR="00095B7D">
        <w:rPr>
          <w:rFonts w:asciiTheme="minorHAnsi" w:hAnsiTheme="minorHAnsi" w:cstheme="minorHAnsi"/>
          <w:bCs/>
          <w:szCs w:val="24"/>
          <w:u w:val="single"/>
        </w:rPr>
        <w:t>, obręb Chośnica</w:t>
      </w:r>
    </w:p>
    <w:p w14:paraId="36E91931" w14:textId="21747228" w:rsidR="00095B7D" w:rsidRPr="00095B7D" w:rsidRDefault="000D244C" w:rsidP="00095B7D">
      <w:pPr>
        <w:pStyle w:val="Akapitzlist"/>
        <w:spacing w:line="360" w:lineRule="auto"/>
        <w:ind w:left="-284" w:right="-284"/>
        <w:rPr>
          <w:rFonts w:asciiTheme="minorHAnsi" w:hAnsiTheme="minorHAnsi" w:cstheme="minorHAnsi"/>
          <w:bCs/>
          <w:szCs w:val="24"/>
        </w:rPr>
      </w:pPr>
      <w:r w:rsidRPr="00095B7D">
        <w:rPr>
          <w:rFonts w:asciiTheme="minorHAnsi" w:hAnsiTheme="minorHAnsi" w:cstheme="minorHAnsi"/>
          <w:bCs/>
          <w:szCs w:val="24"/>
        </w:rPr>
        <w:t xml:space="preserve">Zakres zadania obejmuje m.in. </w:t>
      </w:r>
      <w:r w:rsidR="000715AD" w:rsidRPr="000715AD">
        <w:rPr>
          <w:rFonts w:asciiTheme="minorHAnsi" w:hAnsiTheme="minorHAnsi" w:cstheme="minorHAnsi"/>
          <w:bCs/>
          <w:szCs w:val="24"/>
        </w:rPr>
        <w:t>w zakresie termomodernizacji</w:t>
      </w:r>
      <w:r w:rsidRPr="00095B7D">
        <w:rPr>
          <w:rFonts w:asciiTheme="minorHAnsi" w:hAnsiTheme="minorHAnsi" w:cstheme="minorHAnsi"/>
          <w:bCs/>
          <w:szCs w:val="24"/>
        </w:rPr>
        <w:t xml:space="preserve"> </w:t>
      </w:r>
      <w:r w:rsidR="00095B7D" w:rsidRPr="00095B7D">
        <w:rPr>
          <w:rFonts w:asciiTheme="minorHAnsi" w:hAnsiTheme="minorHAnsi" w:cstheme="minorHAnsi"/>
          <w:bCs/>
          <w:szCs w:val="24"/>
        </w:rPr>
        <w:t xml:space="preserve">ocieplenie elewacji metodą lekką </w:t>
      </w:r>
      <w:r w:rsidR="00095B7D">
        <w:rPr>
          <w:rFonts w:asciiTheme="minorHAnsi" w:hAnsiTheme="minorHAnsi" w:cstheme="minorHAnsi"/>
          <w:bCs/>
          <w:szCs w:val="24"/>
        </w:rPr>
        <w:t>–</w:t>
      </w:r>
      <w:r w:rsidR="00095B7D" w:rsidRPr="00095B7D">
        <w:rPr>
          <w:rFonts w:asciiTheme="minorHAnsi" w:hAnsiTheme="minorHAnsi" w:cstheme="minorHAnsi"/>
          <w:bCs/>
          <w:szCs w:val="24"/>
        </w:rPr>
        <w:t xml:space="preserve"> mokrą</w:t>
      </w:r>
      <w:r w:rsidR="006C3ADF">
        <w:rPr>
          <w:rFonts w:asciiTheme="minorHAnsi" w:hAnsiTheme="minorHAnsi" w:cstheme="minorHAnsi"/>
          <w:bCs/>
          <w:szCs w:val="24"/>
        </w:rPr>
        <w:t xml:space="preserve">, </w:t>
      </w:r>
      <w:r w:rsidR="00095B7D" w:rsidRPr="00095B7D">
        <w:rPr>
          <w:rFonts w:asciiTheme="minorHAnsi" w:hAnsiTheme="minorHAnsi" w:cstheme="minorHAnsi"/>
          <w:bCs/>
          <w:szCs w:val="24"/>
        </w:rPr>
        <w:t>wymianę stolarki okienne</w:t>
      </w:r>
      <w:r w:rsidR="00095B7D">
        <w:rPr>
          <w:rFonts w:asciiTheme="minorHAnsi" w:hAnsiTheme="minorHAnsi" w:cstheme="minorHAnsi"/>
          <w:bCs/>
          <w:szCs w:val="24"/>
        </w:rPr>
        <w:t>j</w:t>
      </w:r>
      <w:r w:rsidR="00CA27EA">
        <w:rPr>
          <w:rFonts w:asciiTheme="minorHAnsi" w:hAnsiTheme="minorHAnsi" w:cstheme="minorHAnsi"/>
          <w:bCs/>
          <w:szCs w:val="24"/>
        </w:rPr>
        <w:t>, wymianę posadzki.</w:t>
      </w:r>
    </w:p>
    <w:p w14:paraId="7C4C336A" w14:textId="2CED0E14" w:rsidR="00095B7D" w:rsidRDefault="00095B7D" w:rsidP="000A75CF">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Parametry budynku:</w:t>
      </w:r>
    </w:p>
    <w:p w14:paraId="67271264" w14:textId="77777777" w:rsidR="00095B7D" w:rsidRP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 powierzchnia użytkowa - 35,90 m2</w:t>
      </w:r>
    </w:p>
    <w:p w14:paraId="60F970F3" w14:textId="77777777" w:rsidR="00095B7D" w:rsidRP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 kubatura budynku - 175,00 m3</w:t>
      </w:r>
    </w:p>
    <w:p w14:paraId="5C6F0653" w14:textId="77777777" w:rsidR="00095B7D" w:rsidRP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 wysokość budynku - 5,35 m</w:t>
      </w:r>
    </w:p>
    <w:p w14:paraId="05D20CBC" w14:textId="2A527525" w:rsid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 powierzchnia zabudowy - 45,60 m2</w:t>
      </w:r>
    </w:p>
    <w:p w14:paraId="6AE2F7BF" w14:textId="77777777" w:rsidR="005973C1" w:rsidRDefault="005973C1" w:rsidP="00095B7D">
      <w:pPr>
        <w:pStyle w:val="Akapitzlist"/>
        <w:spacing w:line="360" w:lineRule="auto"/>
        <w:ind w:left="-284" w:right="-284"/>
        <w:rPr>
          <w:rFonts w:asciiTheme="minorHAnsi" w:hAnsiTheme="minorHAnsi" w:cstheme="minorHAnsi"/>
          <w:bCs/>
          <w:iCs/>
          <w:szCs w:val="24"/>
        </w:rPr>
      </w:pPr>
      <w:bookmarkStart w:id="3" w:name="_Hlk197953034"/>
    </w:p>
    <w:p w14:paraId="7FD21F77" w14:textId="11A10FAC" w:rsidR="00996C15" w:rsidRPr="00095B7D" w:rsidRDefault="00996C15" w:rsidP="00095B7D">
      <w:pPr>
        <w:pStyle w:val="Akapitzlist"/>
        <w:spacing w:line="360" w:lineRule="auto"/>
        <w:ind w:left="-284" w:right="-284"/>
        <w:rPr>
          <w:rFonts w:asciiTheme="minorHAnsi" w:hAnsiTheme="minorHAnsi" w:cstheme="minorHAnsi"/>
          <w:bCs/>
          <w:iCs/>
          <w:szCs w:val="24"/>
        </w:rPr>
      </w:pPr>
      <w:r w:rsidRPr="009D0739">
        <w:rPr>
          <w:rFonts w:asciiTheme="minorHAnsi" w:hAnsiTheme="minorHAnsi" w:cstheme="minorHAnsi"/>
          <w:bCs/>
          <w:iCs/>
          <w:szCs w:val="24"/>
        </w:rPr>
        <w:lastRenderedPageBreak/>
        <w:t xml:space="preserve">UWAGA!!! Szczegółowy opis przedmiotu zamówienia znajduje się w załączniku </w:t>
      </w:r>
      <w:r w:rsidRPr="009D0739">
        <w:rPr>
          <w:rFonts w:asciiTheme="minorHAnsi" w:hAnsiTheme="minorHAnsi" w:cstheme="minorHAnsi"/>
          <w:bCs/>
          <w:iCs/>
          <w:szCs w:val="24"/>
          <w:highlight w:val="yellow"/>
        </w:rPr>
        <w:t xml:space="preserve">Nr </w:t>
      </w:r>
      <w:r w:rsidR="007631D4" w:rsidRPr="009D0739">
        <w:rPr>
          <w:rFonts w:asciiTheme="minorHAnsi" w:hAnsiTheme="minorHAnsi" w:cstheme="minorHAnsi"/>
          <w:bCs/>
          <w:iCs/>
          <w:szCs w:val="24"/>
          <w:highlight w:val="yellow"/>
        </w:rPr>
        <w:t>5b</w:t>
      </w:r>
      <w:r w:rsidRPr="009D0739">
        <w:rPr>
          <w:rFonts w:asciiTheme="minorHAnsi" w:hAnsiTheme="minorHAnsi" w:cstheme="minorHAnsi"/>
          <w:bCs/>
          <w:iCs/>
          <w:szCs w:val="24"/>
          <w:highlight w:val="yellow"/>
        </w:rPr>
        <w:t xml:space="preserve"> do SWZ</w:t>
      </w:r>
      <w:r w:rsidRPr="009D0739">
        <w:rPr>
          <w:rFonts w:asciiTheme="minorHAnsi" w:hAnsiTheme="minorHAnsi" w:cstheme="minorHAnsi"/>
          <w:bCs/>
          <w:iCs/>
          <w:szCs w:val="24"/>
        </w:rPr>
        <w:t>. Składają się na niego następujące dokumenty:</w:t>
      </w:r>
    </w:p>
    <w:p w14:paraId="3B0E048A" w14:textId="727A92B4" w:rsidR="00996C15" w:rsidRPr="009D0739" w:rsidRDefault="00095B7D" w:rsidP="000A75CF">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1</w:t>
      </w:r>
      <w:r w:rsidR="00996C15" w:rsidRPr="009D0739">
        <w:rPr>
          <w:rFonts w:asciiTheme="minorHAnsi" w:hAnsiTheme="minorHAnsi" w:cstheme="minorHAnsi"/>
          <w:bCs/>
          <w:iCs/>
          <w:szCs w:val="24"/>
        </w:rPr>
        <w:t>) specyfikacje techniczne wykonania i odbioru robót budowlanych (</w:t>
      </w:r>
      <w:proofErr w:type="spellStart"/>
      <w:r w:rsidR="00996C15" w:rsidRPr="009D0739">
        <w:rPr>
          <w:rFonts w:asciiTheme="minorHAnsi" w:hAnsiTheme="minorHAnsi" w:cstheme="minorHAnsi"/>
          <w:bCs/>
          <w:iCs/>
          <w:szCs w:val="24"/>
        </w:rPr>
        <w:t>STWiORB</w:t>
      </w:r>
      <w:proofErr w:type="spellEnd"/>
      <w:r w:rsidR="00996C15" w:rsidRPr="009D0739">
        <w:rPr>
          <w:rFonts w:asciiTheme="minorHAnsi" w:hAnsiTheme="minorHAnsi" w:cstheme="minorHAnsi"/>
          <w:bCs/>
          <w:iCs/>
          <w:szCs w:val="24"/>
        </w:rPr>
        <w:t>),</w:t>
      </w:r>
    </w:p>
    <w:p w14:paraId="23D0FE5F" w14:textId="63FFACAC" w:rsidR="00996C15" w:rsidRPr="009D0739" w:rsidRDefault="00095B7D" w:rsidP="000A75CF">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2</w:t>
      </w:r>
      <w:r w:rsidR="00996C15" w:rsidRPr="009D0739">
        <w:rPr>
          <w:rFonts w:asciiTheme="minorHAnsi" w:hAnsiTheme="minorHAnsi" w:cstheme="minorHAnsi"/>
          <w:bCs/>
          <w:iCs/>
          <w:szCs w:val="24"/>
        </w:rPr>
        <w:t>) przedmiar robót.</w:t>
      </w:r>
    </w:p>
    <w:bookmarkEnd w:id="3"/>
    <w:p w14:paraId="180880DB" w14:textId="77777777" w:rsidR="00095B7D" w:rsidRDefault="00095B7D" w:rsidP="000A75CF">
      <w:pPr>
        <w:spacing w:line="360" w:lineRule="auto"/>
        <w:ind w:left="-284" w:right="-284"/>
        <w:rPr>
          <w:rFonts w:cstheme="minorHAnsi"/>
          <w:bCs/>
          <w:sz w:val="24"/>
          <w:szCs w:val="24"/>
        </w:rPr>
      </w:pPr>
    </w:p>
    <w:p w14:paraId="19441107" w14:textId="6885C2F1" w:rsidR="00095B7D" w:rsidRDefault="00996C15" w:rsidP="00095B7D">
      <w:pPr>
        <w:pStyle w:val="Akapitzlist"/>
        <w:spacing w:line="360" w:lineRule="auto"/>
        <w:ind w:left="-284" w:right="-284" w:firstLine="0"/>
        <w:rPr>
          <w:rFonts w:asciiTheme="minorHAnsi" w:hAnsiTheme="minorHAnsi" w:cstheme="minorHAnsi"/>
          <w:bCs/>
          <w:szCs w:val="24"/>
          <w:u w:val="single"/>
        </w:rPr>
      </w:pPr>
      <w:r w:rsidRPr="009D0739">
        <w:rPr>
          <w:rFonts w:cstheme="minorHAnsi"/>
          <w:bCs/>
          <w:szCs w:val="24"/>
        </w:rPr>
        <w:t xml:space="preserve"> </w:t>
      </w:r>
      <w:r w:rsidR="00095B7D" w:rsidRPr="009D0739">
        <w:rPr>
          <w:rFonts w:asciiTheme="minorHAnsi" w:hAnsiTheme="minorHAnsi" w:cstheme="minorHAnsi"/>
          <w:bCs/>
          <w:iCs/>
          <w:szCs w:val="24"/>
          <w:u w:val="single"/>
        </w:rPr>
        <w:t>Część I</w:t>
      </w:r>
      <w:r w:rsidR="00095B7D">
        <w:rPr>
          <w:rFonts w:asciiTheme="minorHAnsi" w:hAnsiTheme="minorHAnsi" w:cstheme="minorHAnsi"/>
          <w:bCs/>
          <w:iCs/>
          <w:szCs w:val="24"/>
          <w:u w:val="single"/>
        </w:rPr>
        <w:t>I</w:t>
      </w:r>
      <w:r w:rsidR="00095B7D" w:rsidRPr="009D0739">
        <w:rPr>
          <w:rFonts w:asciiTheme="minorHAnsi" w:hAnsiTheme="minorHAnsi" w:cstheme="minorHAnsi"/>
          <w:bCs/>
          <w:iCs/>
          <w:szCs w:val="24"/>
          <w:u w:val="single"/>
        </w:rPr>
        <w:t>I</w:t>
      </w:r>
      <w:r w:rsidR="00095B7D" w:rsidRPr="009D0739">
        <w:rPr>
          <w:rFonts w:asciiTheme="minorHAnsi" w:hAnsiTheme="minorHAnsi" w:cstheme="minorHAnsi"/>
          <w:szCs w:val="24"/>
          <w:u w:val="single"/>
        </w:rPr>
        <w:t xml:space="preserve"> </w:t>
      </w:r>
      <w:r w:rsidR="00095B7D" w:rsidRPr="00095B7D">
        <w:rPr>
          <w:rFonts w:asciiTheme="minorHAnsi" w:hAnsiTheme="minorHAnsi" w:cstheme="minorHAnsi"/>
          <w:bCs/>
          <w:szCs w:val="24"/>
          <w:u w:val="single"/>
        </w:rPr>
        <w:t xml:space="preserve">Modernizacja energetyczna budynku OSP, dz. Nr 91/3 </w:t>
      </w:r>
      <w:proofErr w:type="spellStart"/>
      <w:r w:rsidR="00095B7D" w:rsidRPr="00095B7D">
        <w:rPr>
          <w:rFonts w:asciiTheme="minorHAnsi" w:hAnsiTheme="minorHAnsi" w:cstheme="minorHAnsi"/>
          <w:bCs/>
          <w:szCs w:val="24"/>
          <w:u w:val="single"/>
        </w:rPr>
        <w:t>obr</w:t>
      </w:r>
      <w:proofErr w:type="spellEnd"/>
      <w:r w:rsidR="00095B7D" w:rsidRPr="00095B7D">
        <w:rPr>
          <w:rFonts w:asciiTheme="minorHAnsi" w:hAnsiTheme="minorHAnsi" w:cstheme="minorHAnsi"/>
          <w:bCs/>
          <w:szCs w:val="24"/>
          <w:u w:val="single"/>
        </w:rPr>
        <w:t>. Jamno</w:t>
      </w:r>
    </w:p>
    <w:p w14:paraId="712096F1" w14:textId="7E267F09" w:rsidR="00823AFE" w:rsidRPr="009D0739" w:rsidRDefault="000D244C" w:rsidP="00095B7D">
      <w:pPr>
        <w:spacing w:line="360" w:lineRule="auto"/>
        <w:ind w:left="-284" w:right="-284"/>
        <w:jc w:val="both"/>
        <w:rPr>
          <w:rFonts w:cstheme="minorHAnsi"/>
          <w:bCs/>
          <w:sz w:val="24"/>
          <w:szCs w:val="24"/>
        </w:rPr>
      </w:pPr>
      <w:r w:rsidRPr="009D0739">
        <w:rPr>
          <w:rFonts w:cstheme="minorHAnsi"/>
          <w:bCs/>
          <w:sz w:val="24"/>
          <w:szCs w:val="24"/>
        </w:rPr>
        <w:t xml:space="preserve"> </w:t>
      </w:r>
      <w:r w:rsidR="00095B7D" w:rsidRPr="00095B7D">
        <w:rPr>
          <w:rFonts w:cstheme="minorHAnsi"/>
          <w:bCs/>
          <w:sz w:val="24"/>
          <w:szCs w:val="24"/>
        </w:rPr>
        <w:t xml:space="preserve">Zakres zadania obejmuje m.in. </w:t>
      </w:r>
      <w:r w:rsidR="000715AD">
        <w:rPr>
          <w:rFonts w:cstheme="minorHAnsi"/>
          <w:bCs/>
          <w:sz w:val="24"/>
          <w:szCs w:val="24"/>
        </w:rPr>
        <w:t>w zakresie termomodernizacji</w:t>
      </w:r>
      <w:r w:rsidR="00095B7D" w:rsidRPr="00095B7D">
        <w:rPr>
          <w:rFonts w:cstheme="minorHAnsi"/>
          <w:bCs/>
          <w:sz w:val="24"/>
          <w:szCs w:val="24"/>
        </w:rPr>
        <w:t xml:space="preserve"> </w:t>
      </w:r>
      <w:r w:rsidR="00BA71CD">
        <w:rPr>
          <w:rFonts w:cstheme="minorHAnsi"/>
          <w:bCs/>
          <w:sz w:val="24"/>
          <w:szCs w:val="24"/>
        </w:rPr>
        <w:t>ocieplenie stropodachu</w:t>
      </w:r>
      <w:r w:rsidR="008C4AF2">
        <w:rPr>
          <w:rFonts w:cstheme="minorHAnsi"/>
          <w:bCs/>
          <w:sz w:val="24"/>
          <w:szCs w:val="24"/>
        </w:rPr>
        <w:t xml:space="preserve"> oraz</w:t>
      </w:r>
      <w:r w:rsidR="00095B7D">
        <w:rPr>
          <w:rFonts w:cstheme="minorHAnsi"/>
          <w:bCs/>
          <w:sz w:val="24"/>
          <w:szCs w:val="24"/>
        </w:rPr>
        <w:t xml:space="preserve"> </w:t>
      </w:r>
      <w:r w:rsidR="00191865">
        <w:rPr>
          <w:rFonts w:cstheme="minorHAnsi"/>
          <w:bCs/>
          <w:sz w:val="24"/>
          <w:szCs w:val="24"/>
        </w:rPr>
        <w:t>wymianę</w:t>
      </w:r>
      <w:r w:rsidR="00095B7D" w:rsidRPr="00095B7D">
        <w:rPr>
          <w:rFonts w:cstheme="minorHAnsi"/>
          <w:bCs/>
          <w:sz w:val="24"/>
          <w:szCs w:val="24"/>
        </w:rPr>
        <w:t xml:space="preserve"> posadzki</w:t>
      </w:r>
      <w:r w:rsidR="00095B7D">
        <w:rPr>
          <w:rFonts w:cstheme="minorHAnsi"/>
          <w:bCs/>
          <w:sz w:val="24"/>
          <w:szCs w:val="24"/>
        </w:rPr>
        <w:t>.</w:t>
      </w:r>
    </w:p>
    <w:p w14:paraId="3FF6EDEF" w14:textId="77777777" w:rsid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Parametry budynku:</w:t>
      </w:r>
    </w:p>
    <w:p w14:paraId="0492CDEF" w14:textId="77777777" w:rsidR="00095B7D" w:rsidRPr="00095B7D" w:rsidRDefault="00095B7D" w:rsidP="00095B7D">
      <w:pPr>
        <w:spacing w:before="57" w:after="0" w:line="360" w:lineRule="auto"/>
        <w:ind w:left="-284" w:right="-284"/>
        <w:jc w:val="both"/>
        <w:rPr>
          <w:rFonts w:eastAsia="Times New Roman" w:cstheme="minorHAnsi"/>
          <w:sz w:val="24"/>
          <w:szCs w:val="24"/>
          <w:lang w:eastAsia="pl-PL"/>
        </w:rPr>
      </w:pPr>
      <w:r w:rsidRPr="00095B7D">
        <w:rPr>
          <w:rFonts w:eastAsia="Times New Roman" w:cstheme="minorHAnsi"/>
          <w:sz w:val="24"/>
          <w:szCs w:val="24"/>
          <w:lang w:eastAsia="pl-PL"/>
        </w:rPr>
        <w:t>- powierzchnia użytkowa - 47,60 m2</w:t>
      </w:r>
    </w:p>
    <w:p w14:paraId="0EF2F7AF" w14:textId="77777777" w:rsidR="00095B7D" w:rsidRPr="00095B7D" w:rsidRDefault="00095B7D" w:rsidP="00095B7D">
      <w:pPr>
        <w:spacing w:before="57" w:after="0" w:line="360" w:lineRule="auto"/>
        <w:ind w:left="-284" w:right="-284"/>
        <w:jc w:val="both"/>
        <w:rPr>
          <w:rFonts w:eastAsia="Times New Roman" w:cstheme="minorHAnsi"/>
          <w:sz w:val="24"/>
          <w:szCs w:val="24"/>
          <w:lang w:eastAsia="pl-PL"/>
        </w:rPr>
      </w:pPr>
      <w:r w:rsidRPr="00095B7D">
        <w:rPr>
          <w:rFonts w:eastAsia="Times New Roman" w:cstheme="minorHAnsi"/>
          <w:sz w:val="24"/>
          <w:szCs w:val="24"/>
          <w:lang w:eastAsia="pl-PL"/>
        </w:rPr>
        <w:t>- kubatura budynku - 277,50 m3</w:t>
      </w:r>
    </w:p>
    <w:p w14:paraId="1A14AE59" w14:textId="77777777" w:rsidR="00095B7D" w:rsidRPr="00095B7D" w:rsidRDefault="00095B7D" w:rsidP="00095B7D">
      <w:pPr>
        <w:spacing w:before="57" w:after="0" w:line="360" w:lineRule="auto"/>
        <w:ind w:left="-284" w:right="-284"/>
        <w:jc w:val="both"/>
        <w:rPr>
          <w:rFonts w:eastAsia="Times New Roman" w:cstheme="minorHAnsi"/>
          <w:sz w:val="24"/>
          <w:szCs w:val="24"/>
          <w:lang w:eastAsia="pl-PL"/>
        </w:rPr>
      </w:pPr>
      <w:r w:rsidRPr="00095B7D">
        <w:rPr>
          <w:rFonts w:eastAsia="Times New Roman" w:cstheme="minorHAnsi"/>
          <w:sz w:val="24"/>
          <w:szCs w:val="24"/>
          <w:lang w:eastAsia="pl-PL"/>
        </w:rPr>
        <w:t>- wysokość budynku - 6,13 m</w:t>
      </w:r>
    </w:p>
    <w:p w14:paraId="42AF32E1" w14:textId="26714188" w:rsidR="00095B7D" w:rsidRDefault="00095B7D" w:rsidP="00095B7D">
      <w:pPr>
        <w:spacing w:before="57" w:after="0" w:line="360" w:lineRule="auto"/>
        <w:ind w:left="-284" w:right="-284"/>
        <w:jc w:val="both"/>
        <w:rPr>
          <w:rFonts w:eastAsia="Times New Roman" w:cstheme="minorHAnsi"/>
          <w:sz w:val="24"/>
          <w:szCs w:val="24"/>
          <w:lang w:eastAsia="pl-PL"/>
        </w:rPr>
      </w:pPr>
      <w:r w:rsidRPr="00095B7D">
        <w:rPr>
          <w:rFonts w:eastAsia="Times New Roman" w:cstheme="minorHAnsi"/>
          <w:sz w:val="24"/>
          <w:szCs w:val="24"/>
          <w:lang w:eastAsia="pl-PL"/>
        </w:rPr>
        <w:t>- powierzchnia zabudowy - 60,41 m2</w:t>
      </w:r>
    </w:p>
    <w:p w14:paraId="24D56459" w14:textId="6283D808" w:rsidR="00095B7D" w:rsidRPr="00095B7D" w:rsidRDefault="00095B7D" w:rsidP="00095B7D">
      <w:pPr>
        <w:pStyle w:val="Akapitzlist"/>
        <w:spacing w:line="360" w:lineRule="auto"/>
        <w:ind w:left="-284" w:right="-284"/>
        <w:rPr>
          <w:rFonts w:asciiTheme="minorHAnsi" w:hAnsiTheme="minorHAnsi" w:cstheme="minorHAnsi"/>
          <w:bCs/>
          <w:iCs/>
          <w:szCs w:val="24"/>
        </w:rPr>
      </w:pPr>
      <w:bookmarkStart w:id="4" w:name="_Hlk197953275"/>
      <w:r w:rsidRPr="009D0739">
        <w:rPr>
          <w:rFonts w:asciiTheme="minorHAnsi" w:hAnsiTheme="minorHAnsi" w:cstheme="minorHAnsi"/>
          <w:bCs/>
          <w:iCs/>
          <w:szCs w:val="24"/>
        </w:rPr>
        <w:t xml:space="preserve">UWAGA!!! Szczegółowy opis przedmiotu zamówienia znajduje się w załączniku </w:t>
      </w:r>
      <w:r w:rsidRPr="009D0739">
        <w:rPr>
          <w:rFonts w:asciiTheme="minorHAnsi" w:hAnsiTheme="minorHAnsi" w:cstheme="minorHAnsi"/>
          <w:bCs/>
          <w:iCs/>
          <w:szCs w:val="24"/>
          <w:highlight w:val="yellow"/>
        </w:rPr>
        <w:t>Nr 5</w:t>
      </w:r>
      <w:r>
        <w:rPr>
          <w:rFonts w:asciiTheme="minorHAnsi" w:hAnsiTheme="minorHAnsi" w:cstheme="minorHAnsi"/>
          <w:bCs/>
          <w:iCs/>
          <w:szCs w:val="24"/>
          <w:highlight w:val="yellow"/>
        </w:rPr>
        <w:t>c</w:t>
      </w:r>
      <w:r w:rsidRPr="009D0739">
        <w:rPr>
          <w:rFonts w:asciiTheme="minorHAnsi" w:hAnsiTheme="minorHAnsi" w:cstheme="minorHAnsi"/>
          <w:bCs/>
          <w:iCs/>
          <w:szCs w:val="24"/>
          <w:highlight w:val="yellow"/>
        </w:rPr>
        <w:t xml:space="preserve"> do SWZ</w:t>
      </w:r>
      <w:r w:rsidRPr="009D0739">
        <w:rPr>
          <w:rFonts w:asciiTheme="minorHAnsi" w:hAnsiTheme="minorHAnsi" w:cstheme="minorHAnsi"/>
          <w:bCs/>
          <w:iCs/>
          <w:szCs w:val="24"/>
        </w:rPr>
        <w:t>. Składają się na niego następujące dokumenty:</w:t>
      </w:r>
    </w:p>
    <w:p w14:paraId="29775D96" w14:textId="77777777" w:rsidR="00095B7D" w:rsidRPr="009D0739" w:rsidRDefault="00095B7D" w:rsidP="00095B7D">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1</w:t>
      </w:r>
      <w:r w:rsidRPr="009D0739">
        <w:rPr>
          <w:rFonts w:asciiTheme="minorHAnsi" w:hAnsiTheme="minorHAnsi" w:cstheme="minorHAnsi"/>
          <w:bCs/>
          <w:iCs/>
          <w:szCs w:val="24"/>
        </w:rPr>
        <w:t>) specyfikacje techniczne wykonania i odbioru robót budowlanych (</w:t>
      </w:r>
      <w:proofErr w:type="spellStart"/>
      <w:r w:rsidRPr="009D0739">
        <w:rPr>
          <w:rFonts w:asciiTheme="minorHAnsi" w:hAnsiTheme="minorHAnsi" w:cstheme="minorHAnsi"/>
          <w:bCs/>
          <w:iCs/>
          <w:szCs w:val="24"/>
        </w:rPr>
        <w:t>STWiORB</w:t>
      </w:r>
      <w:proofErr w:type="spellEnd"/>
      <w:r w:rsidRPr="009D0739">
        <w:rPr>
          <w:rFonts w:asciiTheme="minorHAnsi" w:hAnsiTheme="minorHAnsi" w:cstheme="minorHAnsi"/>
          <w:bCs/>
          <w:iCs/>
          <w:szCs w:val="24"/>
        </w:rPr>
        <w:t>),</w:t>
      </w:r>
    </w:p>
    <w:p w14:paraId="634E0042" w14:textId="77777777" w:rsidR="00095B7D" w:rsidRPr="009D0739" w:rsidRDefault="00095B7D" w:rsidP="00095B7D">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2</w:t>
      </w:r>
      <w:r w:rsidRPr="009D0739">
        <w:rPr>
          <w:rFonts w:asciiTheme="minorHAnsi" w:hAnsiTheme="minorHAnsi" w:cstheme="minorHAnsi"/>
          <w:bCs/>
          <w:iCs/>
          <w:szCs w:val="24"/>
        </w:rPr>
        <w:t>) przedmiar robót.</w:t>
      </w:r>
    </w:p>
    <w:bookmarkEnd w:id="4"/>
    <w:p w14:paraId="67847D7E" w14:textId="77777777" w:rsidR="00095B7D" w:rsidRDefault="00095B7D" w:rsidP="000A75CF">
      <w:pPr>
        <w:spacing w:before="57" w:after="0" w:line="360" w:lineRule="auto"/>
        <w:ind w:left="-284" w:right="-284"/>
        <w:jc w:val="both"/>
        <w:rPr>
          <w:rFonts w:eastAsia="Times New Roman" w:cstheme="minorHAnsi"/>
          <w:sz w:val="24"/>
          <w:szCs w:val="24"/>
          <w:lang w:eastAsia="pl-PL"/>
        </w:rPr>
      </w:pPr>
    </w:p>
    <w:p w14:paraId="0B00900F" w14:textId="0C126CBC" w:rsidR="00095B7D" w:rsidRDefault="00095B7D" w:rsidP="000A75CF">
      <w:pPr>
        <w:spacing w:before="57" w:after="0" w:line="360" w:lineRule="auto"/>
        <w:ind w:left="-284" w:right="-284"/>
        <w:jc w:val="both"/>
        <w:rPr>
          <w:rFonts w:eastAsia="Times New Roman" w:cstheme="minorHAnsi"/>
          <w:sz w:val="24"/>
          <w:szCs w:val="24"/>
          <w:lang w:eastAsia="pl-PL"/>
        </w:rPr>
      </w:pPr>
      <w:bookmarkStart w:id="5" w:name="_Hlk197953294"/>
      <w:r w:rsidRPr="009D0739">
        <w:rPr>
          <w:rFonts w:cstheme="minorHAnsi"/>
          <w:bCs/>
          <w:iCs/>
          <w:szCs w:val="24"/>
          <w:u w:val="single"/>
        </w:rPr>
        <w:t>Część I</w:t>
      </w:r>
      <w:r>
        <w:rPr>
          <w:rFonts w:cstheme="minorHAnsi"/>
          <w:bCs/>
          <w:iCs/>
          <w:szCs w:val="24"/>
          <w:u w:val="single"/>
        </w:rPr>
        <w:t>V</w:t>
      </w:r>
      <w:r w:rsidRPr="009D0739">
        <w:rPr>
          <w:rFonts w:cstheme="minorHAnsi"/>
          <w:szCs w:val="24"/>
          <w:u w:val="single"/>
        </w:rPr>
        <w:t xml:space="preserve"> </w:t>
      </w:r>
      <w:r w:rsidRPr="00095B7D">
        <w:rPr>
          <w:rFonts w:cstheme="minorHAnsi"/>
          <w:bCs/>
          <w:sz w:val="24"/>
          <w:szCs w:val="24"/>
          <w:u w:val="single"/>
        </w:rPr>
        <w:t xml:space="preserve">Modernizacja energetyczna budynku OSP, </w:t>
      </w:r>
      <w:r w:rsidRPr="00095B7D">
        <w:rPr>
          <w:rFonts w:cstheme="minorHAnsi"/>
          <w:bCs/>
          <w:szCs w:val="24"/>
          <w:u w:val="single"/>
        </w:rPr>
        <w:t xml:space="preserve">dz. </w:t>
      </w:r>
      <w:r>
        <w:rPr>
          <w:rFonts w:cstheme="minorHAnsi"/>
          <w:bCs/>
          <w:szCs w:val="24"/>
          <w:u w:val="single"/>
        </w:rPr>
        <w:t>n</w:t>
      </w:r>
      <w:r w:rsidRPr="00095B7D">
        <w:rPr>
          <w:rFonts w:cstheme="minorHAnsi"/>
          <w:bCs/>
          <w:szCs w:val="24"/>
          <w:u w:val="single"/>
        </w:rPr>
        <w:t xml:space="preserve">r 252/2 </w:t>
      </w:r>
      <w:proofErr w:type="spellStart"/>
      <w:r w:rsidRPr="00095B7D">
        <w:rPr>
          <w:rFonts w:cstheme="minorHAnsi"/>
          <w:bCs/>
          <w:szCs w:val="24"/>
          <w:u w:val="single"/>
        </w:rPr>
        <w:t>obr</w:t>
      </w:r>
      <w:proofErr w:type="spellEnd"/>
      <w:r w:rsidRPr="00095B7D">
        <w:rPr>
          <w:rFonts w:cstheme="minorHAnsi"/>
          <w:bCs/>
          <w:szCs w:val="24"/>
          <w:u w:val="single"/>
        </w:rPr>
        <w:t xml:space="preserve">. </w:t>
      </w:r>
      <w:r>
        <w:rPr>
          <w:rFonts w:cstheme="minorHAnsi"/>
          <w:bCs/>
          <w:szCs w:val="24"/>
          <w:u w:val="single"/>
        </w:rPr>
        <w:t>Żukówko</w:t>
      </w:r>
    </w:p>
    <w:p w14:paraId="00801048" w14:textId="6981FE20" w:rsidR="00095B7D" w:rsidRPr="009D0739" w:rsidRDefault="00095B7D" w:rsidP="00095B7D">
      <w:pPr>
        <w:spacing w:line="360" w:lineRule="auto"/>
        <w:ind w:left="-284" w:right="-284"/>
        <w:jc w:val="both"/>
        <w:rPr>
          <w:rFonts w:cstheme="minorHAnsi"/>
          <w:bCs/>
          <w:sz w:val="24"/>
          <w:szCs w:val="24"/>
        </w:rPr>
      </w:pPr>
      <w:bookmarkStart w:id="6" w:name="_Hlk197953657"/>
      <w:bookmarkEnd w:id="5"/>
      <w:r w:rsidRPr="00095B7D">
        <w:rPr>
          <w:rFonts w:cstheme="minorHAnsi"/>
          <w:bCs/>
          <w:sz w:val="24"/>
          <w:szCs w:val="24"/>
        </w:rPr>
        <w:t xml:space="preserve">Zakres zadania obejmuje m.in. </w:t>
      </w:r>
      <w:r w:rsidR="000715AD">
        <w:rPr>
          <w:rFonts w:cstheme="minorHAnsi"/>
          <w:bCs/>
          <w:sz w:val="24"/>
          <w:szCs w:val="24"/>
        </w:rPr>
        <w:t>w zakresie termomodernizacji</w:t>
      </w:r>
      <w:r w:rsidRPr="00095B7D">
        <w:rPr>
          <w:rFonts w:cstheme="minorHAnsi"/>
          <w:bCs/>
          <w:sz w:val="24"/>
          <w:szCs w:val="24"/>
        </w:rPr>
        <w:t xml:space="preserve"> ocieplenie elewacji metodą lekką </w:t>
      </w:r>
      <w:r>
        <w:rPr>
          <w:rFonts w:cstheme="minorHAnsi"/>
          <w:bCs/>
          <w:sz w:val="24"/>
          <w:szCs w:val="24"/>
        </w:rPr>
        <w:t>–</w:t>
      </w:r>
      <w:r w:rsidRPr="00095B7D">
        <w:rPr>
          <w:rFonts w:cstheme="minorHAnsi"/>
          <w:bCs/>
          <w:sz w:val="24"/>
          <w:szCs w:val="24"/>
        </w:rPr>
        <w:t xml:space="preserve"> mokrą</w:t>
      </w:r>
      <w:r>
        <w:rPr>
          <w:rFonts w:cstheme="minorHAnsi"/>
          <w:bCs/>
          <w:sz w:val="24"/>
          <w:szCs w:val="24"/>
        </w:rPr>
        <w:t xml:space="preserve">, </w:t>
      </w:r>
      <w:r w:rsidRPr="00095B7D">
        <w:rPr>
          <w:rFonts w:cstheme="minorHAnsi"/>
          <w:bCs/>
          <w:sz w:val="24"/>
          <w:szCs w:val="24"/>
        </w:rPr>
        <w:t>wymianę stolark</w:t>
      </w:r>
      <w:r>
        <w:rPr>
          <w:rFonts w:cstheme="minorHAnsi"/>
          <w:bCs/>
          <w:sz w:val="24"/>
          <w:szCs w:val="24"/>
        </w:rPr>
        <w:t xml:space="preserve">i </w:t>
      </w:r>
      <w:r w:rsidRPr="00095B7D">
        <w:rPr>
          <w:rFonts w:cstheme="minorHAnsi"/>
          <w:bCs/>
          <w:sz w:val="24"/>
          <w:szCs w:val="24"/>
        </w:rPr>
        <w:t>okiennej</w:t>
      </w:r>
      <w:bookmarkEnd w:id="6"/>
      <w:r w:rsidR="00647D6E">
        <w:rPr>
          <w:rFonts w:cstheme="minorHAnsi"/>
          <w:bCs/>
          <w:sz w:val="24"/>
          <w:szCs w:val="24"/>
        </w:rPr>
        <w:t>, ocieplenie stropodachu.</w:t>
      </w:r>
    </w:p>
    <w:p w14:paraId="4BFD5619" w14:textId="77777777" w:rsid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Parametry budynku:</w:t>
      </w:r>
    </w:p>
    <w:p w14:paraId="3EE79C90" w14:textId="7FB5CCC1" w:rsidR="00095B7D" w:rsidRPr="00095B7D" w:rsidRDefault="00095B7D" w:rsidP="00095B7D">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 xml:space="preserve">- </w:t>
      </w:r>
      <w:r w:rsidRPr="00095B7D">
        <w:rPr>
          <w:rFonts w:asciiTheme="minorHAnsi" w:hAnsiTheme="minorHAnsi" w:cstheme="minorHAnsi"/>
          <w:bCs/>
          <w:iCs/>
          <w:szCs w:val="24"/>
        </w:rPr>
        <w:t xml:space="preserve">powierzchnia użytkowa </w:t>
      </w:r>
      <w:r w:rsidR="00132965">
        <w:rPr>
          <w:rFonts w:asciiTheme="minorHAnsi" w:hAnsiTheme="minorHAnsi" w:cstheme="minorHAnsi"/>
          <w:bCs/>
          <w:iCs/>
          <w:szCs w:val="24"/>
        </w:rPr>
        <w:t>–</w:t>
      </w:r>
      <w:r w:rsidRPr="00095B7D">
        <w:rPr>
          <w:rFonts w:asciiTheme="minorHAnsi" w:hAnsiTheme="minorHAnsi" w:cstheme="minorHAnsi"/>
          <w:bCs/>
          <w:iCs/>
          <w:szCs w:val="24"/>
        </w:rPr>
        <w:t xml:space="preserve"> </w:t>
      </w:r>
      <w:r w:rsidR="00132965">
        <w:rPr>
          <w:rFonts w:asciiTheme="minorHAnsi" w:hAnsiTheme="minorHAnsi" w:cstheme="minorHAnsi"/>
          <w:bCs/>
          <w:iCs/>
          <w:szCs w:val="24"/>
        </w:rPr>
        <w:t>59,50</w:t>
      </w:r>
      <w:r w:rsidRPr="00095B7D">
        <w:rPr>
          <w:rFonts w:asciiTheme="minorHAnsi" w:hAnsiTheme="minorHAnsi" w:cstheme="minorHAnsi"/>
          <w:bCs/>
          <w:iCs/>
          <w:szCs w:val="24"/>
        </w:rPr>
        <w:t xml:space="preserve"> m2</w:t>
      </w:r>
    </w:p>
    <w:p w14:paraId="566E264A" w14:textId="4319CC04" w:rsidR="00095B7D" w:rsidRP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 xml:space="preserve">- kubatura budynku </w:t>
      </w:r>
      <w:r w:rsidR="00132965">
        <w:rPr>
          <w:rFonts w:asciiTheme="minorHAnsi" w:hAnsiTheme="minorHAnsi" w:cstheme="minorHAnsi"/>
          <w:bCs/>
          <w:iCs/>
          <w:szCs w:val="24"/>
        </w:rPr>
        <w:t>–</w:t>
      </w:r>
      <w:r w:rsidRPr="00095B7D">
        <w:rPr>
          <w:rFonts w:asciiTheme="minorHAnsi" w:hAnsiTheme="minorHAnsi" w:cstheme="minorHAnsi"/>
          <w:bCs/>
          <w:iCs/>
          <w:szCs w:val="24"/>
        </w:rPr>
        <w:t xml:space="preserve"> </w:t>
      </w:r>
      <w:r w:rsidR="00132965">
        <w:rPr>
          <w:rFonts w:asciiTheme="minorHAnsi" w:hAnsiTheme="minorHAnsi" w:cstheme="minorHAnsi"/>
          <w:bCs/>
          <w:iCs/>
          <w:szCs w:val="24"/>
        </w:rPr>
        <w:t>240,97</w:t>
      </w:r>
      <w:r w:rsidRPr="00095B7D">
        <w:rPr>
          <w:rFonts w:asciiTheme="minorHAnsi" w:hAnsiTheme="minorHAnsi" w:cstheme="minorHAnsi"/>
          <w:bCs/>
          <w:iCs/>
          <w:szCs w:val="24"/>
        </w:rPr>
        <w:t xml:space="preserve"> m3</w:t>
      </w:r>
    </w:p>
    <w:p w14:paraId="5ABFC6E3" w14:textId="77777777" w:rsidR="00095B7D" w:rsidRP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 wysokość budynku - 5,72 m</w:t>
      </w:r>
    </w:p>
    <w:p w14:paraId="3B98890B" w14:textId="0DFD72D1" w:rsidR="00095B7D" w:rsidRDefault="00095B7D" w:rsidP="00095B7D">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 xml:space="preserve">- powierzchnia zabudowy </w:t>
      </w:r>
      <w:r w:rsidR="00132965">
        <w:rPr>
          <w:rFonts w:asciiTheme="minorHAnsi" w:hAnsiTheme="minorHAnsi" w:cstheme="minorHAnsi"/>
          <w:bCs/>
          <w:iCs/>
          <w:szCs w:val="24"/>
        </w:rPr>
        <w:t>–</w:t>
      </w:r>
      <w:r w:rsidRPr="00095B7D">
        <w:rPr>
          <w:rFonts w:asciiTheme="minorHAnsi" w:hAnsiTheme="minorHAnsi" w:cstheme="minorHAnsi"/>
          <w:bCs/>
          <w:iCs/>
          <w:szCs w:val="24"/>
        </w:rPr>
        <w:t xml:space="preserve"> </w:t>
      </w:r>
      <w:r w:rsidR="00132965">
        <w:rPr>
          <w:rFonts w:asciiTheme="minorHAnsi" w:hAnsiTheme="minorHAnsi" w:cstheme="minorHAnsi"/>
          <w:bCs/>
          <w:iCs/>
          <w:szCs w:val="24"/>
        </w:rPr>
        <w:t>61,20</w:t>
      </w:r>
      <w:r w:rsidRPr="00095B7D">
        <w:rPr>
          <w:rFonts w:asciiTheme="minorHAnsi" w:hAnsiTheme="minorHAnsi" w:cstheme="minorHAnsi"/>
          <w:bCs/>
          <w:iCs/>
          <w:szCs w:val="24"/>
        </w:rPr>
        <w:t xml:space="preserve"> m2</w:t>
      </w:r>
    </w:p>
    <w:p w14:paraId="4219E7CC" w14:textId="68DDFE7E" w:rsidR="002617A9" w:rsidRPr="00095B7D" w:rsidRDefault="002617A9" w:rsidP="002617A9">
      <w:pPr>
        <w:pStyle w:val="Akapitzlist"/>
        <w:spacing w:line="360" w:lineRule="auto"/>
        <w:ind w:left="-284" w:right="-284"/>
        <w:rPr>
          <w:rFonts w:asciiTheme="minorHAnsi" w:hAnsiTheme="minorHAnsi" w:cstheme="minorHAnsi"/>
          <w:bCs/>
          <w:iCs/>
          <w:szCs w:val="24"/>
        </w:rPr>
      </w:pPr>
      <w:r w:rsidRPr="009D0739">
        <w:rPr>
          <w:rFonts w:asciiTheme="minorHAnsi" w:hAnsiTheme="minorHAnsi" w:cstheme="minorHAnsi"/>
          <w:bCs/>
          <w:iCs/>
          <w:szCs w:val="24"/>
        </w:rPr>
        <w:lastRenderedPageBreak/>
        <w:t xml:space="preserve">UWAGA!!! Szczegółowy opis przedmiotu zamówienia znajduje się w załączniku </w:t>
      </w:r>
      <w:r w:rsidRPr="009D0739">
        <w:rPr>
          <w:rFonts w:asciiTheme="minorHAnsi" w:hAnsiTheme="minorHAnsi" w:cstheme="minorHAnsi"/>
          <w:bCs/>
          <w:iCs/>
          <w:szCs w:val="24"/>
          <w:highlight w:val="yellow"/>
        </w:rPr>
        <w:t>Nr 5</w:t>
      </w:r>
      <w:r>
        <w:rPr>
          <w:rFonts w:asciiTheme="minorHAnsi" w:hAnsiTheme="minorHAnsi" w:cstheme="minorHAnsi"/>
          <w:bCs/>
          <w:iCs/>
          <w:szCs w:val="24"/>
          <w:highlight w:val="yellow"/>
        </w:rPr>
        <w:t>d</w:t>
      </w:r>
      <w:r w:rsidRPr="009D0739">
        <w:rPr>
          <w:rFonts w:asciiTheme="minorHAnsi" w:hAnsiTheme="minorHAnsi" w:cstheme="minorHAnsi"/>
          <w:bCs/>
          <w:iCs/>
          <w:szCs w:val="24"/>
          <w:highlight w:val="yellow"/>
        </w:rPr>
        <w:t xml:space="preserve"> do SWZ</w:t>
      </w:r>
      <w:r w:rsidRPr="009D0739">
        <w:rPr>
          <w:rFonts w:asciiTheme="minorHAnsi" w:hAnsiTheme="minorHAnsi" w:cstheme="minorHAnsi"/>
          <w:bCs/>
          <w:iCs/>
          <w:szCs w:val="24"/>
        </w:rPr>
        <w:t>. Składają się na niego następujące dokumenty:</w:t>
      </w:r>
    </w:p>
    <w:p w14:paraId="76DE4E2E" w14:textId="77777777" w:rsidR="002617A9" w:rsidRPr="009D0739" w:rsidRDefault="002617A9" w:rsidP="002617A9">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1</w:t>
      </w:r>
      <w:r w:rsidRPr="009D0739">
        <w:rPr>
          <w:rFonts w:asciiTheme="minorHAnsi" w:hAnsiTheme="minorHAnsi" w:cstheme="minorHAnsi"/>
          <w:bCs/>
          <w:iCs/>
          <w:szCs w:val="24"/>
        </w:rPr>
        <w:t>) specyfikacje techniczne wykonania i odbioru robót budowlanych (</w:t>
      </w:r>
      <w:proofErr w:type="spellStart"/>
      <w:r w:rsidRPr="009D0739">
        <w:rPr>
          <w:rFonts w:asciiTheme="minorHAnsi" w:hAnsiTheme="minorHAnsi" w:cstheme="minorHAnsi"/>
          <w:bCs/>
          <w:iCs/>
          <w:szCs w:val="24"/>
        </w:rPr>
        <w:t>STWiORB</w:t>
      </w:r>
      <w:proofErr w:type="spellEnd"/>
      <w:r w:rsidRPr="009D0739">
        <w:rPr>
          <w:rFonts w:asciiTheme="minorHAnsi" w:hAnsiTheme="minorHAnsi" w:cstheme="minorHAnsi"/>
          <w:bCs/>
          <w:iCs/>
          <w:szCs w:val="24"/>
        </w:rPr>
        <w:t>),</w:t>
      </w:r>
    </w:p>
    <w:p w14:paraId="496A2914" w14:textId="77777777" w:rsidR="002617A9" w:rsidRPr="009D0739" w:rsidRDefault="002617A9" w:rsidP="002617A9">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2</w:t>
      </w:r>
      <w:r w:rsidRPr="009D0739">
        <w:rPr>
          <w:rFonts w:asciiTheme="minorHAnsi" w:hAnsiTheme="minorHAnsi" w:cstheme="minorHAnsi"/>
          <w:bCs/>
          <w:iCs/>
          <w:szCs w:val="24"/>
        </w:rPr>
        <w:t>) przedmiar robót.</w:t>
      </w:r>
    </w:p>
    <w:p w14:paraId="1B569D42" w14:textId="62B9DAAE" w:rsidR="002617A9" w:rsidRDefault="002617A9" w:rsidP="002617A9">
      <w:pPr>
        <w:spacing w:before="57" w:after="0" w:line="360" w:lineRule="auto"/>
        <w:ind w:left="-284" w:right="-284"/>
        <w:jc w:val="both"/>
        <w:rPr>
          <w:rFonts w:eastAsia="Times New Roman" w:cstheme="minorHAnsi"/>
          <w:sz w:val="24"/>
          <w:szCs w:val="24"/>
          <w:lang w:eastAsia="pl-PL"/>
        </w:rPr>
      </w:pPr>
      <w:r w:rsidRPr="009D0739">
        <w:rPr>
          <w:rFonts w:cstheme="minorHAnsi"/>
          <w:bCs/>
          <w:iCs/>
          <w:szCs w:val="24"/>
          <w:u w:val="single"/>
        </w:rPr>
        <w:t xml:space="preserve">Część </w:t>
      </w:r>
      <w:r>
        <w:rPr>
          <w:rFonts w:cstheme="minorHAnsi"/>
          <w:bCs/>
          <w:iCs/>
          <w:szCs w:val="24"/>
          <w:u w:val="single"/>
        </w:rPr>
        <w:t>V</w:t>
      </w:r>
      <w:r w:rsidRPr="009D0739">
        <w:rPr>
          <w:rFonts w:cstheme="minorHAnsi"/>
          <w:szCs w:val="24"/>
          <w:u w:val="single"/>
        </w:rPr>
        <w:t xml:space="preserve"> </w:t>
      </w:r>
      <w:r w:rsidRPr="00095B7D">
        <w:rPr>
          <w:rFonts w:cstheme="minorHAnsi"/>
          <w:bCs/>
          <w:sz w:val="24"/>
          <w:szCs w:val="24"/>
          <w:u w:val="single"/>
        </w:rPr>
        <w:t xml:space="preserve">Modernizacja energetyczna budynku OSP, </w:t>
      </w:r>
      <w:r w:rsidRPr="00095B7D">
        <w:rPr>
          <w:rFonts w:cstheme="minorHAnsi"/>
          <w:bCs/>
          <w:szCs w:val="24"/>
          <w:u w:val="single"/>
        </w:rPr>
        <w:t>dz</w:t>
      </w:r>
      <w:r w:rsidRPr="00EE1797">
        <w:rPr>
          <w:rFonts w:cstheme="minorHAnsi"/>
          <w:bCs/>
          <w:szCs w:val="24"/>
          <w:u w:val="single"/>
        </w:rPr>
        <w:t xml:space="preserve">. nr </w:t>
      </w:r>
      <w:r w:rsidR="00EE1797">
        <w:rPr>
          <w:rFonts w:cstheme="minorHAnsi"/>
          <w:bCs/>
          <w:szCs w:val="24"/>
          <w:u w:val="single"/>
        </w:rPr>
        <w:t>95</w:t>
      </w:r>
      <w:r w:rsidRPr="00095B7D">
        <w:rPr>
          <w:rFonts w:cstheme="minorHAnsi"/>
          <w:bCs/>
          <w:szCs w:val="24"/>
          <w:u w:val="single"/>
        </w:rPr>
        <w:t xml:space="preserve"> </w:t>
      </w:r>
      <w:proofErr w:type="spellStart"/>
      <w:r w:rsidRPr="00095B7D">
        <w:rPr>
          <w:rFonts w:cstheme="minorHAnsi"/>
          <w:bCs/>
          <w:szCs w:val="24"/>
          <w:u w:val="single"/>
        </w:rPr>
        <w:t>obr</w:t>
      </w:r>
      <w:proofErr w:type="spellEnd"/>
      <w:r w:rsidRPr="00095B7D">
        <w:rPr>
          <w:rFonts w:cstheme="minorHAnsi"/>
          <w:bCs/>
          <w:szCs w:val="24"/>
          <w:u w:val="single"/>
        </w:rPr>
        <w:t xml:space="preserve">. </w:t>
      </w:r>
      <w:r>
        <w:rPr>
          <w:rFonts w:cstheme="minorHAnsi"/>
          <w:bCs/>
          <w:szCs w:val="24"/>
          <w:u w:val="single"/>
        </w:rPr>
        <w:t>Sylczno</w:t>
      </w:r>
    </w:p>
    <w:p w14:paraId="230989C4" w14:textId="3B3C4169" w:rsidR="00095B7D" w:rsidRDefault="002617A9" w:rsidP="000A75CF">
      <w:pPr>
        <w:spacing w:before="57" w:after="0" w:line="360" w:lineRule="auto"/>
        <w:ind w:left="-284" w:right="-284"/>
        <w:jc w:val="both"/>
        <w:rPr>
          <w:rFonts w:cstheme="minorHAnsi"/>
          <w:bCs/>
          <w:sz w:val="24"/>
          <w:szCs w:val="24"/>
        </w:rPr>
      </w:pPr>
      <w:r w:rsidRPr="00095B7D">
        <w:rPr>
          <w:rFonts w:cstheme="minorHAnsi"/>
          <w:bCs/>
          <w:sz w:val="24"/>
          <w:szCs w:val="24"/>
        </w:rPr>
        <w:t xml:space="preserve">Zakres zadania obejmuje m.in. </w:t>
      </w:r>
      <w:bookmarkStart w:id="7" w:name="_Hlk202515529"/>
      <w:r w:rsidR="000715AD">
        <w:rPr>
          <w:rFonts w:cstheme="minorHAnsi"/>
          <w:bCs/>
          <w:sz w:val="24"/>
          <w:szCs w:val="24"/>
        </w:rPr>
        <w:t>w zakresie termomodernizacji</w:t>
      </w:r>
      <w:r w:rsidRPr="00095B7D">
        <w:rPr>
          <w:rFonts w:cstheme="minorHAnsi"/>
          <w:bCs/>
          <w:sz w:val="24"/>
          <w:szCs w:val="24"/>
        </w:rPr>
        <w:t xml:space="preserve"> </w:t>
      </w:r>
      <w:bookmarkEnd w:id="7"/>
      <w:r w:rsidRPr="00095B7D">
        <w:rPr>
          <w:rFonts w:cstheme="minorHAnsi"/>
          <w:bCs/>
          <w:sz w:val="24"/>
          <w:szCs w:val="24"/>
        </w:rPr>
        <w:t xml:space="preserve">ocieplenie elewacji metodą lekką </w:t>
      </w:r>
      <w:r>
        <w:rPr>
          <w:rFonts w:cstheme="minorHAnsi"/>
          <w:bCs/>
          <w:sz w:val="24"/>
          <w:szCs w:val="24"/>
        </w:rPr>
        <w:t>–</w:t>
      </w:r>
      <w:r w:rsidRPr="00095B7D">
        <w:rPr>
          <w:rFonts w:cstheme="minorHAnsi"/>
          <w:bCs/>
          <w:sz w:val="24"/>
          <w:szCs w:val="24"/>
        </w:rPr>
        <w:t xml:space="preserve"> mokrą</w:t>
      </w:r>
      <w:r>
        <w:rPr>
          <w:rFonts w:cstheme="minorHAnsi"/>
          <w:bCs/>
          <w:sz w:val="24"/>
          <w:szCs w:val="24"/>
        </w:rPr>
        <w:t xml:space="preserve">, </w:t>
      </w:r>
      <w:r w:rsidRPr="00095B7D">
        <w:rPr>
          <w:rFonts w:cstheme="minorHAnsi"/>
          <w:bCs/>
          <w:sz w:val="24"/>
          <w:szCs w:val="24"/>
        </w:rPr>
        <w:t>wymianę stolark</w:t>
      </w:r>
      <w:r>
        <w:rPr>
          <w:rFonts w:cstheme="minorHAnsi"/>
          <w:bCs/>
          <w:sz w:val="24"/>
          <w:szCs w:val="24"/>
        </w:rPr>
        <w:t xml:space="preserve">i </w:t>
      </w:r>
      <w:r w:rsidRPr="00095B7D">
        <w:rPr>
          <w:rFonts w:cstheme="minorHAnsi"/>
          <w:bCs/>
          <w:sz w:val="24"/>
          <w:szCs w:val="24"/>
        </w:rPr>
        <w:t>okiennej</w:t>
      </w:r>
      <w:r>
        <w:rPr>
          <w:rFonts w:cstheme="minorHAnsi"/>
          <w:bCs/>
          <w:sz w:val="24"/>
          <w:szCs w:val="24"/>
        </w:rPr>
        <w:t xml:space="preserve">, </w:t>
      </w:r>
      <w:r w:rsidRPr="002617A9">
        <w:rPr>
          <w:rFonts w:cstheme="minorHAnsi"/>
          <w:bCs/>
          <w:sz w:val="24"/>
          <w:szCs w:val="24"/>
        </w:rPr>
        <w:t>ocieplenie posadzki</w:t>
      </w:r>
      <w:r w:rsidR="000523D7">
        <w:rPr>
          <w:rFonts w:cstheme="minorHAnsi"/>
          <w:bCs/>
          <w:sz w:val="24"/>
          <w:szCs w:val="24"/>
        </w:rPr>
        <w:t>, zmiana ogrzewania.</w:t>
      </w:r>
    </w:p>
    <w:p w14:paraId="5DC5E720" w14:textId="77777777" w:rsidR="002617A9" w:rsidRDefault="002617A9" w:rsidP="002617A9">
      <w:pPr>
        <w:pStyle w:val="Akapitzlist"/>
        <w:spacing w:line="360" w:lineRule="auto"/>
        <w:ind w:left="-284" w:right="-284"/>
        <w:rPr>
          <w:rFonts w:asciiTheme="minorHAnsi" w:hAnsiTheme="minorHAnsi" w:cstheme="minorHAnsi"/>
          <w:bCs/>
          <w:iCs/>
          <w:szCs w:val="24"/>
        </w:rPr>
      </w:pPr>
      <w:r w:rsidRPr="00095B7D">
        <w:rPr>
          <w:rFonts w:asciiTheme="minorHAnsi" w:hAnsiTheme="minorHAnsi" w:cstheme="minorHAnsi"/>
          <w:bCs/>
          <w:iCs/>
          <w:szCs w:val="24"/>
        </w:rPr>
        <w:t>Parametry budynku:</w:t>
      </w:r>
    </w:p>
    <w:p w14:paraId="6122B104" w14:textId="15A82340" w:rsidR="002617A9" w:rsidRPr="002617A9" w:rsidRDefault="002617A9" w:rsidP="002617A9">
      <w:pPr>
        <w:spacing w:before="57" w:after="0" w:line="360" w:lineRule="auto"/>
        <w:ind w:left="-284" w:right="-284"/>
        <w:jc w:val="both"/>
        <w:rPr>
          <w:rFonts w:eastAsia="Times New Roman" w:cstheme="minorHAnsi"/>
          <w:sz w:val="24"/>
          <w:szCs w:val="24"/>
          <w:lang w:eastAsia="pl-PL"/>
        </w:rPr>
      </w:pPr>
      <w:r>
        <w:rPr>
          <w:rFonts w:eastAsia="Times New Roman" w:cstheme="minorHAnsi"/>
          <w:sz w:val="24"/>
          <w:szCs w:val="24"/>
          <w:lang w:eastAsia="pl-PL"/>
        </w:rPr>
        <w:t xml:space="preserve">- </w:t>
      </w:r>
      <w:r w:rsidRPr="002617A9">
        <w:rPr>
          <w:rFonts w:eastAsia="Times New Roman" w:cstheme="minorHAnsi"/>
          <w:sz w:val="24"/>
          <w:szCs w:val="24"/>
          <w:lang w:eastAsia="pl-PL"/>
        </w:rPr>
        <w:t xml:space="preserve">powierzchnia użytkowa </w:t>
      </w:r>
      <w:r w:rsidR="003972C5">
        <w:rPr>
          <w:rFonts w:eastAsia="Times New Roman" w:cstheme="minorHAnsi"/>
          <w:sz w:val="24"/>
          <w:szCs w:val="24"/>
          <w:lang w:eastAsia="pl-PL"/>
        </w:rPr>
        <w:t>–</w:t>
      </w:r>
      <w:r w:rsidRPr="002617A9">
        <w:rPr>
          <w:rFonts w:eastAsia="Times New Roman" w:cstheme="minorHAnsi"/>
          <w:sz w:val="24"/>
          <w:szCs w:val="24"/>
          <w:lang w:eastAsia="pl-PL"/>
        </w:rPr>
        <w:t xml:space="preserve"> </w:t>
      </w:r>
      <w:r w:rsidR="003972C5">
        <w:rPr>
          <w:rFonts w:eastAsia="Times New Roman" w:cstheme="minorHAnsi"/>
          <w:sz w:val="24"/>
          <w:szCs w:val="24"/>
          <w:lang w:eastAsia="pl-PL"/>
        </w:rPr>
        <w:t>55,00</w:t>
      </w:r>
      <w:r w:rsidRPr="002617A9">
        <w:rPr>
          <w:rFonts w:eastAsia="Times New Roman" w:cstheme="minorHAnsi"/>
          <w:sz w:val="24"/>
          <w:szCs w:val="24"/>
          <w:lang w:eastAsia="pl-PL"/>
        </w:rPr>
        <w:t xml:space="preserve"> m2</w:t>
      </w:r>
    </w:p>
    <w:p w14:paraId="0AEDDB45" w14:textId="7E205582" w:rsidR="002617A9" w:rsidRPr="002617A9" w:rsidRDefault="002617A9" w:rsidP="002617A9">
      <w:pPr>
        <w:spacing w:before="57" w:after="0" w:line="360" w:lineRule="auto"/>
        <w:ind w:left="-284" w:right="-284"/>
        <w:jc w:val="both"/>
        <w:rPr>
          <w:rFonts w:eastAsia="Times New Roman" w:cstheme="minorHAnsi"/>
          <w:sz w:val="24"/>
          <w:szCs w:val="24"/>
          <w:lang w:eastAsia="pl-PL"/>
        </w:rPr>
      </w:pPr>
      <w:r w:rsidRPr="002617A9">
        <w:rPr>
          <w:rFonts w:eastAsia="Times New Roman" w:cstheme="minorHAnsi"/>
          <w:sz w:val="24"/>
          <w:szCs w:val="24"/>
          <w:lang w:eastAsia="pl-PL"/>
        </w:rPr>
        <w:t xml:space="preserve">- kubatura budynku </w:t>
      </w:r>
      <w:r w:rsidR="003972C5">
        <w:rPr>
          <w:rFonts w:eastAsia="Times New Roman" w:cstheme="minorHAnsi"/>
          <w:sz w:val="24"/>
          <w:szCs w:val="24"/>
          <w:lang w:eastAsia="pl-PL"/>
        </w:rPr>
        <w:t>–</w:t>
      </w:r>
      <w:r w:rsidRPr="002617A9">
        <w:rPr>
          <w:rFonts w:eastAsia="Times New Roman" w:cstheme="minorHAnsi"/>
          <w:sz w:val="24"/>
          <w:szCs w:val="24"/>
          <w:lang w:eastAsia="pl-PL"/>
        </w:rPr>
        <w:t xml:space="preserve"> </w:t>
      </w:r>
      <w:r w:rsidR="003972C5">
        <w:rPr>
          <w:rFonts w:eastAsia="Times New Roman" w:cstheme="minorHAnsi"/>
          <w:sz w:val="24"/>
          <w:szCs w:val="24"/>
          <w:lang w:eastAsia="pl-PL"/>
        </w:rPr>
        <w:t>222,75</w:t>
      </w:r>
      <w:r w:rsidRPr="002617A9">
        <w:rPr>
          <w:rFonts w:eastAsia="Times New Roman" w:cstheme="minorHAnsi"/>
          <w:sz w:val="24"/>
          <w:szCs w:val="24"/>
          <w:lang w:eastAsia="pl-PL"/>
        </w:rPr>
        <w:t xml:space="preserve"> m3</w:t>
      </w:r>
    </w:p>
    <w:p w14:paraId="6201A05C" w14:textId="77777777" w:rsidR="002617A9" w:rsidRPr="002617A9" w:rsidRDefault="002617A9" w:rsidP="002617A9">
      <w:pPr>
        <w:spacing w:before="57" w:after="0" w:line="360" w:lineRule="auto"/>
        <w:ind w:left="-284" w:right="-284"/>
        <w:jc w:val="both"/>
        <w:rPr>
          <w:rFonts w:eastAsia="Times New Roman" w:cstheme="minorHAnsi"/>
          <w:sz w:val="24"/>
          <w:szCs w:val="24"/>
          <w:lang w:eastAsia="pl-PL"/>
        </w:rPr>
      </w:pPr>
      <w:r w:rsidRPr="002617A9">
        <w:rPr>
          <w:rFonts w:eastAsia="Times New Roman" w:cstheme="minorHAnsi"/>
          <w:sz w:val="24"/>
          <w:szCs w:val="24"/>
          <w:lang w:eastAsia="pl-PL"/>
        </w:rPr>
        <w:t>- wysokość budynku - 5,85 m</w:t>
      </w:r>
    </w:p>
    <w:p w14:paraId="7C3BE3D5" w14:textId="537809B4" w:rsidR="002617A9" w:rsidRDefault="002617A9" w:rsidP="002617A9">
      <w:pPr>
        <w:spacing w:before="57" w:after="0" w:line="360" w:lineRule="auto"/>
        <w:ind w:left="-284" w:right="-284"/>
        <w:jc w:val="both"/>
        <w:rPr>
          <w:rFonts w:eastAsia="Times New Roman" w:cstheme="minorHAnsi"/>
          <w:sz w:val="24"/>
          <w:szCs w:val="24"/>
          <w:lang w:eastAsia="pl-PL"/>
        </w:rPr>
      </w:pPr>
      <w:r w:rsidRPr="002617A9">
        <w:rPr>
          <w:rFonts w:eastAsia="Times New Roman" w:cstheme="minorHAnsi"/>
          <w:sz w:val="24"/>
          <w:szCs w:val="24"/>
          <w:lang w:eastAsia="pl-PL"/>
        </w:rPr>
        <w:t xml:space="preserve">- powierzchnia zabudowy </w:t>
      </w:r>
      <w:r w:rsidR="003972C5">
        <w:rPr>
          <w:rFonts w:eastAsia="Times New Roman" w:cstheme="minorHAnsi"/>
          <w:sz w:val="24"/>
          <w:szCs w:val="24"/>
          <w:lang w:eastAsia="pl-PL"/>
        </w:rPr>
        <w:t>–</w:t>
      </w:r>
      <w:r w:rsidRPr="002617A9">
        <w:rPr>
          <w:rFonts w:eastAsia="Times New Roman" w:cstheme="minorHAnsi"/>
          <w:sz w:val="24"/>
          <w:szCs w:val="24"/>
          <w:lang w:eastAsia="pl-PL"/>
        </w:rPr>
        <w:t xml:space="preserve"> </w:t>
      </w:r>
      <w:r w:rsidR="003972C5">
        <w:rPr>
          <w:rFonts w:eastAsia="Times New Roman" w:cstheme="minorHAnsi"/>
          <w:sz w:val="24"/>
          <w:szCs w:val="24"/>
          <w:lang w:eastAsia="pl-PL"/>
        </w:rPr>
        <w:t>65,90</w:t>
      </w:r>
      <w:r w:rsidRPr="002617A9">
        <w:rPr>
          <w:rFonts w:eastAsia="Times New Roman" w:cstheme="minorHAnsi"/>
          <w:sz w:val="24"/>
          <w:szCs w:val="24"/>
          <w:lang w:eastAsia="pl-PL"/>
        </w:rPr>
        <w:t xml:space="preserve"> m2</w:t>
      </w:r>
    </w:p>
    <w:p w14:paraId="669B9881" w14:textId="2EDF3B2E" w:rsidR="002617A9" w:rsidRPr="00095B7D" w:rsidRDefault="002617A9" w:rsidP="002617A9">
      <w:pPr>
        <w:pStyle w:val="Akapitzlist"/>
        <w:spacing w:line="360" w:lineRule="auto"/>
        <w:ind w:left="-284" w:right="-284"/>
        <w:rPr>
          <w:rFonts w:asciiTheme="minorHAnsi" w:hAnsiTheme="minorHAnsi" w:cstheme="minorHAnsi"/>
          <w:bCs/>
          <w:iCs/>
          <w:szCs w:val="24"/>
        </w:rPr>
      </w:pPr>
      <w:r w:rsidRPr="009D0739">
        <w:rPr>
          <w:rFonts w:asciiTheme="minorHAnsi" w:hAnsiTheme="minorHAnsi" w:cstheme="minorHAnsi"/>
          <w:bCs/>
          <w:iCs/>
          <w:szCs w:val="24"/>
        </w:rPr>
        <w:t xml:space="preserve">UWAGA!!! Szczegółowy opis przedmiotu zamówienia znajduje się w załączniku </w:t>
      </w:r>
      <w:r w:rsidRPr="009D0739">
        <w:rPr>
          <w:rFonts w:asciiTheme="minorHAnsi" w:hAnsiTheme="minorHAnsi" w:cstheme="minorHAnsi"/>
          <w:bCs/>
          <w:iCs/>
          <w:szCs w:val="24"/>
          <w:highlight w:val="yellow"/>
        </w:rPr>
        <w:t>Nr 5</w:t>
      </w:r>
      <w:r>
        <w:rPr>
          <w:rFonts w:asciiTheme="minorHAnsi" w:hAnsiTheme="minorHAnsi" w:cstheme="minorHAnsi"/>
          <w:bCs/>
          <w:iCs/>
          <w:szCs w:val="24"/>
          <w:highlight w:val="yellow"/>
        </w:rPr>
        <w:t>e</w:t>
      </w:r>
      <w:r w:rsidRPr="009D0739">
        <w:rPr>
          <w:rFonts w:asciiTheme="minorHAnsi" w:hAnsiTheme="minorHAnsi" w:cstheme="minorHAnsi"/>
          <w:bCs/>
          <w:iCs/>
          <w:szCs w:val="24"/>
          <w:highlight w:val="yellow"/>
        </w:rPr>
        <w:t xml:space="preserve"> do SWZ</w:t>
      </w:r>
      <w:r w:rsidRPr="009D0739">
        <w:rPr>
          <w:rFonts w:asciiTheme="minorHAnsi" w:hAnsiTheme="minorHAnsi" w:cstheme="minorHAnsi"/>
          <w:bCs/>
          <w:iCs/>
          <w:szCs w:val="24"/>
        </w:rPr>
        <w:t>. Składają się na niego następujące dokumenty:</w:t>
      </w:r>
    </w:p>
    <w:p w14:paraId="7A367B3B" w14:textId="77777777" w:rsidR="002617A9" w:rsidRPr="009D0739" w:rsidRDefault="002617A9" w:rsidP="002617A9">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1</w:t>
      </w:r>
      <w:r w:rsidRPr="009D0739">
        <w:rPr>
          <w:rFonts w:asciiTheme="minorHAnsi" w:hAnsiTheme="minorHAnsi" w:cstheme="minorHAnsi"/>
          <w:bCs/>
          <w:iCs/>
          <w:szCs w:val="24"/>
        </w:rPr>
        <w:t>) specyfikacje techniczne wykonania i odbioru robót budowlanych (</w:t>
      </w:r>
      <w:proofErr w:type="spellStart"/>
      <w:r w:rsidRPr="009D0739">
        <w:rPr>
          <w:rFonts w:asciiTheme="minorHAnsi" w:hAnsiTheme="minorHAnsi" w:cstheme="minorHAnsi"/>
          <w:bCs/>
          <w:iCs/>
          <w:szCs w:val="24"/>
        </w:rPr>
        <w:t>STWiORB</w:t>
      </w:r>
      <w:proofErr w:type="spellEnd"/>
      <w:r w:rsidRPr="009D0739">
        <w:rPr>
          <w:rFonts w:asciiTheme="minorHAnsi" w:hAnsiTheme="minorHAnsi" w:cstheme="minorHAnsi"/>
          <w:bCs/>
          <w:iCs/>
          <w:szCs w:val="24"/>
        </w:rPr>
        <w:t>),</w:t>
      </w:r>
    </w:p>
    <w:p w14:paraId="4591D931" w14:textId="77777777" w:rsidR="00BC58FD" w:rsidRDefault="002617A9" w:rsidP="00BC58FD">
      <w:pPr>
        <w:pStyle w:val="Akapitzlist"/>
        <w:spacing w:line="360" w:lineRule="auto"/>
        <w:ind w:left="-284" w:right="-284"/>
        <w:rPr>
          <w:rFonts w:asciiTheme="minorHAnsi" w:hAnsiTheme="minorHAnsi" w:cstheme="minorHAnsi"/>
          <w:bCs/>
          <w:iCs/>
          <w:szCs w:val="24"/>
        </w:rPr>
      </w:pPr>
      <w:r>
        <w:rPr>
          <w:rFonts w:asciiTheme="minorHAnsi" w:hAnsiTheme="minorHAnsi" w:cstheme="minorHAnsi"/>
          <w:bCs/>
          <w:iCs/>
          <w:szCs w:val="24"/>
        </w:rPr>
        <w:t>2</w:t>
      </w:r>
      <w:r w:rsidRPr="009D0739">
        <w:rPr>
          <w:rFonts w:asciiTheme="minorHAnsi" w:hAnsiTheme="minorHAnsi" w:cstheme="minorHAnsi"/>
          <w:bCs/>
          <w:iCs/>
          <w:szCs w:val="24"/>
        </w:rPr>
        <w:t>) przedmiar robót.</w:t>
      </w:r>
    </w:p>
    <w:p w14:paraId="243A5619" w14:textId="77777777" w:rsidR="00BC58FD" w:rsidRDefault="00BC58FD" w:rsidP="00BC58FD">
      <w:pPr>
        <w:pStyle w:val="Akapitzlist"/>
        <w:spacing w:line="360" w:lineRule="auto"/>
        <w:ind w:left="-284" w:right="-284"/>
        <w:rPr>
          <w:rFonts w:asciiTheme="minorHAnsi" w:hAnsiTheme="minorHAnsi" w:cstheme="minorHAnsi"/>
          <w:bCs/>
          <w:iCs/>
          <w:szCs w:val="24"/>
        </w:rPr>
      </w:pPr>
    </w:p>
    <w:p w14:paraId="1FFA923D" w14:textId="75A50A0D" w:rsidR="00BC58FD" w:rsidRPr="00BC58FD" w:rsidRDefault="00BC58FD" w:rsidP="00BC58FD">
      <w:pPr>
        <w:pStyle w:val="Akapitzlist"/>
        <w:spacing w:line="360" w:lineRule="auto"/>
        <w:ind w:left="-284" w:right="-284"/>
        <w:rPr>
          <w:rFonts w:asciiTheme="minorHAnsi" w:hAnsiTheme="minorHAnsi" w:cstheme="minorHAnsi"/>
          <w:bCs/>
          <w:iCs/>
          <w:szCs w:val="24"/>
        </w:rPr>
      </w:pPr>
      <w:r w:rsidRPr="00BC58FD">
        <w:rPr>
          <w:rFonts w:asciiTheme="minorHAnsi" w:eastAsia="Arial" w:hAnsiTheme="minorHAnsi" w:cstheme="minorHAnsi"/>
          <w:szCs w:val="24"/>
        </w:rPr>
        <w:t>Elementami składowymi przedmiotu zamówienia są także wszelkie roboty i usługi „towarzyszące” realizacji robót, w szczególności: zabezpieczenia placu budowy i jego oznakowania, wszelkich robót przygotowawczych, porządkowych, zagospodarowania placu budowy</w:t>
      </w:r>
      <w:r w:rsidR="000F69EF">
        <w:rPr>
          <w:rFonts w:asciiTheme="minorHAnsi" w:eastAsia="Arial" w:hAnsiTheme="minorHAnsi" w:cstheme="minorHAnsi"/>
          <w:szCs w:val="24"/>
        </w:rPr>
        <w:t>, wywiezienie gruz</w:t>
      </w:r>
      <w:r w:rsidR="00E97EC8">
        <w:rPr>
          <w:rFonts w:asciiTheme="minorHAnsi" w:eastAsia="Arial" w:hAnsiTheme="minorHAnsi" w:cstheme="minorHAnsi"/>
          <w:szCs w:val="24"/>
        </w:rPr>
        <w:t>u</w:t>
      </w:r>
      <w:r w:rsidR="000F69EF">
        <w:rPr>
          <w:rFonts w:asciiTheme="minorHAnsi" w:eastAsia="Arial" w:hAnsiTheme="minorHAnsi" w:cstheme="minorHAnsi"/>
          <w:szCs w:val="24"/>
        </w:rPr>
        <w:t>.</w:t>
      </w:r>
    </w:p>
    <w:p w14:paraId="68B705DB" w14:textId="77777777" w:rsidR="00614EBD" w:rsidRPr="00614EBD" w:rsidRDefault="00614EBD" w:rsidP="00614EBD">
      <w:pPr>
        <w:spacing w:before="57" w:after="0" w:line="360" w:lineRule="auto"/>
        <w:ind w:left="-284" w:right="-284"/>
        <w:rPr>
          <w:rFonts w:eastAsia="Times New Roman" w:cstheme="minorHAnsi"/>
          <w:b/>
          <w:bCs/>
          <w:sz w:val="24"/>
          <w:szCs w:val="24"/>
          <w:lang w:val="pl" w:eastAsia="pl-PL"/>
        </w:rPr>
      </w:pPr>
      <w:r w:rsidRPr="00614EBD">
        <w:rPr>
          <w:rFonts w:eastAsia="Times New Roman" w:cstheme="minorHAnsi"/>
          <w:b/>
          <w:bCs/>
          <w:sz w:val="24"/>
          <w:szCs w:val="24"/>
          <w:lang w:val="pl" w:eastAsia="pl-PL"/>
        </w:rPr>
        <w:t>UWAGA:</w:t>
      </w:r>
    </w:p>
    <w:p w14:paraId="575EB03A" w14:textId="5068956C" w:rsidR="002617A9" w:rsidRPr="00614EBD" w:rsidRDefault="00614EBD" w:rsidP="00322064">
      <w:pPr>
        <w:spacing w:before="57" w:after="0" w:line="360" w:lineRule="auto"/>
        <w:ind w:left="-284" w:right="-284"/>
        <w:jc w:val="both"/>
        <w:rPr>
          <w:rFonts w:eastAsia="Times New Roman" w:cstheme="minorHAnsi"/>
          <w:b/>
          <w:bCs/>
          <w:sz w:val="24"/>
          <w:szCs w:val="24"/>
          <w:lang w:val="pl" w:eastAsia="pl-PL"/>
        </w:rPr>
      </w:pPr>
      <w:r w:rsidRPr="00614EBD">
        <w:rPr>
          <w:rFonts w:eastAsia="Times New Roman" w:cstheme="minorHAnsi"/>
          <w:b/>
          <w:bCs/>
          <w:sz w:val="24"/>
          <w:szCs w:val="24"/>
          <w:lang w:val="pl" w:eastAsia="pl-PL"/>
        </w:rPr>
        <w:t>INSTALOWANE URZĄDZENIA MUSZĄ BYĆ NIEUŻYWANE I WYPRODUKOWANE W CIĄGU 24 MIESIĘCY PRZED ICH MONTAŻEM.</w:t>
      </w:r>
    </w:p>
    <w:p w14:paraId="668432E3" w14:textId="20FAFA3D" w:rsidR="00C9102B" w:rsidRPr="009D0739" w:rsidRDefault="00D133A8"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O</w:t>
      </w:r>
      <w:r w:rsidR="00C9102B" w:rsidRPr="009D0739">
        <w:rPr>
          <w:rFonts w:eastAsia="Times New Roman" w:cstheme="minorHAnsi"/>
          <w:sz w:val="24"/>
          <w:szCs w:val="24"/>
          <w:lang w:eastAsia="pl-PL"/>
        </w:rPr>
        <w:t>bowiązk</w:t>
      </w:r>
      <w:r w:rsidRPr="009D0739">
        <w:rPr>
          <w:rFonts w:eastAsia="Times New Roman" w:cstheme="minorHAnsi"/>
          <w:sz w:val="24"/>
          <w:szCs w:val="24"/>
          <w:lang w:eastAsia="pl-PL"/>
        </w:rPr>
        <w:t>i</w:t>
      </w:r>
      <w:r w:rsidR="00C9102B" w:rsidRPr="009D0739">
        <w:rPr>
          <w:rFonts w:eastAsia="Times New Roman" w:cstheme="minorHAnsi"/>
          <w:sz w:val="24"/>
          <w:szCs w:val="24"/>
          <w:lang w:eastAsia="pl-PL"/>
        </w:rPr>
        <w:t xml:space="preserve"> Wykonawcy:</w:t>
      </w:r>
    </w:p>
    <w:p w14:paraId="3F75189B" w14:textId="1DD5AD36" w:rsidR="00986188" w:rsidRPr="002617A9" w:rsidRDefault="00D133A8" w:rsidP="002617A9">
      <w:pPr>
        <w:spacing w:before="57" w:after="0" w:line="360" w:lineRule="auto"/>
        <w:ind w:left="-284" w:right="-284"/>
        <w:jc w:val="both"/>
        <w:rPr>
          <w:rFonts w:eastAsia="Times New Roman" w:cstheme="minorHAnsi"/>
          <w:sz w:val="24"/>
          <w:szCs w:val="24"/>
          <w:lang w:eastAsia="pl-PL"/>
        </w:rPr>
      </w:pPr>
      <w:bookmarkStart w:id="8" w:name="_Hlk100305752"/>
      <w:r w:rsidRPr="009D0739">
        <w:rPr>
          <w:rFonts w:eastAsia="Times New Roman" w:cstheme="minorHAnsi"/>
          <w:sz w:val="24"/>
          <w:szCs w:val="24"/>
          <w:lang w:eastAsia="pl-PL"/>
        </w:rPr>
        <w:t xml:space="preserve">- roboty należy wykonać zgodnie z </w:t>
      </w:r>
      <w:r w:rsidR="002617A9">
        <w:rPr>
          <w:rFonts w:eastAsia="Times New Roman" w:cstheme="minorHAnsi"/>
          <w:sz w:val="24"/>
          <w:szCs w:val="24"/>
          <w:lang w:eastAsia="pl-PL"/>
        </w:rPr>
        <w:t>przepisami prawa</w:t>
      </w:r>
      <w:r w:rsidR="00EB78AE" w:rsidRPr="009D0739">
        <w:rPr>
          <w:rFonts w:eastAsia="Times New Roman" w:cstheme="minorHAnsi"/>
          <w:sz w:val="24"/>
          <w:szCs w:val="24"/>
          <w:lang w:eastAsia="pl-PL"/>
        </w:rPr>
        <w:t xml:space="preserve"> oraz zapisami </w:t>
      </w:r>
      <w:r w:rsidR="008F1FDE" w:rsidRPr="009D0739">
        <w:rPr>
          <w:rFonts w:eastAsia="Times New Roman" w:cstheme="minorHAnsi"/>
          <w:sz w:val="24"/>
          <w:szCs w:val="24"/>
          <w:lang w:eastAsia="pl-PL"/>
        </w:rPr>
        <w:t>SWZ</w:t>
      </w:r>
      <w:r w:rsidR="00EB78AE" w:rsidRPr="009D0739">
        <w:rPr>
          <w:rFonts w:eastAsia="Times New Roman" w:cstheme="minorHAnsi"/>
          <w:sz w:val="24"/>
          <w:szCs w:val="24"/>
          <w:lang w:eastAsia="pl-PL"/>
        </w:rPr>
        <w:t>.</w:t>
      </w:r>
    </w:p>
    <w:p w14:paraId="3193FEE9" w14:textId="258C3D60" w:rsidR="00C11F08" w:rsidRPr="009D0739" w:rsidRDefault="00986188" w:rsidP="000A75CF">
      <w:pPr>
        <w:spacing w:before="57" w:after="0" w:line="360" w:lineRule="auto"/>
        <w:ind w:left="-284" w:right="-284"/>
        <w:jc w:val="both"/>
        <w:rPr>
          <w:rFonts w:eastAsia="Times New Roman" w:cstheme="minorHAnsi"/>
          <w:sz w:val="24"/>
          <w:szCs w:val="24"/>
          <w:lang w:eastAsia="pl-PL"/>
        </w:rPr>
      </w:pPr>
      <w:r w:rsidRPr="009D0739">
        <w:rPr>
          <w:rFonts w:cstheme="minorHAnsi"/>
          <w:sz w:val="24"/>
          <w:szCs w:val="24"/>
        </w:rPr>
        <w:t>- z</w:t>
      </w:r>
      <w:r w:rsidRPr="009D0739">
        <w:rPr>
          <w:rFonts w:eastAsia="Times New Roman" w:cstheme="minorHAnsi"/>
          <w:sz w:val="24"/>
          <w:szCs w:val="24"/>
          <w:lang w:eastAsia="pl-PL"/>
        </w:rPr>
        <w:t xml:space="preserve">aleca się, aby Wykonawca zapoznał się z lokalnymi warunkami realizacji przedmiotu zamówienia oraz zdobył wszelkie informacje niezbędne do właściwego przygotowania oferty i prawidłowego </w:t>
      </w:r>
      <w:r w:rsidRPr="009D0739">
        <w:rPr>
          <w:rFonts w:eastAsia="Times New Roman" w:cstheme="minorHAnsi"/>
          <w:sz w:val="24"/>
          <w:szCs w:val="24"/>
          <w:lang w:eastAsia="pl-PL"/>
        </w:rPr>
        <w:lastRenderedPageBreak/>
        <w:t>wykonania robót objętych przedmiotem zamówienia. Wszelkie utrudnienia wynikające z warunków realizacji przedmiotu zamówienia należy uwzględnić w cenie podanej w ofercie.</w:t>
      </w:r>
    </w:p>
    <w:p w14:paraId="36F8BCBE" w14:textId="2B5180F4" w:rsidR="00624001" w:rsidRPr="009D0739" w:rsidRDefault="00D133A8"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w przypadku natrafienia na nieokreślone uzbrojen</w:t>
      </w:r>
      <w:r w:rsidR="00B3690C" w:rsidRPr="009D0739">
        <w:rPr>
          <w:rFonts w:eastAsia="Times New Roman" w:cstheme="minorHAnsi"/>
          <w:sz w:val="24"/>
          <w:szCs w:val="24"/>
          <w:lang w:eastAsia="pl-PL"/>
        </w:rPr>
        <w:t xml:space="preserve">ie podziemne, należy powiadomić </w:t>
      </w:r>
      <w:r w:rsidRPr="009D0739">
        <w:rPr>
          <w:rFonts w:eastAsia="Times New Roman" w:cstheme="minorHAnsi"/>
          <w:sz w:val="24"/>
          <w:szCs w:val="24"/>
          <w:lang w:eastAsia="pl-PL"/>
        </w:rPr>
        <w:t>użytkownika w/w uzbrojenia i dalszy tok postępowan</w:t>
      </w:r>
      <w:r w:rsidR="00B3690C" w:rsidRPr="009D0739">
        <w:rPr>
          <w:rFonts w:eastAsia="Times New Roman" w:cstheme="minorHAnsi"/>
          <w:sz w:val="24"/>
          <w:szCs w:val="24"/>
          <w:lang w:eastAsia="pl-PL"/>
        </w:rPr>
        <w:t xml:space="preserve">ia uzgodnić wpisem do dziennika </w:t>
      </w:r>
      <w:r w:rsidRPr="009D0739">
        <w:rPr>
          <w:rFonts w:eastAsia="Times New Roman" w:cstheme="minorHAnsi"/>
          <w:sz w:val="24"/>
          <w:szCs w:val="24"/>
          <w:lang w:eastAsia="pl-PL"/>
        </w:rPr>
        <w:t>budowy;</w:t>
      </w:r>
    </w:p>
    <w:p w14:paraId="6F8D1895" w14:textId="77777777" w:rsidR="00D133A8" w:rsidRPr="009D0739" w:rsidRDefault="00D133A8"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w czasie budowy bezwzględnie przestrzegać przep</w:t>
      </w:r>
      <w:r w:rsidR="00B3690C" w:rsidRPr="009D0739">
        <w:rPr>
          <w:rFonts w:eastAsia="Times New Roman" w:cstheme="minorHAnsi"/>
          <w:sz w:val="24"/>
          <w:szCs w:val="24"/>
          <w:lang w:eastAsia="pl-PL"/>
        </w:rPr>
        <w:t xml:space="preserve">isów BHP w zakresie transportu, </w:t>
      </w:r>
      <w:r w:rsidRPr="009D0739">
        <w:rPr>
          <w:rFonts w:eastAsia="Times New Roman" w:cstheme="minorHAnsi"/>
          <w:sz w:val="24"/>
          <w:szCs w:val="24"/>
          <w:lang w:eastAsia="pl-PL"/>
        </w:rPr>
        <w:t>składowania materiałów, zabezpiecza</w:t>
      </w:r>
      <w:r w:rsidR="00B3690C" w:rsidRPr="009D0739">
        <w:rPr>
          <w:rFonts w:eastAsia="Times New Roman" w:cstheme="minorHAnsi"/>
          <w:sz w:val="24"/>
          <w:szCs w:val="24"/>
          <w:lang w:eastAsia="pl-PL"/>
        </w:rPr>
        <w:t xml:space="preserve">nia wykopów, oznakowania miejsc </w:t>
      </w:r>
      <w:r w:rsidRPr="009D0739">
        <w:rPr>
          <w:rFonts w:eastAsia="Times New Roman" w:cstheme="minorHAnsi"/>
          <w:sz w:val="24"/>
          <w:szCs w:val="24"/>
          <w:lang w:eastAsia="pl-PL"/>
        </w:rPr>
        <w:t>niebezpiecznych;</w:t>
      </w:r>
    </w:p>
    <w:p w14:paraId="12F511BB" w14:textId="46248280" w:rsidR="00D133A8" w:rsidRPr="009D0739" w:rsidRDefault="00D133A8"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wszelkiego rodzaju odstępstwa w stosunku d</w:t>
      </w:r>
      <w:r w:rsidR="00B3690C" w:rsidRPr="009D0739">
        <w:rPr>
          <w:rFonts w:eastAsia="Times New Roman" w:cstheme="minorHAnsi"/>
          <w:sz w:val="24"/>
          <w:szCs w:val="24"/>
          <w:lang w:eastAsia="pl-PL"/>
        </w:rPr>
        <w:t>o założeń</w:t>
      </w:r>
      <w:r w:rsidR="00F42999">
        <w:rPr>
          <w:rFonts w:eastAsia="Times New Roman" w:cstheme="minorHAnsi"/>
          <w:sz w:val="24"/>
          <w:szCs w:val="24"/>
          <w:lang w:eastAsia="pl-PL"/>
        </w:rPr>
        <w:t xml:space="preserve"> </w:t>
      </w:r>
      <w:r w:rsidR="00B3690C" w:rsidRPr="009D0739">
        <w:rPr>
          <w:rFonts w:eastAsia="Times New Roman" w:cstheme="minorHAnsi"/>
          <w:sz w:val="24"/>
          <w:szCs w:val="24"/>
          <w:lang w:eastAsia="pl-PL"/>
        </w:rPr>
        <w:t xml:space="preserve">wymagają </w:t>
      </w:r>
      <w:r w:rsidRPr="009D0739">
        <w:rPr>
          <w:rFonts w:eastAsia="Times New Roman" w:cstheme="minorHAnsi"/>
          <w:sz w:val="24"/>
          <w:szCs w:val="24"/>
          <w:lang w:eastAsia="pl-PL"/>
        </w:rPr>
        <w:t>natychmiastowego p</w:t>
      </w:r>
      <w:r w:rsidR="000B0B8B" w:rsidRPr="009D0739">
        <w:rPr>
          <w:rFonts w:eastAsia="Times New Roman" w:cstheme="minorHAnsi"/>
          <w:sz w:val="24"/>
          <w:szCs w:val="24"/>
          <w:lang w:eastAsia="pl-PL"/>
        </w:rPr>
        <w:t xml:space="preserve">owiadomienia </w:t>
      </w:r>
      <w:r w:rsidR="0083775C">
        <w:rPr>
          <w:rFonts w:eastAsia="Times New Roman" w:cstheme="minorHAnsi"/>
          <w:sz w:val="24"/>
          <w:szCs w:val="24"/>
          <w:lang w:eastAsia="pl-PL"/>
        </w:rPr>
        <w:t>Zamawiającego</w:t>
      </w:r>
      <w:r w:rsidR="000B0B8B" w:rsidRPr="009D0739">
        <w:rPr>
          <w:rFonts w:eastAsia="Times New Roman" w:cstheme="minorHAnsi"/>
          <w:sz w:val="24"/>
          <w:szCs w:val="24"/>
          <w:lang w:eastAsia="pl-PL"/>
        </w:rPr>
        <w:t>,</w:t>
      </w:r>
    </w:p>
    <w:p w14:paraId="5EB5E150" w14:textId="77777777" w:rsidR="00C9102B" w:rsidRPr="009D0739" w:rsidRDefault="00445D79"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zlokalizowanie i przygotowanie zaplecza placu budowy wg swoich potrzeb i na swój koszt;</w:t>
      </w:r>
    </w:p>
    <w:p w14:paraId="0291A49D" w14:textId="77777777" w:rsidR="00C9102B" w:rsidRPr="009D0739" w:rsidRDefault="00445D79"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dostarczenie Planu Bezpieczeństwa i Ochrony Zdrowia zgodnie z art. 21a ustawy- Prawo Budowlane (w razie konieczności);</w:t>
      </w:r>
    </w:p>
    <w:p w14:paraId="2F1ED034" w14:textId="3011008B" w:rsidR="00BD2254" w:rsidRPr="009D0739" w:rsidRDefault="00BD2254"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dostarczenie Zamawiającemu kosztorysu </w:t>
      </w:r>
      <w:r w:rsidR="00525B86" w:rsidRPr="009D0739">
        <w:rPr>
          <w:rFonts w:eastAsia="Times New Roman" w:cstheme="minorHAnsi"/>
          <w:sz w:val="24"/>
          <w:szCs w:val="24"/>
          <w:lang w:eastAsia="pl-PL"/>
        </w:rPr>
        <w:t>ofertowego</w:t>
      </w:r>
      <w:r w:rsidRPr="009D0739">
        <w:rPr>
          <w:rFonts w:eastAsia="Times New Roman" w:cstheme="minorHAnsi"/>
          <w:sz w:val="24"/>
          <w:szCs w:val="24"/>
          <w:lang w:eastAsia="pl-PL"/>
        </w:rPr>
        <w:t xml:space="preserve"> (załącznik do umowy) zgodnego z pozycjami kosztorysowymi przedmiar</w:t>
      </w:r>
      <w:r w:rsidR="00D26FE1" w:rsidRPr="009D0739">
        <w:rPr>
          <w:rFonts w:eastAsia="Times New Roman" w:cstheme="minorHAnsi"/>
          <w:sz w:val="24"/>
          <w:szCs w:val="24"/>
          <w:lang w:eastAsia="pl-PL"/>
        </w:rPr>
        <w:t>u</w:t>
      </w:r>
      <w:r w:rsidRPr="009D0739">
        <w:rPr>
          <w:rFonts w:eastAsia="Times New Roman" w:cstheme="minorHAnsi"/>
          <w:sz w:val="24"/>
          <w:szCs w:val="24"/>
          <w:lang w:eastAsia="pl-PL"/>
        </w:rPr>
        <w:t xml:space="preserve"> robót</w:t>
      </w:r>
      <w:r w:rsidR="00736C36">
        <w:rPr>
          <w:rFonts w:eastAsia="Times New Roman" w:cstheme="minorHAnsi"/>
          <w:sz w:val="24"/>
          <w:szCs w:val="24"/>
          <w:lang w:eastAsia="pl-PL"/>
        </w:rPr>
        <w:t>.</w:t>
      </w:r>
      <w:r w:rsidR="00736C36" w:rsidRPr="00736C36">
        <w:t xml:space="preserve"> </w:t>
      </w:r>
      <w:r w:rsidR="00736C36" w:rsidRPr="00736C36">
        <w:rPr>
          <w:rFonts w:eastAsia="Times New Roman" w:cstheme="minorHAnsi"/>
          <w:sz w:val="24"/>
          <w:szCs w:val="24"/>
          <w:lang w:eastAsia="pl-PL"/>
        </w:rPr>
        <w:t>Ponieważ obowiązującym wynagrodzeniem jest wynagrodzenie ryczałtowe, szczegółowy kosztorys jest jedynie dokumentem, który będzie wykorzystywany do obliczenia należnego wynagrodzenia Wykonawcy w przypadku odstąpienia od umowy zgodnie z zapisami umowy. Szczegółowy kosztorys nie będzie miał zastosowania na etapie oceny ofert i nie ma obowiązku załączenia szczegółowego kosztorysu do oferty. Obowiązek przedłożenia szczegółowego kosztorysu będzie miał Wykonawca, którego oferta została uznana za najkorzystniejszą i z którym została podpisana umowa. Cena ofertowa wyliczona musi być zgodna z ceną przedstawioną w ofercie.</w:t>
      </w:r>
    </w:p>
    <w:p w14:paraId="2864D9C0" w14:textId="7E5F7BD3" w:rsidR="00C9102B" w:rsidRPr="009D0739" w:rsidRDefault="00445D79"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dostarczenie deklaracji kierownika budowy o podjęciu ob</w:t>
      </w:r>
      <w:r w:rsidRPr="009D0739">
        <w:rPr>
          <w:rFonts w:eastAsia="Times New Roman" w:cstheme="minorHAnsi"/>
          <w:sz w:val="24"/>
          <w:szCs w:val="24"/>
          <w:lang w:eastAsia="pl-PL"/>
        </w:rPr>
        <w:t xml:space="preserve">owiązków kierownika budowy wraz </w:t>
      </w:r>
      <w:r w:rsidR="00C9102B" w:rsidRPr="009D0739">
        <w:rPr>
          <w:rFonts w:eastAsia="Times New Roman" w:cstheme="minorHAnsi"/>
          <w:sz w:val="24"/>
          <w:szCs w:val="24"/>
          <w:lang w:eastAsia="pl-PL"/>
        </w:rPr>
        <w:t>kompletem wymaganych prawem uprawnień i zaświadczeń</w:t>
      </w:r>
      <w:r w:rsidR="00301040">
        <w:rPr>
          <w:rFonts w:eastAsia="Times New Roman" w:cstheme="minorHAnsi"/>
          <w:sz w:val="24"/>
          <w:szCs w:val="24"/>
          <w:lang w:eastAsia="pl-PL"/>
        </w:rPr>
        <w:t xml:space="preserve"> (</w:t>
      </w:r>
      <w:r w:rsidR="00301040" w:rsidRPr="00301040">
        <w:rPr>
          <w:rFonts w:eastAsia="Times New Roman" w:cstheme="minorHAnsi"/>
          <w:i/>
          <w:iCs/>
          <w:sz w:val="24"/>
          <w:szCs w:val="24"/>
          <w:lang w:eastAsia="pl-PL"/>
        </w:rPr>
        <w:t>jeżeli będzie wymagane</w:t>
      </w:r>
      <w:r w:rsidR="00301040">
        <w:rPr>
          <w:rFonts w:eastAsia="Times New Roman" w:cstheme="minorHAnsi"/>
          <w:sz w:val="24"/>
          <w:szCs w:val="24"/>
          <w:lang w:eastAsia="pl-PL"/>
        </w:rPr>
        <w:t>)</w:t>
      </w:r>
      <w:r w:rsidR="00C9102B" w:rsidRPr="009D0739">
        <w:rPr>
          <w:rFonts w:eastAsia="Times New Roman" w:cstheme="minorHAnsi"/>
          <w:sz w:val="24"/>
          <w:szCs w:val="24"/>
          <w:lang w:eastAsia="pl-PL"/>
        </w:rPr>
        <w:t>;</w:t>
      </w:r>
    </w:p>
    <w:p w14:paraId="57051348" w14:textId="768A2A08" w:rsidR="0072138D" w:rsidRPr="009D0739" w:rsidRDefault="00445D79" w:rsidP="003E2453">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 xml:space="preserve">zapewnienie dozoru mienia na własny koszt; </w:t>
      </w:r>
    </w:p>
    <w:p w14:paraId="12892D18" w14:textId="6678F874" w:rsidR="0009254C" w:rsidRPr="009D0739" w:rsidRDefault="0009254C"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zorganizowanie i przeprowadzenie niezbędnych badań</w:t>
      </w:r>
      <w:r w:rsidR="00104599" w:rsidRPr="009D0739">
        <w:rPr>
          <w:rFonts w:eastAsia="Times New Roman" w:cstheme="minorHAnsi"/>
          <w:sz w:val="24"/>
          <w:szCs w:val="24"/>
          <w:lang w:eastAsia="pl-PL"/>
        </w:rPr>
        <w:t xml:space="preserve"> i odbiorów oraz kompletowanie dokumentacji obejmującej zakres robót objętych przedmiotem zamówienia, wszelkie wyniki potwierdzić protokołami,</w:t>
      </w:r>
      <w:r w:rsidRPr="009D0739">
        <w:rPr>
          <w:rFonts w:eastAsia="Times New Roman" w:cstheme="minorHAnsi"/>
          <w:sz w:val="24"/>
          <w:szCs w:val="24"/>
          <w:lang w:eastAsia="pl-PL"/>
        </w:rPr>
        <w:t xml:space="preserve"> </w:t>
      </w:r>
    </w:p>
    <w:p w14:paraId="39708B55" w14:textId="4CB319B3" w:rsidR="00C9102B" w:rsidRPr="009D0739" w:rsidRDefault="009E31DC" w:rsidP="0059677E">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zapewnienia na własny koszt poboru energii elektrycznej i wody;</w:t>
      </w:r>
    </w:p>
    <w:p w14:paraId="62D4DBD8" w14:textId="0281D8CF" w:rsidR="008C5508" w:rsidRPr="009D0739" w:rsidRDefault="00811066" w:rsidP="002A74EB">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 xml:space="preserve">- </w:t>
      </w:r>
      <w:r w:rsidR="00F42999">
        <w:rPr>
          <w:rFonts w:eastAsia="Times New Roman" w:cstheme="minorHAnsi"/>
          <w:color w:val="000000"/>
          <w:sz w:val="24"/>
          <w:szCs w:val="24"/>
          <w:lang w:eastAsia="pl-PL"/>
        </w:rPr>
        <w:t>p</w:t>
      </w:r>
      <w:r w:rsidR="002A74EB" w:rsidRPr="002A1560">
        <w:rPr>
          <w:rFonts w:eastAsia="Times New Roman" w:cstheme="minorHAnsi"/>
          <w:color w:val="000000"/>
          <w:sz w:val="24"/>
          <w:szCs w:val="24"/>
          <w:lang w:eastAsia="pl-PL"/>
        </w:rPr>
        <w:t>owstające podczas budowy odpady należy zagospodarować zgodnie z ustawą o odpadach</w:t>
      </w:r>
      <w:r w:rsidR="002A74EB">
        <w:rPr>
          <w:rFonts w:eastAsia="Times New Roman" w:cstheme="minorHAnsi"/>
          <w:color w:val="000000"/>
          <w:sz w:val="24"/>
          <w:szCs w:val="24"/>
          <w:lang w:eastAsia="pl-PL"/>
        </w:rPr>
        <w:t>.</w:t>
      </w:r>
      <w:r w:rsidR="002A74EB">
        <w:rPr>
          <w:rFonts w:eastAsia="Times New Roman" w:cstheme="minorHAnsi"/>
          <w:sz w:val="24"/>
          <w:szCs w:val="24"/>
          <w:lang w:eastAsia="pl-PL"/>
        </w:rPr>
        <w:t xml:space="preserve"> Wykonawca </w:t>
      </w:r>
      <w:r w:rsidR="008C5508">
        <w:rPr>
          <w:rFonts w:eastAsia="Times New Roman" w:cstheme="minorHAnsi"/>
          <w:sz w:val="24"/>
          <w:szCs w:val="24"/>
          <w:lang w:eastAsia="pl-PL"/>
        </w:rPr>
        <w:t xml:space="preserve">przedstawi Zamawiającemu </w:t>
      </w:r>
      <w:r w:rsidR="002A74EB">
        <w:rPr>
          <w:rFonts w:eastAsia="Times New Roman" w:cstheme="minorHAnsi"/>
          <w:sz w:val="24"/>
          <w:szCs w:val="24"/>
          <w:lang w:eastAsia="pl-PL"/>
        </w:rPr>
        <w:t>dokumenty</w:t>
      </w:r>
      <w:r w:rsidR="008C5508">
        <w:rPr>
          <w:rFonts w:eastAsia="Times New Roman" w:cstheme="minorHAnsi"/>
          <w:sz w:val="24"/>
          <w:szCs w:val="24"/>
          <w:lang w:eastAsia="pl-PL"/>
        </w:rPr>
        <w:t xml:space="preserve"> dotycząc</w:t>
      </w:r>
      <w:r w:rsidR="002A74EB">
        <w:rPr>
          <w:rFonts w:eastAsia="Times New Roman" w:cstheme="minorHAnsi"/>
          <w:sz w:val="24"/>
          <w:szCs w:val="24"/>
          <w:lang w:eastAsia="pl-PL"/>
        </w:rPr>
        <w:t>e</w:t>
      </w:r>
      <w:r w:rsidR="008C5508">
        <w:rPr>
          <w:rFonts w:eastAsia="Times New Roman" w:cstheme="minorHAnsi"/>
          <w:sz w:val="24"/>
          <w:szCs w:val="24"/>
          <w:lang w:eastAsia="pl-PL"/>
        </w:rPr>
        <w:t xml:space="preserve"> sposobu zagospodarowania odpadów</w:t>
      </w:r>
      <w:r w:rsidR="002A74EB">
        <w:rPr>
          <w:rFonts w:eastAsia="Times New Roman" w:cstheme="minorHAnsi"/>
          <w:sz w:val="24"/>
          <w:szCs w:val="24"/>
          <w:lang w:eastAsia="pl-PL"/>
        </w:rPr>
        <w:t>,</w:t>
      </w:r>
    </w:p>
    <w:p w14:paraId="2D9E12DF" w14:textId="40C9D82A" w:rsidR="00C9102B" w:rsidRPr="009D0739" w:rsidRDefault="000F1FF0"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ponoszenie pełnej odpowiedzialności za stosowanie i bezpieczeństwo wszelkich działań prowadzonych na terenie robót i poza nim, a związanych z wykonywaniem przedmiotu budowy, także w przypadku osób trzecich;</w:t>
      </w:r>
    </w:p>
    <w:p w14:paraId="2446CA6F" w14:textId="77777777" w:rsidR="00C9102B" w:rsidRPr="009D0739" w:rsidRDefault="000F1FF0"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14:paraId="303A7BE1" w14:textId="5D10FB97" w:rsidR="00A73BDC" w:rsidRDefault="000F1FF0" w:rsidP="00A73BDC">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 </w:t>
      </w:r>
      <w:r w:rsidR="00C9102B" w:rsidRPr="009D0739">
        <w:rPr>
          <w:rFonts w:eastAsia="Times New Roman" w:cstheme="minorHAnsi"/>
          <w:color w:val="000000"/>
          <w:sz w:val="24"/>
          <w:szCs w:val="24"/>
          <w:lang w:eastAsia="pl-PL"/>
        </w:rPr>
        <w:t xml:space="preserve">po zakończeniu robót, ale przed ostatecznym odbiorem przez Zamawiającego Wykonawca zobowiązany jest do uporządkowania terenu budowy wraz z terenem przyległym i doprowadzenia terenu do należytego stanu i porządku. </w:t>
      </w:r>
    </w:p>
    <w:p w14:paraId="448F807D" w14:textId="2DA8E365" w:rsidR="00C9102B" w:rsidRPr="009D0739" w:rsidRDefault="000F1FF0"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dostarczenie Zamawiającemu wszystkich dokumentów niezbędnych celem rozliczenia inwestycji</w:t>
      </w:r>
      <w:r w:rsidR="00D94028" w:rsidRPr="009D0739">
        <w:rPr>
          <w:rFonts w:eastAsia="Times New Roman" w:cstheme="minorHAnsi"/>
          <w:sz w:val="24"/>
          <w:szCs w:val="24"/>
          <w:lang w:eastAsia="pl-PL"/>
        </w:rPr>
        <w:t>.</w:t>
      </w:r>
      <w:r w:rsidR="00C9102B" w:rsidRPr="009D0739">
        <w:rPr>
          <w:rFonts w:eastAsia="Times New Roman" w:cstheme="minorHAnsi"/>
          <w:sz w:val="24"/>
          <w:szCs w:val="24"/>
          <w:lang w:eastAsia="pl-PL"/>
        </w:rPr>
        <w:t xml:space="preserve"> </w:t>
      </w:r>
    </w:p>
    <w:p w14:paraId="37FA70B2" w14:textId="77777777" w:rsidR="00C9102B" w:rsidRPr="009D0739" w:rsidRDefault="00C9102B" w:rsidP="00A84D50">
      <w:pPr>
        <w:spacing w:before="57" w:after="0" w:line="360" w:lineRule="auto"/>
        <w:ind w:right="-284"/>
        <w:jc w:val="both"/>
        <w:rPr>
          <w:rFonts w:eastAsia="Times New Roman" w:cstheme="minorHAnsi"/>
          <w:sz w:val="24"/>
          <w:szCs w:val="24"/>
          <w:lang w:eastAsia="pl-PL"/>
        </w:rPr>
      </w:pPr>
    </w:p>
    <w:p w14:paraId="1DC23F59" w14:textId="2E81E867" w:rsidR="00C9102B" w:rsidRPr="009D0739" w:rsidRDefault="00C9102B" w:rsidP="000A75CF">
      <w:pPr>
        <w:spacing w:after="0"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Wykonawca zobowiązany jest do takiego prowadzenia prac, aby były zapewnione bezpieczne dojścia i dojazdy do nieruchomości </w:t>
      </w:r>
      <w:r w:rsidR="00CA68F9" w:rsidRPr="009D0739">
        <w:rPr>
          <w:rFonts w:eastAsia="Times New Roman" w:cstheme="minorHAnsi"/>
          <w:color w:val="000000"/>
          <w:sz w:val="24"/>
          <w:szCs w:val="24"/>
          <w:lang w:eastAsia="pl-PL"/>
        </w:rPr>
        <w:t xml:space="preserve">w </w:t>
      </w:r>
      <w:r w:rsidRPr="009D0739">
        <w:rPr>
          <w:rFonts w:eastAsia="Times New Roman" w:cstheme="minorHAnsi"/>
          <w:color w:val="000000"/>
          <w:sz w:val="24"/>
          <w:szCs w:val="24"/>
          <w:lang w:eastAsia="pl-PL"/>
        </w:rPr>
        <w:t>trakcie wykonywania robót</w:t>
      </w:r>
      <w:r w:rsidR="00251870">
        <w:rPr>
          <w:rFonts w:eastAsia="Times New Roman" w:cstheme="minorHAnsi"/>
          <w:color w:val="000000"/>
          <w:sz w:val="24"/>
          <w:szCs w:val="24"/>
          <w:lang w:eastAsia="pl-PL"/>
        </w:rPr>
        <w:t>.</w:t>
      </w:r>
    </w:p>
    <w:p w14:paraId="4004F546" w14:textId="77777777" w:rsidR="00C67642" w:rsidRPr="009D0739" w:rsidRDefault="00C67642" w:rsidP="000A75CF">
      <w:pPr>
        <w:spacing w:after="67" w:line="360" w:lineRule="auto"/>
        <w:ind w:left="-284" w:right="-284"/>
        <w:jc w:val="both"/>
        <w:rPr>
          <w:rFonts w:eastAsia="Times New Roman" w:cstheme="minorHAnsi"/>
          <w:sz w:val="24"/>
          <w:szCs w:val="24"/>
          <w:lang w:eastAsia="pl-PL"/>
        </w:rPr>
      </w:pPr>
    </w:p>
    <w:p w14:paraId="19426443" w14:textId="454084C7" w:rsidR="00C9102B" w:rsidRPr="009D0739" w:rsidRDefault="00C9102B"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Wykonawca zobowiązany jest zapewnić podczas wykonywania robót czynny udział osób posiadających wymagane przepisami uprawnienia do pełnienia samodzielnych funkcji technicznych w budownictwie, które będą zobowiązane do objęcia funkcji kierownika budowy i – w razie potrzeby – kierowników robót budowlanych, składając stosowne oświadczenia najpóźniej w ciągu </w:t>
      </w:r>
      <w:r w:rsidR="004D605C" w:rsidRPr="009D0739">
        <w:rPr>
          <w:rFonts w:eastAsia="Times New Roman" w:cstheme="minorHAnsi"/>
          <w:color w:val="000000"/>
          <w:sz w:val="24"/>
          <w:szCs w:val="24"/>
          <w:lang w:eastAsia="pl-PL"/>
        </w:rPr>
        <w:t>5</w:t>
      </w:r>
      <w:r w:rsidRPr="009D0739">
        <w:rPr>
          <w:rFonts w:eastAsia="Times New Roman" w:cstheme="minorHAnsi"/>
          <w:color w:val="000000"/>
          <w:sz w:val="24"/>
          <w:szCs w:val="24"/>
          <w:lang w:eastAsia="pl-PL"/>
        </w:rPr>
        <w:t xml:space="preserve"> dni od dnia podpisania umowy – </w:t>
      </w:r>
      <w:r w:rsidRPr="00303A17">
        <w:rPr>
          <w:rFonts w:eastAsia="Times New Roman" w:cstheme="minorHAnsi"/>
          <w:color w:val="000000"/>
          <w:sz w:val="24"/>
          <w:szCs w:val="24"/>
          <w:u w:val="single"/>
          <w:lang w:eastAsia="pl-PL"/>
        </w:rPr>
        <w:t>jeżeli konieczność udziału takich osób wynika z obowiązujących przepisów prawa</w:t>
      </w:r>
      <w:r w:rsidRPr="009D0739">
        <w:rPr>
          <w:rFonts w:eastAsia="Times New Roman" w:cstheme="minorHAnsi"/>
          <w:color w:val="000000"/>
          <w:sz w:val="24"/>
          <w:szCs w:val="24"/>
          <w:lang w:eastAsia="pl-PL"/>
        </w:rPr>
        <w:t>.</w:t>
      </w:r>
    </w:p>
    <w:p w14:paraId="230D0C0C" w14:textId="0587F838" w:rsidR="00C9102B" w:rsidRPr="009D0739" w:rsidRDefault="00C9102B"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Wykonawca po zakończeniu robót przygotuje i złoży w formie papierowej trwale spiętej ,operat kolaudacyjny, w skład którego wchodzić będą</w:t>
      </w:r>
      <w:r w:rsidR="00653A58">
        <w:rPr>
          <w:rFonts w:eastAsia="Times New Roman" w:cstheme="minorHAnsi"/>
          <w:color w:val="000000"/>
          <w:sz w:val="24"/>
          <w:szCs w:val="24"/>
          <w:lang w:eastAsia="pl-PL"/>
        </w:rPr>
        <w:t xml:space="preserve"> </w:t>
      </w:r>
      <w:r w:rsidRPr="009D0739">
        <w:rPr>
          <w:rFonts w:eastAsia="Times New Roman" w:cstheme="minorHAnsi"/>
          <w:color w:val="000000"/>
          <w:sz w:val="24"/>
          <w:szCs w:val="24"/>
          <w:lang w:eastAsia="pl-PL"/>
        </w:rPr>
        <w:t>:</w:t>
      </w:r>
    </w:p>
    <w:bookmarkEnd w:id="8"/>
    <w:p w14:paraId="0FF1674B" w14:textId="6B438D0F" w:rsidR="00095E62" w:rsidRPr="009D0739" w:rsidRDefault="00095E62" w:rsidP="00790457">
      <w:pPr>
        <w:numPr>
          <w:ilvl w:val="1"/>
          <w:numId w:val="6"/>
        </w:numPr>
        <w:spacing w:before="57" w:after="0" w:line="360" w:lineRule="auto"/>
        <w:ind w:left="0" w:right="-284" w:firstLine="0"/>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dziennik budowy</w:t>
      </w:r>
      <w:r w:rsidR="00C35322" w:rsidRPr="009D0739">
        <w:rPr>
          <w:rFonts w:eastAsia="Times New Roman" w:cstheme="minorHAnsi"/>
          <w:color w:val="000000"/>
          <w:sz w:val="24"/>
          <w:szCs w:val="24"/>
          <w:lang w:eastAsia="pl-PL"/>
        </w:rPr>
        <w:t xml:space="preserve"> (</w:t>
      </w:r>
      <w:r w:rsidR="00C35322" w:rsidRPr="008948A9">
        <w:rPr>
          <w:rFonts w:eastAsia="Times New Roman" w:cstheme="minorHAnsi"/>
          <w:i/>
          <w:iCs/>
          <w:color w:val="000000"/>
          <w:sz w:val="24"/>
          <w:szCs w:val="24"/>
          <w:lang w:eastAsia="pl-PL"/>
        </w:rPr>
        <w:t>jeżeli będzie wymagany</w:t>
      </w:r>
      <w:r w:rsidR="00C35322" w:rsidRPr="009D0739">
        <w:rPr>
          <w:rFonts w:eastAsia="Times New Roman" w:cstheme="minorHAnsi"/>
          <w:color w:val="000000"/>
          <w:sz w:val="24"/>
          <w:szCs w:val="24"/>
          <w:lang w:eastAsia="pl-PL"/>
        </w:rPr>
        <w:t>)</w:t>
      </w:r>
      <w:r w:rsidRPr="009D0739">
        <w:rPr>
          <w:rFonts w:eastAsia="Times New Roman" w:cstheme="minorHAnsi"/>
          <w:color w:val="000000"/>
          <w:sz w:val="24"/>
          <w:szCs w:val="24"/>
          <w:lang w:eastAsia="pl-PL"/>
        </w:rPr>
        <w:t xml:space="preserve">, </w:t>
      </w:r>
    </w:p>
    <w:p w14:paraId="15FE862B" w14:textId="77777777" w:rsidR="00095E62" w:rsidRDefault="00095E62" w:rsidP="00790457">
      <w:pPr>
        <w:numPr>
          <w:ilvl w:val="1"/>
          <w:numId w:val="6"/>
        </w:numPr>
        <w:spacing w:before="57" w:after="0" w:line="360" w:lineRule="auto"/>
        <w:ind w:left="0" w:right="-284" w:firstLine="0"/>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lastRenderedPageBreak/>
        <w:t xml:space="preserve">certyfikaty lub deklaracje właściwości użytkowych na wbudowane materiały i zamontowane urządzenia,  </w:t>
      </w:r>
    </w:p>
    <w:p w14:paraId="606DDA83" w14:textId="77777777" w:rsidR="00095E62" w:rsidRPr="009D0739" w:rsidRDefault="00095E62" w:rsidP="00790457">
      <w:pPr>
        <w:numPr>
          <w:ilvl w:val="1"/>
          <w:numId w:val="6"/>
        </w:numPr>
        <w:spacing w:before="57" w:after="0" w:line="360" w:lineRule="auto"/>
        <w:ind w:left="0" w:right="-284" w:firstLine="0"/>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dokumenty gwarancyjne wraz z warunkami gwarancji wszystkich zamontowanych urządzeń i materiałów,</w:t>
      </w:r>
    </w:p>
    <w:p w14:paraId="7164CAF3" w14:textId="77777777" w:rsidR="00095E62" w:rsidRPr="009D0739" w:rsidRDefault="00095E62" w:rsidP="00790457">
      <w:pPr>
        <w:numPr>
          <w:ilvl w:val="1"/>
          <w:numId w:val="6"/>
        </w:numPr>
        <w:spacing w:before="57" w:after="0" w:line="360" w:lineRule="auto"/>
        <w:ind w:left="0" w:right="-284" w:firstLine="0"/>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karta gwarancyjna obejmująca odpowiedzialność gwarancyjną za wykonane roboty i zamontowane urządzenia,</w:t>
      </w:r>
    </w:p>
    <w:p w14:paraId="43D5A0FA" w14:textId="22A2A31B" w:rsidR="00C9102B" w:rsidRPr="009D0739" w:rsidRDefault="007E02D1" w:rsidP="00790457">
      <w:pPr>
        <w:spacing w:before="57" w:after="0" w:line="360" w:lineRule="auto"/>
        <w:ind w:right="-284"/>
        <w:jc w:val="both"/>
        <w:rPr>
          <w:rFonts w:eastAsia="Times New Roman" w:cstheme="minorHAnsi"/>
          <w:b/>
          <w:sz w:val="24"/>
          <w:szCs w:val="24"/>
          <w:lang w:eastAsia="pl-PL"/>
        </w:rPr>
      </w:pPr>
      <w:r>
        <w:rPr>
          <w:rFonts w:eastAsia="Times New Roman" w:cstheme="minorHAnsi"/>
          <w:color w:val="000000"/>
          <w:sz w:val="24"/>
          <w:szCs w:val="24"/>
          <w:lang w:eastAsia="pl-PL"/>
        </w:rPr>
        <w:t>e</w:t>
      </w:r>
      <w:r w:rsidR="00095E62" w:rsidRPr="009D0739">
        <w:rPr>
          <w:rFonts w:eastAsia="Times New Roman" w:cstheme="minorHAnsi"/>
          <w:color w:val="000000"/>
          <w:sz w:val="24"/>
          <w:szCs w:val="24"/>
          <w:lang w:eastAsia="pl-PL"/>
        </w:rPr>
        <w:t>) kosztorys powykonawczy</w:t>
      </w:r>
    </w:p>
    <w:p w14:paraId="06BB44AA" w14:textId="77777777" w:rsidR="000F56D5" w:rsidRPr="009D0739" w:rsidRDefault="000F56D5" w:rsidP="000A75CF">
      <w:pPr>
        <w:spacing w:before="57" w:after="0" w:line="360" w:lineRule="auto"/>
        <w:ind w:left="-284" w:right="-284" w:hanging="426"/>
        <w:jc w:val="both"/>
        <w:rPr>
          <w:rFonts w:eastAsia="Times New Roman" w:cstheme="minorHAnsi"/>
          <w:b/>
          <w:sz w:val="24"/>
          <w:szCs w:val="24"/>
          <w:lang w:eastAsia="pl-PL"/>
        </w:rPr>
      </w:pPr>
    </w:p>
    <w:p w14:paraId="0E27210B" w14:textId="15866052" w:rsidR="000D2638" w:rsidRPr="009D0739" w:rsidRDefault="00C9102B" w:rsidP="005D2BEC">
      <w:pPr>
        <w:spacing w:before="57" w:after="0" w:line="360" w:lineRule="auto"/>
        <w:ind w:left="-284" w:right="-284"/>
        <w:jc w:val="both"/>
        <w:rPr>
          <w:rFonts w:eastAsia="Times New Roman" w:cstheme="minorHAnsi"/>
          <w:i/>
          <w:sz w:val="24"/>
          <w:szCs w:val="24"/>
          <w:lang w:eastAsia="pl-PL"/>
        </w:rPr>
      </w:pPr>
      <w:r w:rsidRPr="009D0739">
        <w:rPr>
          <w:rFonts w:eastAsia="Times New Roman" w:cstheme="minorHAnsi"/>
          <w:i/>
          <w:sz w:val="24"/>
          <w:szCs w:val="24"/>
          <w:lang w:eastAsia="pl-PL"/>
        </w:rPr>
        <w:t>2. Nazwa/y i kod/y Wspólnego Słownika Zamówień (CPV):</w:t>
      </w:r>
    </w:p>
    <w:p w14:paraId="5C7813B8" w14:textId="02C87C2E" w:rsidR="00B12544" w:rsidRPr="009D0739" w:rsidRDefault="00A9361B" w:rsidP="00A9361B">
      <w:pPr>
        <w:spacing w:before="57" w:after="0" w:line="360" w:lineRule="auto"/>
        <w:ind w:left="-284" w:right="-284"/>
        <w:jc w:val="both"/>
        <w:rPr>
          <w:rFonts w:eastAsia="Times New Roman" w:cstheme="minorHAnsi"/>
          <w:bCs/>
          <w:sz w:val="24"/>
          <w:szCs w:val="24"/>
          <w:lang w:eastAsia="pl-PL"/>
        </w:rPr>
      </w:pPr>
      <w:r w:rsidRPr="00A9361B">
        <w:rPr>
          <w:rFonts w:eastAsia="Times New Roman" w:cstheme="minorHAnsi"/>
          <w:bCs/>
          <w:sz w:val="24"/>
          <w:szCs w:val="24"/>
          <w:lang w:eastAsia="pl-PL"/>
        </w:rPr>
        <w:t>45000000-7 - Roboty budowlane</w:t>
      </w:r>
    </w:p>
    <w:p w14:paraId="26FFA729" w14:textId="77777777" w:rsidR="00A9361B" w:rsidRDefault="00A9361B" w:rsidP="005D2BEC">
      <w:pPr>
        <w:spacing w:before="57" w:after="0" w:line="360" w:lineRule="auto"/>
        <w:ind w:left="-284" w:right="-284"/>
        <w:jc w:val="both"/>
        <w:rPr>
          <w:rFonts w:eastAsia="Times New Roman" w:cstheme="minorHAnsi"/>
          <w:i/>
          <w:sz w:val="24"/>
          <w:szCs w:val="24"/>
          <w:lang w:eastAsia="pl-PL"/>
        </w:rPr>
      </w:pPr>
    </w:p>
    <w:p w14:paraId="02CC8879" w14:textId="64C9A65A" w:rsidR="000F56D5" w:rsidRPr="009D0739" w:rsidRDefault="000F56D5" w:rsidP="005D2BEC">
      <w:pPr>
        <w:spacing w:before="57" w:after="0" w:line="360" w:lineRule="auto"/>
        <w:ind w:left="-284" w:right="-284"/>
        <w:jc w:val="both"/>
        <w:rPr>
          <w:rFonts w:eastAsia="Times New Roman" w:cstheme="minorHAnsi"/>
          <w:i/>
          <w:sz w:val="24"/>
          <w:szCs w:val="24"/>
          <w:lang w:eastAsia="pl-PL"/>
        </w:rPr>
      </w:pPr>
      <w:r w:rsidRPr="009D0739">
        <w:rPr>
          <w:rFonts w:eastAsia="Times New Roman" w:cstheme="minorHAnsi"/>
          <w:i/>
          <w:sz w:val="24"/>
          <w:szCs w:val="24"/>
          <w:lang w:eastAsia="pl-PL"/>
        </w:rPr>
        <w:t>3. Zamawiający dopuszcza składanie ofert częściowych.</w:t>
      </w:r>
    </w:p>
    <w:p w14:paraId="7B9C3F9A" w14:textId="77777777" w:rsidR="000F56D5" w:rsidRPr="009D0739" w:rsidRDefault="000F56D5" w:rsidP="005D2BEC">
      <w:pPr>
        <w:spacing w:before="57"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1) Zamawiający nie określa liczby części zamówienia, na którą wykonawca może złożyć ofertę lub maksymalnej liczby części, na które zamówienie może zostać udzielone temu samemu wykonawcy.</w:t>
      </w:r>
    </w:p>
    <w:p w14:paraId="61ECA71B" w14:textId="2D717FEA" w:rsidR="006C376E" w:rsidRDefault="000F56D5" w:rsidP="0086479A">
      <w:pPr>
        <w:spacing w:before="57"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2) Zamawiający nie dopuszcza składania ofert wariantowych oraz w postaci katalogów elektronicznych.</w:t>
      </w:r>
    </w:p>
    <w:p w14:paraId="50C6DFCC" w14:textId="77777777" w:rsidR="0086479A" w:rsidRPr="006C376E" w:rsidRDefault="0086479A" w:rsidP="0086479A">
      <w:pPr>
        <w:spacing w:before="57" w:after="0" w:line="360" w:lineRule="auto"/>
        <w:ind w:left="-284" w:right="-284"/>
        <w:jc w:val="both"/>
        <w:rPr>
          <w:rFonts w:eastAsia="Times New Roman" w:cstheme="minorHAnsi"/>
          <w:iCs/>
          <w:sz w:val="24"/>
          <w:szCs w:val="24"/>
          <w:lang w:eastAsia="pl-PL"/>
        </w:rPr>
      </w:pPr>
    </w:p>
    <w:p w14:paraId="0EFCA904" w14:textId="13CEAE11" w:rsidR="00C9102B" w:rsidRPr="009D0739" w:rsidRDefault="00C70C09" w:rsidP="005D2BEC">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 xml:space="preserve">4. </w:t>
      </w:r>
      <w:r w:rsidR="00C9102B" w:rsidRPr="009D0739">
        <w:rPr>
          <w:rFonts w:eastAsia="Times New Roman" w:cstheme="minorHAnsi"/>
          <w:i/>
          <w:sz w:val="24"/>
          <w:szCs w:val="24"/>
          <w:lang w:eastAsia="pl-PL"/>
        </w:rPr>
        <w:t>Rozwiązania równoważne</w:t>
      </w:r>
      <w:r w:rsidR="00C9102B" w:rsidRPr="009D0739">
        <w:rPr>
          <w:rFonts w:eastAsia="Times New Roman" w:cstheme="minorHAnsi"/>
          <w:sz w:val="24"/>
          <w:szCs w:val="24"/>
          <w:lang w:eastAsia="pl-PL"/>
        </w:rPr>
        <w:t xml:space="preserve"> </w:t>
      </w:r>
    </w:p>
    <w:p w14:paraId="243FD4D6" w14:textId="77777777" w:rsidR="00E64F7E" w:rsidRPr="009D0739" w:rsidRDefault="00E64F7E" w:rsidP="000A75CF">
      <w:pPr>
        <w:spacing w:before="240" w:after="0" w:line="360" w:lineRule="auto"/>
        <w:ind w:left="-284" w:right="-284" w:hanging="15"/>
        <w:jc w:val="both"/>
        <w:rPr>
          <w:rFonts w:eastAsia="Times New Roman" w:cstheme="minorHAnsi"/>
          <w:sz w:val="24"/>
          <w:szCs w:val="24"/>
          <w:lang w:eastAsia="pl-PL"/>
        </w:rPr>
      </w:pPr>
      <w:r w:rsidRPr="009D0739">
        <w:rPr>
          <w:rFonts w:eastAsia="Times New Roman" w:cstheme="minorHAnsi"/>
          <w:sz w:val="24"/>
          <w:szCs w:val="24"/>
          <w:lang w:eastAsia="pl-PL"/>
        </w:rPr>
        <w:t xml:space="preserve">W przypadku użycia w dokumentacji opisującej przedmiot zamówienia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„lub równoważne". </w:t>
      </w:r>
    </w:p>
    <w:p w14:paraId="3FD4D355"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p>
    <w:p w14:paraId="62BC498E"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r w:rsidRPr="009D0739">
        <w:rPr>
          <w:rFonts w:eastAsia="Times New Roman" w:cstheme="minorHAnsi"/>
          <w:sz w:val="24"/>
          <w:szCs w:val="24"/>
          <w:lang w:eastAsia="pl-PL"/>
        </w:rPr>
        <w:t xml:space="preserve">W przypadku, gdy w dokumentacji opisującej przedmiot zamówienia zostały użyte znaki towarowe, oznacza to, że są podane przykładowo i określają jedynie minimalne oczekiwane parametry jakościowe oraz wymagany standard. Wykonawca może zastosować materiały lub urządzenia </w:t>
      </w:r>
      <w:r w:rsidRPr="009D0739">
        <w:rPr>
          <w:rFonts w:eastAsia="Times New Roman" w:cstheme="minorHAnsi"/>
          <w:sz w:val="24"/>
          <w:szCs w:val="24"/>
          <w:lang w:eastAsia="pl-PL"/>
        </w:rPr>
        <w:lastRenderedPageBreak/>
        <w:t xml:space="preserve">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 </w:t>
      </w:r>
    </w:p>
    <w:p w14:paraId="6C5EB914"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p>
    <w:p w14:paraId="08EF3512"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r w:rsidRPr="009D0739">
        <w:rPr>
          <w:rFonts w:eastAsia="Times New Roman" w:cstheme="minorHAnsi"/>
          <w:sz w:val="24"/>
          <w:szCs w:val="24"/>
          <w:lang w:eastAsia="pl-PL"/>
        </w:rPr>
        <w:t xml:space="preserve">Użycie w dokumentacji opisującej przedmiot zamówienia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 </w:t>
      </w:r>
    </w:p>
    <w:p w14:paraId="5BD3B04E"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p>
    <w:p w14:paraId="631F8616"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r w:rsidRPr="009D0739">
        <w:rPr>
          <w:rFonts w:eastAsia="Times New Roman" w:cstheme="minorHAnsi"/>
          <w:sz w:val="24"/>
          <w:szCs w:val="24"/>
          <w:lang w:eastAsia="pl-PL"/>
        </w:rPr>
        <w:t xml:space="preserve">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 </w:t>
      </w:r>
    </w:p>
    <w:p w14:paraId="4B67ED75"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p>
    <w:p w14:paraId="6D0D77D2" w14:textId="77777777" w:rsidR="00E64F7E" w:rsidRPr="009D0739" w:rsidRDefault="00E64F7E" w:rsidP="000A75CF">
      <w:pPr>
        <w:spacing w:after="0" w:line="360" w:lineRule="auto"/>
        <w:ind w:left="-284" w:right="-284" w:hanging="15"/>
        <w:jc w:val="both"/>
        <w:rPr>
          <w:rFonts w:eastAsia="Times New Roman" w:cstheme="minorHAnsi"/>
          <w:sz w:val="24"/>
          <w:szCs w:val="24"/>
          <w:lang w:eastAsia="pl-PL"/>
        </w:rPr>
      </w:pPr>
      <w:r w:rsidRPr="009D0739">
        <w:rPr>
          <w:rFonts w:eastAsia="Times New Roman" w:cstheme="minorHAnsi"/>
          <w:sz w:val="24"/>
          <w:szCs w:val="24"/>
          <w:lang w:eastAsia="pl-PL"/>
        </w:rPr>
        <w:lastRenderedPageBreak/>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1A8A5DB8"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p>
    <w:p w14:paraId="493A2A71" w14:textId="77777777" w:rsidR="00C9102B" w:rsidRPr="009D0739" w:rsidRDefault="00C9102B" w:rsidP="005D2BEC">
      <w:pPr>
        <w:spacing w:before="57" w:after="0" w:line="360" w:lineRule="auto"/>
        <w:ind w:left="-284" w:right="-284"/>
        <w:jc w:val="both"/>
        <w:rPr>
          <w:rFonts w:eastAsia="Arial Narrow" w:cstheme="minorHAnsi"/>
          <w:bCs/>
          <w:i/>
          <w:color w:val="000000"/>
          <w:sz w:val="24"/>
          <w:szCs w:val="24"/>
          <w:lang w:eastAsia="pl-PL"/>
        </w:rPr>
      </w:pPr>
      <w:r w:rsidRPr="009D0739">
        <w:rPr>
          <w:rFonts w:eastAsia="Arial Narrow" w:cstheme="minorHAnsi"/>
          <w:bCs/>
          <w:color w:val="000000"/>
          <w:sz w:val="24"/>
          <w:szCs w:val="24"/>
          <w:lang w:eastAsia="pl-PL"/>
        </w:rPr>
        <w:t xml:space="preserve">5. </w:t>
      </w:r>
      <w:r w:rsidRPr="009D0739">
        <w:rPr>
          <w:rFonts w:eastAsia="Arial Narrow" w:cstheme="minorHAnsi"/>
          <w:bCs/>
          <w:i/>
          <w:color w:val="000000"/>
          <w:sz w:val="24"/>
          <w:szCs w:val="24"/>
          <w:lang w:eastAsia="pl-PL"/>
        </w:rPr>
        <w:t>Materiały</w:t>
      </w:r>
    </w:p>
    <w:p w14:paraId="577B1FA5" w14:textId="77777777" w:rsidR="00C9102B" w:rsidRPr="009D0739" w:rsidRDefault="00C9102B" w:rsidP="000A75CF">
      <w:pPr>
        <w:spacing w:before="57" w:after="0" w:line="360" w:lineRule="auto"/>
        <w:ind w:left="-284" w:right="-284"/>
        <w:jc w:val="both"/>
        <w:rPr>
          <w:rFonts w:eastAsia="Arial Narrow" w:cstheme="minorHAnsi"/>
          <w:bCs/>
          <w:color w:val="000000"/>
          <w:sz w:val="24"/>
          <w:szCs w:val="24"/>
          <w:lang w:eastAsia="pl-PL"/>
        </w:rPr>
      </w:pPr>
      <w:r w:rsidRPr="009D0739">
        <w:rPr>
          <w:rFonts w:eastAsia="Arial Narrow" w:cstheme="minorHAnsi"/>
          <w:bCs/>
          <w:color w:val="000000"/>
          <w:sz w:val="24"/>
          <w:szCs w:val="24"/>
          <w:lang w:eastAsia="pl-PL"/>
        </w:rPr>
        <w:t xml:space="preserve">1)  </w:t>
      </w:r>
      <w:r w:rsidRPr="009D0739">
        <w:rPr>
          <w:rFonts w:eastAsia="Times New Roman" w:cstheme="minorHAnsi"/>
          <w:sz w:val="24"/>
          <w:szCs w:val="24"/>
          <w:lang w:eastAsia="pl-PL"/>
        </w:rPr>
        <w:t xml:space="preserve">Wykonawca zobowiązany jest stosować podczas realizacji zamówienia wyłącznie nowe materiały dopuszczone do stosowania zgodnie z aktualnie obowiązującymi w tym zakresie przepisami i normami. </w:t>
      </w:r>
    </w:p>
    <w:p w14:paraId="2979DAAE" w14:textId="1B687EEA"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Arial Narrow" w:cstheme="minorHAnsi"/>
          <w:bCs/>
          <w:color w:val="000000"/>
          <w:sz w:val="24"/>
          <w:szCs w:val="24"/>
          <w:lang w:eastAsia="pl-PL"/>
        </w:rPr>
        <w:t xml:space="preserve">2)    </w:t>
      </w:r>
      <w:r w:rsidR="00410294" w:rsidRPr="009D0739">
        <w:rPr>
          <w:rFonts w:eastAsia="Arial Narrow" w:cstheme="minorHAnsi"/>
          <w:bCs/>
          <w:color w:val="000000"/>
          <w:sz w:val="24"/>
          <w:szCs w:val="24"/>
          <w:lang w:eastAsia="pl-PL"/>
        </w:rPr>
        <w:t>Z</w:t>
      </w:r>
      <w:r w:rsidRPr="009D0739">
        <w:rPr>
          <w:rFonts w:eastAsia="Times New Roman" w:cstheme="minorHAnsi"/>
          <w:sz w:val="24"/>
          <w:szCs w:val="24"/>
          <w:lang w:eastAsia="pl-PL"/>
        </w:rPr>
        <w:t>abrania się stosowania materiałów nieodpowiadających wymaganiom obowiązujących Norm oraz o innych parametrach niż zaproponowane w dokumentacji lub równoważne, a także stosowania materiałów niewiadomego pochodzenia.</w:t>
      </w:r>
      <w:r w:rsidR="002B63B1" w:rsidRPr="009D0739">
        <w:rPr>
          <w:rFonts w:eastAsia="Times New Roman" w:cstheme="minorHAnsi"/>
          <w:sz w:val="24"/>
          <w:szCs w:val="24"/>
          <w:lang w:eastAsia="pl-PL"/>
        </w:rPr>
        <w:t xml:space="preserve"> Wszelkie użyte materiału muszą posiadać odpowiednie atesty (w tym higienicz</w:t>
      </w:r>
      <w:r w:rsidR="00CE2476" w:rsidRPr="009D0739">
        <w:rPr>
          <w:rFonts w:eastAsia="Times New Roman" w:cstheme="minorHAnsi"/>
          <w:sz w:val="24"/>
          <w:szCs w:val="24"/>
          <w:lang w:eastAsia="pl-PL"/>
        </w:rPr>
        <w:t>ne), certyfikaty, deklaracje właściwości użytkowych.</w:t>
      </w:r>
    </w:p>
    <w:p w14:paraId="42C7019A"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Arial Narrow" w:cstheme="minorHAnsi"/>
          <w:bCs/>
          <w:color w:val="000000"/>
          <w:sz w:val="24"/>
          <w:szCs w:val="24"/>
          <w:lang w:eastAsia="pl-PL"/>
        </w:rPr>
        <w:t xml:space="preserve">3)     </w:t>
      </w:r>
      <w:r w:rsidRPr="009D0739">
        <w:rPr>
          <w:rFonts w:eastAsia="Times New Roman" w:cstheme="minorHAnsi"/>
          <w:sz w:val="24"/>
          <w:szCs w:val="24"/>
          <w:lang w:eastAsia="pl-PL"/>
        </w:rPr>
        <w:t>Wykonawca zabezpieczy na własny koszt i ryzyko składowane tymczasowo na terenie budowy materiały do czasu ich wbudowania, przed zniszczeniem, uszkodzeniem lub utratą jakości, właściwości lub parametrów oraz umożliwi przeprowadzenie kontroli w tym zakresie przez Nadzór Inwestorski.</w:t>
      </w:r>
    </w:p>
    <w:p w14:paraId="67955A38"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Arial Narrow" w:cstheme="minorHAnsi"/>
          <w:bCs/>
          <w:color w:val="000000"/>
          <w:sz w:val="24"/>
          <w:szCs w:val="24"/>
          <w:lang w:eastAsia="pl-PL"/>
        </w:rPr>
        <w:t xml:space="preserve">4) </w:t>
      </w:r>
      <w:r w:rsidRPr="009D0739">
        <w:rPr>
          <w:rFonts w:eastAsia="Times New Roman" w:cstheme="minorHAnsi"/>
          <w:sz w:val="24"/>
          <w:szCs w:val="24"/>
          <w:lang w:eastAsia="pl-PL"/>
        </w:rPr>
        <w:t>Wykonawca ma obowiązek posiadać w stosunku do użytych materiałów dokumenty potwierdzające pozwolenie na zastosowanie/wbudowanie. Dokumentami mogą być certyfikaty wydane przez jednostkę oceniającą zgodność (akredytowaną zgodnie z rozporządzeniem PE i Rady ( WE ) Nr 765/2008 z dnia 09.07.2008r ) lub sprawozdania z badań przeprowadzonych przez tę jednostkę, jako dowody potwierdzające zgodność z wymaganiami lub cechami określonymi w projekcie albo deklaracje zgodności CE lub deklaracje właściwości użytkowych wystawione przez producenta lub jego upoważnionego przedstawiciela stwierdzające na jego wyłączną odpowiedzialność, że wyrób jest zgodny z zasadniczymi wymaganiami, specyfikacjami technicznymi lub określoną normą.</w:t>
      </w:r>
    </w:p>
    <w:p w14:paraId="67B2F80C"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Arial Narrow" w:cstheme="minorHAnsi"/>
          <w:bCs/>
          <w:color w:val="000000"/>
          <w:sz w:val="24"/>
          <w:szCs w:val="24"/>
          <w:lang w:eastAsia="pl-PL"/>
        </w:rPr>
        <w:lastRenderedPageBreak/>
        <w:t xml:space="preserve">5)   </w:t>
      </w:r>
      <w:r w:rsidRPr="009D0739">
        <w:rPr>
          <w:rFonts w:eastAsia="Times New Roman" w:cstheme="minorHAnsi"/>
          <w:sz w:val="24"/>
          <w:szCs w:val="24"/>
          <w:lang w:eastAsia="pl-PL"/>
        </w:rPr>
        <w:t>W sytuacji, gdy przeprowadzona przez Nadzór Inwestorski ekspertyza potwierdzi zastosowanie przez wykonawcę materiałów nieodpowiadających wymogom określonym w SWZ i dokumentacji projektowej – wykonawca zobowiązany będzie na swój koszt zdemontować je i wymienić wadliwe lub nieodpowiednie wyroby na nowe odpowiadające wymaganiom oraz ponieść koszt przeprowadzonej ekspertyzy.</w:t>
      </w:r>
    </w:p>
    <w:p w14:paraId="57E2DF2A" w14:textId="3FB4B9EF"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Arial Narrow" w:cstheme="minorHAnsi"/>
          <w:bCs/>
          <w:color w:val="000000"/>
          <w:sz w:val="24"/>
          <w:szCs w:val="24"/>
          <w:lang w:eastAsia="pl-PL"/>
        </w:rPr>
        <w:t xml:space="preserve">6) </w:t>
      </w:r>
      <w:r w:rsidRPr="009D0739">
        <w:rPr>
          <w:rFonts w:eastAsia="Times New Roman" w:cstheme="minorHAnsi"/>
          <w:sz w:val="24"/>
          <w:szCs w:val="24"/>
          <w:lang w:eastAsia="pl-PL"/>
        </w:rPr>
        <w:t>Zmiana materiałów przewidzianych do wykonania prac będących przedmiotem zamówienia w stosunku do materiałów przewidzianych w dokumentacji projektowej, wymagań określonych w SWZ, będzie możliwa – w uzasadnionych przypadkach w szczególności:</w:t>
      </w:r>
    </w:p>
    <w:p w14:paraId="3598434C"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a) zaprzestania produkcji materiałów przewidzianych do wbudowania zgodnie z dokumentacją projektową, </w:t>
      </w:r>
    </w:p>
    <w:p w14:paraId="2D5A89CF" w14:textId="77777777" w:rsidR="00C9102B" w:rsidRPr="009D0739" w:rsidRDefault="00C9102B" w:rsidP="00790457">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b) pojawienia się na rynku materiałów nowszych, trwalszych i korzystniejszych cenowo, </w:t>
      </w:r>
    </w:p>
    <w:p w14:paraId="0565A3D1"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c) pojawienia się na rynku materiałów znacznie polepszających trwałość i żywotność w stosunku do materiałów przewidzianych w dokumentacji projektowej, pod warunkiem uzyskania na to uprzednio pisemnej zgody Zamawiającego.</w:t>
      </w:r>
    </w:p>
    <w:p w14:paraId="274A45B2" w14:textId="77777777" w:rsidR="00C9102B" w:rsidRPr="009D0739" w:rsidRDefault="00C9102B" w:rsidP="000A75CF">
      <w:pPr>
        <w:spacing w:before="57" w:after="0" w:line="360" w:lineRule="auto"/>
        <w:ind w:left="-284" w:right="-284" w:hanging="426"/>
        <w:jc w:val="both"/>
        <w:rPr>
          <w:rFonts w:eastAsia="Times New Roman" w:cstheme="minorHAnsi"/>
          <w:sz w:val="24"/>
          <w:szCs w:val="24"/>
          <w:lang w:eastAsia="pl-PL"/>
        </w:rPr>
      </w:pPr>
    </w:p>
    <w:p w14:paraId="67607D0D" w14:textId="77777777" w:rsidR="00C9102B" w:rsidRPr="009D0739" w:rsidRDefault="00C9102B" w:rsidP="000A75CF">
      <w:pPr>
        <w:spacing w:before="57"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6. </w:t>
      </w:r>
      <w:r w:rsidRPr="009D0739">
        <w:rPr>
          <w:rFonts w:eastAsia="Times New Roman" w:cstheme="minorHAnsi"/>
          <w:i/>
          <w:sz w:val="24"/>
          <w:szCs w:val="24"/>
          <w:lang w:eastAsia="pl-PL"/>
        </w:rPr>
        <w:t>Warunki gwarancji i rękojmi</w:t>
      </w:r>
    </w:p>
    <w:p w14:paraId="7BAA4F2F" w14:textId="6B2F8AA0"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 Wykonawca udzieli Zamawiającemu gwarancji na wykonane roboty budowlane na okres</w:t>
      </w:r>
      <w:r w:rsidR="00F60757" w:rsidRPr="009D0739">
        <w:rPr>
          <w:rFonts w:eastAsia="Times New Roman" w:cstheme="minorHAnsi"/>
          <w:sz w:val="24"/>
          <w:szCs w:val="24"/>
          <w:lang w:eastAsia="pl-PL"/>
        </w:rPr>
        <w:t xml:space="preserve"> </w:t>
      </w:r>
      <w:r w:rsidRPr="009D0739">
        <w:rPr>
          <w:rFonts w:eastAsia="Times New Roman" w:cstheme="minorHAnsi"/>
          <w:sz w:val="24"/>
          <w:szCs w:val="24"/>
          <w:lang w:eastAsia="pl-PL"/>
        </w:rPr>
        <w:t>wskazany w formularzu ofertowym. Długość okresu gwarancji jest jednym z kryteriów oceny ofert.</w:t>
      </w:r>
      <w:r w:rsidR="006134DE" w:rsidRPr="009D0739">
        <w:rPr>
          <w:rFonts w:eastAsia="Times New Roman" w:cstheme="minorHAnsi"/>
          <w:sz w:val="24"/>
          <w:szCs w:val="24"/>
          <w:lang w:eastAsia="pl-PL"/>
        </w:rPr>
        <w:t xml:space="preserve"> </w:t>
      </w:r>
    </w:p>
    <w:p w14:paraId="4FACBAC1"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2) Warunki odpowiedzialności Wykonawcy z tytułu gwarancji zawarte są w załączniku do umowy. </w:t>
      </w:r>
    </w:p>
    <w:p w14:paraId="3085618B" w14:textId="3251A661" w:rsidR="00C9102B" w:rsidRPr="009D0739" w:rsidRDefault="00C9102B" w:rsidP="00A52442">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Wzór umowy</w:t>
      </w:r>
      <w:r w:rsidR="00B7552B">
        <w:rPr>
          <w:rFonts w:eastAsia="Times New Roman" w:cstheme="minorHAnsi"/>
          <w:sz w:val="24"/>
          <w:szCs w:val="24"/>
          <w:lang w:eastAsia="pl-PL"/>
        </w:rPr>
        <w:t xml:space="preserve"> dla wszystkich części</w:t>
      </w:r>
      <w:r w:rsidRPr="009D0739">
        <w:rPr>
          <w:rFonts w:eastAsia="Times New Roman" w:cstheme="minorHAnsi"/>
          <w:sz w:val="24"/>
          <w:szCs w:val="24"/>
          <w:lang w:eastAsia="pl-PL"/>
        </w:rPr>
        <w:t xml:space="preserve"> stanowi załącznik Nr </w:t>
      </w:r>
      <w:r w:rsidR="00716F29">
        <w:rPr>
          <w:rFonts w:eastAsia="Times New Roman" w:cstheme="minorHAnsi"/>
          <w:sz w:val="24"/>
          <w:szCs w:val="24"/>
          <w:lang w:eastAsia="pl-PL"/>
        </w:rPr>
        <w:t>3</w:t>
      </w:r>
      <w:r w:rsidRPr="009D0739">
        <w:rPr>
          <w:rFonts w:eastAsia="Times New Roman" w:cstheme="minorHAnsi"/>
          <w:sz w:val="24"/>
          <w:szCs w:val="24"/>
          <w:lang w:eastAsia="pl-PL"/>
        </w:rPr>
        <w:t xml:space="preserve"> do niniejszej SWZ. </w:t>
      </w:r>
    </w:p>
    <w:p w14:paraId="07FBECC3"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4) Zamawiający wymaga od Wykonawcy, że odpowiedzialność za wady przedmiotu zamówienia zostanie rozszerzona poprzez udzielenie pisemnej gwarancji. </w:t>
      </w:r>
    </w:p>
    <w:p w14:paraId="66B6B174" w14:textId="658ADE7C"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5) W przypadku nie wywiązania się wykonawcy z terminu na usunięcie wady uznaje się, że udziela on Zamawiającemu zezwolenia na naprawę, usuniecie usterki lub awarii na koszt i ryzyko wykonawcy. </w:t>
      </w:r>
    </w:p>
    <w:p w14:paraId="09C2AD53"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6) Gwarancja jakości i rękojmia za wady obejmuje również uszkodzenia wskutek wadliwego wykonawstwa (niezgodnego z dokumentacją opisującą przedmiot zamówienia lub z zasadami sztuki </w:t>
      </w:r>
      <w:r w:rsidRPr="009D0739">
        <w:rPr>
          <w:rFonts w:eastAsia="Times New Roman" w:cstheme="minorHAnsi"/>
          <w:sz w:val="24"/>
          <w:szCs w:val="24"/>
          <w:lang w:eastAsia="pl-PL"/>
        </w:rPr>
        <w:lastRenderedPageBreak/>
        <w:t xml:space="preserve">budowlanej) bądź nieprzestrzegania warunków specyfikacji warunków zamówienia albo ukrytej wady materiałowej. </w:t>
      </w:r>
    </w:p>
    <w:p w14:paraId="0C7FF823" w14:textId="77777777" w:rsidR="00C9102B" w:rsidRPr="009D0739" w:rsidRDefault="00C9102B" w:rsidP="000A75CF">
      <w:pPr>
        <w:spacing w:before="57"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7) Ilekroć jest mowa o wadzie, należy przez to rozumieć wadę, w tym wadę ukrytą, zmniejszającą wartość lub użyteczność przedmiotu zamówienia, lub też wskazującą na brak wymaganych jego właściwości koniecznych do jego należytego funkcjonowania lub brak zupełności (wada fizyczna).</w:t>
      </w:r>
    </w:p>
    <w:p w14:paraId="245F05EC" w14:textId="77777777" w:rsidR="00C9102B" w:rsidRPr="009D0739" w:rsidRDefault="00C9102B" w:rsidP="000A75CF">
      <w:pPr>
        <w:spacing w:after="67" w:line="360" w:lineRule="auto"/>
        <w:ind w:left="-284" w:right="-284" w:hanging="426"/>
        <w:jc w:val="both"/>
        <w:rPr>
          <w:rFonts w:eastAsia="Times New Roman" w:cstheme="minorHAnsi"/>
          <w:color w:val="000000"/>
          <w:sz w:val="24"/>
          <w:szCs w:val="24"/>
          <w:lang w:eastAsia="pl-PL"/>
        </w:rPr>
      </w:pPr>
    </w:p>
    <w:p w14:paraId="6C72F2D8" w14:textId="77777777" w:rsidR="00C9102B" w:rsidRPr="009D0739" w:rsidRDefault="00C9102B" w:rsidP="000A75CF">
      <w:pPr>
        <w:spacing w:after="67" w:line="360" w:lineRule="auto"/>
        <w:ind w:left="-284" w:right="-284" w:hanging="426"/>
        <w:jc w:val="both"/>
        <w:rPr>
          <w:rFonts w:eastAsia="Times New Roman" w:cstheme="minorHAnsi"/>
          <w:i/>
          <w:color w:val="000000"/>
          <w:sz w:val="24"/>
          <w:szCs w:val="24"/>
          <w:lang w:eastAsia="pl-PL"/>
        </w:rPr>
      </w:pPr>
      <w:r w:rsidRPr="009D0739">
        <w:rPr>
          <w:rFonts w:eastAsia="Times New Roman" w:cstheme="minorHAnsi"/>
          <w:color w:val="000000"/>
          <w:sz w:val="24"/>
          <w:szCs w:val="24"/>
          <w:lang w:eastAsia="pl-PL"/>
        </w:rPr>
        <w:t>7</w:t>
      </w:r>
      <w:r w:rsidRPr="009D0739">
        <w:rPr>
          <w:rFonts w:eastAsia="Times New Roman" w:cstheme="minorHAnsi"/>
          <w:i/>
          <w:color w:val="000000"/>
          <w:sz w:val="24"/>
          <w:szCs w:val="24"/>
          <w:lang w:eastAsia="pl-PL"/>
        </w:rPr>
        <w:t>. Rozliczenie wykonania przedmiotu zamówienia.</w:t>
      </w:r>
    </w:p>
    <w:p w14:paraId="60C6F130" w14:textId="4B65A74F" w:rsidR="003933B4" w:rsidRPr="009D0739" w:rsidRDefault="00946B88"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1) Z wybranym wykonawcą zostanie zawarta umowa z wynagrodzeniem ryczałtowym. W ramach wynagrodzenia wykonawca wykona zakres rzeczowy wynikający z SWZ wraz załącznikami tj. dokumentacją oraz wskazań i wytycznych zawartych we wzorze umowy. Wykonawca przed złożeniem oferty powinien dokładnie zapoznać się z dokumentacją </w:t>
      </w:r>
      <w:r w:rsidR="00BB2B6A">
        <w:rPr>
          <w:rFonts w:eastAsia="Times New Roman" w:cstheme="minorHAnsi"/>
          <w:color w:val="000000"/>
          <w:sz w:val="24"/>
          <w:szCs w:val="24"/>
          <w:lang w:eastAsia="pl-PL"/>
        </w:rPr>
        <w:t>opisującą przedmiot zamówienia</w:t>
      </w:r>
      <w:r w:rsidRPr="009D0739">
        <w:rPr>
          <w:rFonts w:eastAsia="Times New Roman" w:cstheme="minorHAnsi"/>
          <w:color w:val="000000"/>
          <w:sz w:val="24"/>
          <w:szCs w:val="24"/>
          <w:lang w:eastAsia="pl-PL"/>
        </w:rPr>
        <w:t xml:space="preserve"> i uzyskać wszelkie informacje niezbędne do wyceny oferty i kompletnego wykonania prac.</w:t>
      </w:r>
    </w:p>
    <w:p w14:paraId="64E3A1CE" w14:textId="2DF6C967" w:rsidR="00C9102B" w:rsidRPr="009D0739" w:rsidRDefault="00A21307"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3</w:t>
      </w:r>
      <w:r w:rsidR="00C9102B" w:rsidRPr="009D0739">
        <w:rPr>
          <w:rFonts w:eastAsia="Times New Roman" w:cstheme="minorHAnsi"/>
          <w:color w:val="000000"/>
          <w:sz w:val="24"/>
          <w:szCs w:val="24"/>
          <w:lang w:eastAsia="pl-PL"/>
        </w:rPr>
        <w:t xml:space="preserve">) W przypadku wykonywania przez wykonawcę przedmiotu zamówienia przy udziale podwykonawców, wykonawca do faktury będzie miał obowiązek przedstawić dowody zapłaty faktur podwykonawcom zatwierdzonym przez Zamawiającego. Brak tych dowodów będzie podstawą do wstrzymania zapłaty do czasu uzupełnienia braku. </w:t>
      </w:r>
    </w:p>
    <w:p w14:paraId="0BC35AC5" w14:textId="65B57EA8" w:rsidR="00C9102B" w:rsidRPr="009D0739" w:rsidRDefault="00A21307"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4</w:t>
      </w:r>
      <w:r w:rsidR="00C9102B" w:rsidRPr="009D0739">
        <w:rPr>
          <w:rFonts w:eastAsia="Times New Roman" w:cstheme="minorHAnsi"/>
          <w:color w:val="000000"/>
          <w:sz w:val="24"/>
          <w:szCs w:val="24"/>
          <w:lang w:eastAsia="pl-PL"/>
        </w:rPr>
        <w:t>)  Wykonawca bez pisemnej zgody Zamawiającego wyrażonej w formie pisemnej pod rygorem nieważności nie może dokonać na rzecz osoby trzeciej cesji wierzytelności wynikającej z zawartej umowy bądź przelewu zapłaty wynagrodzenia umownego na tę osobę.</w:t>
      </w:r>
    </w:p>
    <w:p w14:paraId="607DDF80" w14:textId="7CE624F3" w:rsidR="00C9102B" w:rsidRPr="009D0739" w:rsidRDefault="00A21307"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5</w:t>
      </w:r>
      <w:r w:rsidR="00C9102B" w:rsidRPr="009D0739">
        <w:rPr>
          <w:rFonts w:eastAsia="Times New Roman" w:cstheme="minorHAnsi"/>
          <w:color w:val="000000"/>
          <w:sz w:val="24"/>
          <w:szCs w:val="24"/>
          <w:lang w:eastAsia="pl-PL"/>
        </w:rPr>
        <w:t>) W przypadku wykonawców wspólnie składających ofertę (konsorcjum) – rozliczenia będą dokonywane na podstawie faktur wystawianych przez Lidera konsorcjum. Zamawiający nie wyraża zgody na oddzielne płatności dla poszczególnych partnerów konsorcjum. Partnerzy konsorcjum powinni ustalić zasady wzajemnego rozliczania się za wykonane roboty, w taki sposób, aby nie powstawała konieczność odrębnej zapłaty dla poszczególnych partnerów.</w:t>
      </w:r>
    </w:p>
    <w:p w14:paraId="03FA8AAF" w14:textId="77777777" w:rsidR="00BE68C6" w:rsidRPr="009D0739" w:rsidRDefault="00BE68C6" w:rsidP="000A75CF">
      <w:pPr>
        <w:spacing w:after="67" w:line="360" w:lineRule="auto"/>
        <w:ind w:left="-284" w:right="-284"/>
        <w:jc w:val="both"/>
        <w:rPr>
          <w:rFonts w:eastAsia="Times New Roman" w:cstheme="minorHAnsi"/>
          <w:b/>
          <w:color w:val="000000"/>
          <w:sz w:val="24"/>
          <w:szCs w:val="24"/>
          <w:lang w:eastAsia="pl-PL"/>
        </w:rPr>
      </w:pPr>
    </w:p>
    <w:p w14:paraId="4D128459" w14:textId="77777777" w:rsidR="00C9102B" w:rsidRPr="009D0739" w:rsidRDefault="00C9102B" w:rsidP="000A75CF">
      <w:pPr>
        <w:shd w:val="clear" w:color="auto" w:fill="AEAAAA" w:themeFill="background2" w:themeFillShade="BF"/>
        <w:spacing w:after="67" w:line="360" w:lineRule="auto"/>
        <w:ind w:left="-284" w:right="-284" w:hanging="426"/>
        <w:jc w:val="both"/>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 xml:space="preserve">5. Podwykonawstwo </w:t>
      </w:r>
    </w:p>
    <w:p w14:paraId="5A6C2B96" w14:textId="196A6ED5" w:rsidR="00C9102B" w:rsidRPr="009D0739" w:rsidRDefault="00C9102B" w:rsidP="000A75CF">
      <w:pPr>
        <w:tabs>
          <w:tab w:val="left" w:pos="1134"/>
        </w:tabs>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1) Wykonawca może powierzyć wykonanie części zamówienia podwykonawcy (podwykonawcom).</w:t>
      </w:r>
    </w:p>
    <w:p w14:paraId="02D110DB" w14:textId="77777777" w:rsidR="00C9102B" w:rsidRPr="009D0739" w:rsidRDefault="00C9102B"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lastRenderedPageBreak/>
        <w:t>2) Zamawiający nie zastrzega obowiązku osobistego wykonania przez Wykonawcę kluczowych  części zamówienia.</w:t>
      </w:r>
    </w:p>
    <w:p w14:paraId="29806299" w14:textId="77777777" w:rsidR="00C9102B" w:rsidRPr="009D0739" w:rsidRDefault="00C9102B"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32FAC92" w14:textId="77777777" w:rsidR="005C7A78" w:rsidRPr="009D0739" w:rsidRDefault="005C7A78" w:rsidP="000A75CF">
      <w:pPr>
        <w:spacing w:after="67" w:line="360" w:lineRule="auto"/>
        <w:ind w:left="-284" w:right="-284"/>
        <w:jc w:val="both"/>
        <w:rPr>
          <w:rFonts w:eastAsia="Times New Roman" w:cstheme="minorHAnsi"/>
          <w:color w:val="000000"/>
          <w:sz w:val="24"/>
          <w:szCs w:val="24"/>
          <w:lang w:eastAsia="pl-PL"/>
        </w:rPr>
      </w:pPr>
    </w:p>
    <w:p w14:paraId="40DEEB27" w14:textId="047AAB7F" w:rsidR="00C9102B" w:rsidRPr="009D0739" w:rsidRDefault="00C9102B" w:rsidP="000A75CF">
      <w:pPr>
        <w:shd w:val="clear" w:color="auto" w:fill="AEAAAA" w:themeFill="background2" w:themeFillShade="BF"/>
        <w:spacing w:after="67" w:line="360" w:lineRule="auto"/>
        <w:ind w:left="-284" w:right="-284"/>
        <w:jc w:val="both"/>
        <w:rPr>
          <w:rFonts w:eastAsia="Times New Roman" w:cstheme="minorHAnsi"/>
          <w:b/>
          <w:color w:val="000000"/>
          <w:sz w:val="24"/>
          <w:szCs w:val="24"/>
          <w:lang w:eastAsia="pl-PL"/>
        </w:rPr>
      </w:pPr>
      <w:r w:rsidRPr="009D0739">
        <w:rPr>
          <w:rFonts w:eastAsia="Times New Roman" w:cstheme="minorHAnsi"/>
          <w:color w:val="000000"/>
          <w:sz w:val="24"/>
          <w:szCs w:val="24"/>
          <w:lang w:eastAsia="pl-PL"/>
        </w:rPr>
        <w:t xml:space="preserve"> </w:t>
      </w:r>
      <w:r w:rsidRPr="009D0739">
        <w:rPr>
          <w:rFonts w:eastAsia="Times New Roman" w:cstheme="minorHAnsi"/>
          <w:b/>
          <w:color w:val="000000"/>
          <w:sz w:val="24"/>
          <w:szCs w:val="24"/>
          <w:lang w:eastAsia="pl-PL"/>
        </w:rPr>
        <w:t xml:space="preserve">6. Termin wykonania zamówienia </w:t>
      </w:r>
      <w:r w:rsidR="007455DD" w:rsidRPr="009D0739">
        <w:rPr>
          <w:rFonts w:eastAsia="Times New Roman" w:cstheme="minorHAnsi"/>
          <w:b/>
          <w:color w:val="000000"/>
          <w:sz w:val="24"/>
          <w:szCs w:val="24"/>
          <w:lang w:eastAsia="pl-PL"/>
        </w:rPr>
        <w:t>(dla każdej części)</w:t>
      </w:r>
    </w:p>
    <w:p w14:paraId="1C07658C" w14:textId="6214CFB2" w:rsidR="00D157B8" w:rsidRPr="009D0739" w:rsidRDefault="00D157B8"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Wykonawca zobowiązuje się wykonać całość przedmiotu zamówienia w terminie </w:t>
      </w:r>
      <w:r w:rsidR="00894762" w:rsidRPr="00894762">
        <w:rPr>
          <w:rFonts w:eastAsia="Times New Roman" w:cstheme="minorHAnsi"/>
          <w:b/>
          <w:color w:val="000000"/>
          <w:sz w:val="24"/>
          <w:szCs w:val="24"/>
          <w:lang w:eastAsia="pl-PL"/>
        </w:rPr>
        <w:t xml:space="preserve">do dnia </w:t>
      </w:r>
      <w:r w:rsidR="003C0A07">
        <w:rPr>
          <w:rFonts w:eastAsia="Times New Roman" w:cstheme="minorHAnsi"/>
          <w:b/>
          <w:color w:val="000000"/>
          <w:sz w:val="24"/>
          <w:szCs w:val="24"/>
          <w:lang w:eastAsia="pl-PL"/>
        </w:rPr>
        <w:t>19</w:t>
      </w:r>
      <w:r w:rsidR="00894762" w:rsidRPr="00894762">
        <w:rPr>
          <w:rFonts w:eastAsia="Times New Roman" w:cstheme="minorHAnsi"/>
          <w:b/>
          <w:color w:val="000000"/>
          <w:sz w:val="24"/>
          <w:szCs w:val="24"/>
          <w:lang w:eastAsia="pl-PL"/>
        </w:rPr>
        <w:t xml:space="preserve"> września 2025 r.</w:t>
      </w:r>
      <w:r w:rsidR="00DD18BC">
        <w:rPr>
          <w:rFonts w:eastAsia="Times New Roman" w:cstheme="minorHAnsi"/>
          <w:b/>
          <w:color w:val="000000"/>
          <w:sz w:val="24"/>
          <w:szCs w:val="24"/>
          <w:lang w:eastAsia="pl-PL"/>
        </w:rPr>
        <w:t xml:space="preserve"> (termin podany w dacie z uwagi na konieczność rozliczenia dofinansowania).</w:t>
      </w:r>
    </w:p>
    <w:p w14:paraId="121C6C4C" w14:textId="77777777" w:rsidR="00D157B8" w:rsidRPr="009D0739" w:rsidRDefault="00D157B8" w:rsidP="000A75CF">
      <w:pPr>
        <w:spacing w:after="67" w:line="360" w:lineRule="auto"/>
        <w:ind w:left="-284" w:right="-284"/>
        <w:jc w:val="both"/>
        <w:rPr>
          <w:rFonts w:eastAsia="Times New Roman" w:cstheme="minorHAnsi"/>
          <w:color w:val="000000"/>
          <w:sz w:val="24"/>
          <w:szCs w:val="24"/>
          <w:lang w:eastAsia="pl-PL"/>
        </w:rPr>
      </w:pPr>
    </w:p>
    <w:p w14:paraId="50ADC85D" w14:textId="77777777" w:rsidR="00C9102B" w:rsidRPr="009D0739" w:rsidRDefault="00C9102B" w:rsidP="00A52442">
      <w:pPr>
        <w:shd w:val="clear" w:color="auto" w:fill="AEAAAA" w:themeFill="background2" w:themeFillShade="BF"/>
        <w:spacing w:after="67" w:line="360" w:lineRule="auto"/>
        <w:ind w:left="-284" w:right="-284"/>
        <w:jc w:val="both"/>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7. Warunki udziału w postepowaniu</w:t>
      </w:r>
    </w:p>
    <w:p w14:paraId="35EC6D81" w14:textId="77777777" w:rsidR="00C9102B" w:rsidRPr="009D0739" w:rsidRDefault="00C9102B"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 xml:space="preserve">1) O udzielenie zamówienia mogą ubiegać się Wykonawcy, którzy nie podlegają wykluczeniu na zasadach określonych w Rozdziale 8 SWZ. </w:t>
      </w:r>
    </w:p>
    <w:p w14:paraId="4A31BFE9" w14:textId="77777777" w:rsidR="007C7985" w:rsidRPr="009D0739" w:rsidRDefault="00C9102B" w:rsidP="000A75CF">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2) O udzielenie zamówienia mogą ubiegać się Wykonawcy, którzy spełniają warunki dotyczące:</w:t>
      </w:r>
    </w:p>
    <w:p w14:paraId="719C2382" w14:textId="77777777" w:rsidR="00C9102B" w:rsidRPr="009D0739" w:rsidRDefault="00C9102B" w:rsidP="00A52442">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b/>
          <w:color w:val="000000"/>
          <w:sz w:val="24"/>
          <w:szCs w:val="24"/>
          <w:lang w:eastAsia="pl-PL"/>
        </w:rPr>
        <w:t>a)</w:t>
      </w:r>
      <w:r w:rsidRPr="009D0739">
        <w:rPr>
          <w:rFonts w:eastAsia="Times New Roman" w:cstheme="minorHAnsi"/>
          <w:color w:val="000000"/>
          <w:sz w:val="24"/>
          <w:szCs w:val="24"/>
          <w:lang w:eastAsia="pl-PL"/>
        </w:rPr>
        <w:t xml:space="preserve"> </w:t>
      </w:r>
      <w:r w:rsidRPr="009D0739">
        <w:rPr>
          <w:rFonts w:eastAsia="Times New Roman" w:cstheme="minorHAnsi"/>
          <w:b/>
          <w:color w:val="000000"/>
          <w:sz w:val="24"/>
          <w:szCs w:val="24"/>
          <w:lang w:eastAsia="pl-PL"/>
        </w:rPr>
        <w:t>zdolności do występowania w obrocie gospodarczym:</w:t>
      </w:r>
    </w:p>
    <w:p w14:paraId="0E0B3894" w14:textId="77777777" w:rsidR="00C9102B" w:rsidRPr="009D0739" w:rsidRDefault="00C9102B" w:rsidP="00A52442">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Zamawiający nie stawia warunku w powyższym zakresie.</w:t>
      </w:r>
    </w:p>
    <w:p w14:paraId="5F862D1A" w14:textId="77777777" w:rsidR="00C9102B" w:rsidRPr="009D0739" w:rsidRDefault="00C9102B" w:rsidP="00A52442">
      <w:pPr>
        <w:spacing w:after="67" w:line="360" w:lineRule="auto"/>
        <w:ind w:left="-284" w:right="-284"/>
        <w:jc w:val="both"/>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b) uprawnień do prowadzenia określonej działalności gospodarczej lub zawodowej, o ile wynika to z odrębnych przepisów:</w:t>
      </w:r>
    </w:p>
    <w:p w14:paraId="397D2626" w14:textId="77777777" w:rsidR="00C9102B" w:rsidRPr="009D0739" w:rsidRDefault="00C9102B" w:rsidP="00A52442">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Zamawiający nie stawia warunku w powyższym zakresie.</w:t>
      </w:r>
    </w:p>
    <w:p w14:paraId="112D4245" w14:textId="77777777" w:rsidR="00C9102B" w:rsidRPr="009D0739" w:rsidRDefault="00C9102B" w:rsidP="00A52442">
      <w:pPr>
        <w:spacing w:after="67" w:line="360" w:lineRule="auto"/>
        <w:ind w:left="-284" w:right="-284"/>
        <w:jc w:val="both"/>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c) sytuacji ekonomicznej lub finansowej:</w:t>
      </w:r>
    </w:p>
    <w:p w14:paraId="105408F7" w14:textId="77777777" w:rsidR="00C9102B" w:rsidRPr="009D0739" w:rsidRDefault="00C9102B" w:rsidP="00A52442">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Zamawiający nie stawia warunku w powyższym zakresie.</w:t>
      </w:r>
    </w:p>
    <w:p w14:paraId="02E8B28B" w14:textId="77777777" w:rsidR="00C9102B" w:rsidRPr="009D0739" w:rsidRDefault="00C9102B" w:rsidP="00A52442">
      <w:pPr>
        <w:spacing w:after="67" w:line="360" w:lineRule="auto"/>
        <w:ind w:left="-284" w:right="-284"/>
        <w:jc w:val="both"/>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d) zdolności technicznej lub zawodowej:</w:t>
      </w:r>
    </w:p>
    <w:p w14:paraId="34162490" w14:textId="77777777" w:rsidR="00C9102B" w:rsidRPr="009D0739" w:rsidRDefault="00C9102B" w:rsidP="00790457">
      <w:pPr>
        <w:spacing w:after="67" w:line="360" w:lineRule="auto"/>
        <w:ind w:left="-284" w:right="-284"/>
        <w:jc w:val="both"/>
        <w:rPr>
          <w:rFonts w:eastAsia="Times New Roman" w:cstheme="minorHAnsi"/>
          <w:color w:val="000000"/>
          <w:sz w:val="24"/>
          <w:szCs w:val="24"/>
          <w:lang w:eastAsia="pl-PL"/>
        </w:rPr>
      </w:pPr>
      <w:r w:rsidRPr="009D0739">
        <w:rPr>
          <w:rFonts w:eastAsia="Times New Roman" w:cstheme="minorHAnsi"/>
          <w:color w:val="000000"/>
          <w:sz w:val="24"/>
          <w:szCs w:val="24"/>
          <w:lang w:eastAsia="pl-PL"/>
        </w:rPr>
        <w:t>Zamawiający nie stawia warunku w powyższym zakresie.</w:t>
      </w:r>
    </w:p>
    <w:p w14:paraId="50856648" w14:textId="32848825" w:rsidR="00C9102B" w:rsidRPr="009D0739" w:rsidRDefault="00E04098" w:rsidP="000A75CF">
      <w:pPr>
        <w:spacing w:after="67" w:line="360" w:lineRule="auto"/>
        <w:ind w:left="-284" w:right="-284"/>
        <w:jc w:val="both"/>
        <w:rPr>
          <w:rFonts w:cstheme="minorHAnsi"/>
          <w:sz w:val="24"/>
          <w:szCs w:val="24"/>
        </w:rPr>
      </w:pPr>
      <w:r w:rsidRPr="009D0739">
        <w:rPr>
          <w:rFonts w:cstheme="minorHAnsi"/>
          <w:sz w:val="24"/>
          <w:szCs w:val="24"/>
        </w:rPr>
        <w:t xml:space="preserve">Zamawiający może na każdym etapie postępowania uznać, że wykonawca nie posiada wymaganych zdolności, jeżeli posiadanie przez wykonawcę sprzecznych interesów, w szczególności </w:t>
      </w:r>
      <w:r w:rsidRPr="009D0739">
        <w:rPr>
          <w:rFonts w:cstheme="minorHAnsi"/>
          <w:sz w:val="24"/>
          <w:szCs w:val="24"/>
        </w:rPr>
        <w:lastRenderedPageBreak/>
        <w:t>zaangażowanie zasobów technicznych lub zawodowych wykonawcy w inne przedsięwzięcia gospodarcze wykonawcy może mieć negatywny wpływ na realizację zamówienia.</w:t>
      </w:r>
    </w:p>
    <w:p w14:paraId="4C21FFB9" w14:textId="77777777" w:rsidR="003A61D6" w:rsidRPr="009D0739" w:rsidRDefault="003A61D6" w:rsidP="000A75CF">
      <w:pPr>
        <w:spacing w:after="67" w:line="360" w:lineRule="auto"/>
        <w:ind w:left="-284" w:right="-284"/>
        <w:jc w:val="both"/>
        <w:rPr>
          <w:rFonts w:eastAsia="Times New Roman" w:cstheme="minorHAnsi"/>
          <w:color w:val="000000"/>
          <w:sz w:val="24"/>
          <w:szCs w:val="24"/>
          <w:lang w:eastAsia="pl-PL"/>
        </w:rPr>
      </w:pPr>
    </w:p>
    <w:p w14:paraId="28B1AAF4" w14:textId="77777777" w:rsidR="00C9102B" w:rsidRPr="009D0739" w:rsidRDefault="00C9102B" w:rsidP="000A75CF">
      <w:pPr>
        <w:shd w:val="clear" w:color="auto" w:fill="AEAAAA" w:themeFill="background2" w:themeFillShade="BF"/>
        <w:spacing w:after="67" w:line="360" w:lineRule="auto"/>
        <w:ind w:left="-284" w:right="-284" w:hanging="426"/>
        <w:jc w:val="both"/>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 xml:space="preserve">8. Podstawy wykluczenia z postępowania </w:t>
      </w:r>
    </w:p>
    <w:p w14:paraId="42F82177" w14:textId="77777777" w:rsidR="00C9102B" w:rsidRPr="009D0739" w:rsidRDefault="00C9102B" w:rsidP="000A75CF">
      <w:pPr>
        <w:widowControl w:val="0"/>
        <w:autoSpaceDE w:val="0"/>
        <w:autoSpaceDN w:val="0"/>
        <w:adjustRightInd w:val="0"/>
        <w:spacing w:after="0" w:line="360" w:lineRule="auto"/>
        <w:ind w:left="-284" w:right="-284"/>
        <w:jc w:val="both"/>
        <w:rPr>
          <w:rFonts w:eastAsia="Verdana" w:cstheme="minorHAnsi"/>
          <w:color w:val="000000"/>
          <w:sz w:val="24"/>
          <w:szCs w:val="24"/>
          <w:lang w:eastAsia="pl-PL"/>
        </w:rPr>
      </w:pPr>
      <w:r w:rsidRPr="009D0739">
        <w:rPr>
          <w:rFonts w:eastAsia="Verdana" w:cstheme="minorHAnsi"/>
          <w:color w:val="000000"/>
          <w:sz w:val="24"/>
          <w:szCs w:val="24"/>
          <w:lang w:eastAsia="pl-PL"/>
        </w:rPr>
        <w:t>1) Z postępowania o udzielenie zamówienia wyklucza się z zas</w:t>
      </w:r>
      <w:r w:rsidR="007C7985" w:rsidRPr="009D0739">
        <w:rPr>
          <w:rFonts w:eastAsia="Verdana" w:cstheme="minorHAnsi"/>
          <w:color w:val="000000"/>
          <w:sz w:val="24"/>
          <w:szCs w:val="24"/>
          <w:lang w:eastAsia="pl-PL"/>
        </w:rPr>
        <w:t xml:space="preserve">trzeżeniem art. 110 ust. 2 </w:t>
      </w:r>
      <w:proofErr w:type="spellStart"/>
      <w:r w:rsidR="007C7985" w:rsidRPr="009D0739">
        <w:rPr>
          <w:rFonts w:eastAsia="Verdana" w:cstheme="minorHAnsi"/>
          <w:color w:val="000000"/>
          <w:sz w:val="24"/>
          <w:szCs w:val="24"/>
          <w:lang w:eastAsia="pl-PL"/>
        </w:rPr>
        <w:t>Pzp</w:t>
      </w:r>
      <w:proofErr w:type="spellEnd"/>
      <w:r w:rsidR="007C7985" w:rsidRPr="009D0739">
        <w:rPr>
          <w:rFonts w:eastAsia="Verdana" w:cstheme="minorHAnsi"/>
          <w:color w:val="000000"/>
          <w:sz w:val="24"/>
          <w:szCs w:val="24"/>
          <w:lang w:eastAsia="pl-PL"/>
        </w:rPr>
        <w:t xml:space="preserve">, </w:t>
      </w:r>
      <w:r w:rsidRPr="009D0739">
        <w:rPr>
          <w:rFonts w:eastAsia="Verdana" w:cstheme="minorHAnsi"/>
          <w:color w:val="000000"/>
          <w:sz w:val="24"/>
          <w:szCs w:val="24"/>
          <w:lang w:eastAsia="pl-PL"/>
        </w:rPr>
        <w:t>Wykonawców, w stosunku do których zachodzi którakolwiek</w:t>
      </w:r>
      <w:r w:rsidR="007C7985" w:rsidRPr="009D0739">
        <w:rPr>
          <w:rFonts w:eastAsia="Verdana" w:cstheme="minorHAnsi"/>
          <w:color w:val="000000"/>
          <w:sz w:val="24"/>
          <w:szCs w:val="24"/>
          <w:lang w:eastAsia="pl-PL"/>
        </w:rPr>
        <w:t xml:space="preserve"> z okoliczności, o których mowa </w:t>
      </w:r>
      <w:r w:rsidRPr="009D0739">
        <w:rPr>
          <w:rFonts w:eastAsia="Verdana" w:cstheme="minorHAnsi"/>
          <w:color w:val="000000"/>
          <w:sz w:val="24"/>
          <w:szCs w:val="24"/>
          <w:lang w:eastAsia="pl-PL"/>
        </w:rPr>
        <w:t xml:space="preserve">w art. 108 ust. 1 </w:t>
      </w:r>
      <w:proofErr w:type="spellStart"/>
      <w:r w:rsidRPr="009D0739">
        <w:rPr>
          <w:rFonts w:eastAsia="Verdana" w:cstheme="minorHAnsi"/>
          <w:color w:val="000000"/>
          <w:sz w:val="24"/>
          <w:szCs w:val="24"/>
          <w:lang w:eastAsia="pl-PL"/>
        </w:rPr>
        <w:t>Pzp</w:t>
      </w:r>
      <w:proofErr w:type="spellEnd"/>
      <w:r w:rsidRPr="009D0739">
        <w:rPr>
          <w:rFonts w:eastAsia="Verdana" w:cstheme="minorHAnsi"/>
          <w:color w:val="000000"/>
          <w:sz w:val="24"/>
          <w:szCs w:val="24"/>
          <w:lang w:eastAsia="pl-PL"/>
        </w:rPr>
        <w:t>.</w:t>
      </w:r>
    </w:p>
    <w:p w14:paraId="4428AF5E" w14:textId="77777777" w:rsidR="00C9102B" w:rsidRPr="009D0739" w:rsidRDefault="00C9102B" w:rsidP="00790457">
      <w:pPr>
        <w:widowControl w:val="0"/>
        <w:autoSpaceDE w:val="0"/>
        <w:autoSpaceDN w:val="0"/>
        <w:adjustRightInd w:val="0"/>
        <w:spacing w:after="0" w:line="360" w:lineRule="auto"/>
        <w:ind w:left="-284" w:right="-284"/>
        <w:jc w:val="both"/>
        <w:rPr>
          <w:rFonts w:eastAsia="Verdana" w:cstheme="minorHAnsi"/>
          <w:color w:val="000000"/>
          <w:sz w:val="24"/>
          <w:szCs w:val="24"/>
          <w:lang w:eastAsia="pl-PL"/>
        </w:rPr>
      </w:pPr>
      <w:r w:rsidRPr="009D0739">
        <w:rPr>
          <w:rFonts w:eastAsia="Verdana" w:cstheme="minorHAnsi"/>
          <w:color w:val="000000"/>
          <w:sz w:val="24"/>
          <w:szCs w:val="24"/>
          <w:lang w:eastAsia="pl-PL"/>
        </w:rPr>
        <w:t xml:space="preserve"> 2) Wykluczenie Wykonawcy następuje zgodnie z art. 111 PZP.</w:t>
      </w:r>
    </w:p>
    <w:p w14:paraId="67DC7A85" w14:textId="77777777" w:rsidR="00C9102B" w:rsidRPr="009D0739" w:rsidRDefault="00C9102B" w:rsidP="00790457">
      <w:pPr>
        <w:widowControl w:val="0"/>
        <w:autoSpaceDE w:val="0"/>
        <w:autoSpaceDN w:val="0"/>
        <w:adjustRightInd w:val="0"/>
        <w:spacing w:after="0" w:line="360" w:lineRule="auto"/>
        <w:ind w:left="-284" w:right="-284"/>
        <w:jc w:val="both"/>
        <w:rPr>
          <w:rFonts w:eastAsia="Verdana" w:cstheme="minorHAnsi"/>
          <w:color w:val="000000"/>
          <w:sz w:val="24"/>
          <w:szCs w:val="24"/>
          <w:lang w:eastAsia="pl-PL"/>
        </w:rPr>
      </w:pPr>
      <w:r w:rsidRPr="009D0739">
        <w:rPr>
          <w:rFonts w:eastAsia="Verdana" w:cstheme="minorHAnsi"/>
          <w:color w:val="000000"/>
          <w:sz w:val="24"/>
          <w:szCs w:val="24"/>
          <w:lang w:eastAsia="pl-PL"/>
        </w:rPr>
        <w:t xml:space="preserve"> 3) Zamawiający może wykluczyć wykonawcę na każdym etapie postępowania (art. 110 ust. 1 ustawy </w:t>
      </w:r>
      <w:proofErr w:type="spellStart"/>
      <w:r w:rsidRPr="009D0739">
        <w:rPr>
          <w:rFonts w:eastAsia="Verdana" w:cstheme="minorHAnsi"/>
          <w:color w:val="000000"/>
          <w:sz w:val="24"/>
          <w:szCs w:val="24"/>
          <w:lang w:eastAsia="pl-PL"/>
        </w:rPr>
        <w:t>Pzp</w:t>
      </w:r>
      <w:proofErr w:type="spellEnd"/>
      <w:r w:rsidRPr="009D0739">
        <w:rPr>
          <w:rFonts w:eastAsia="Verdana" w:cstheme="minorHAnsi"/>
          <w:color w:val="000000"/>
          <w:sz w:val="24"/>
          <w:szCs w:val="24"/>
          <w:lang w:eastAsia="pl-PL"/>
        </w:rPr>
        <w:t>).</w:t>
      </w:r>
    </w:p>
    <w:p w14:paraId="670A4319" w14:textId="017E4BA7" w:rsidR="009904E7" w:rsidRPr="009D0739" w:rsidRDefault="002776EF" w:rsidP="00790457">
      <w:pPr>
        <w:pStyle w:val="Teksttreci0"/>
        <w:spacing w:line="360" w:lineRule="auto"/>
        <w:ind w:left="-284" w:right="-284" w:firstLine="0"/>
        <w:jc w:val="both"/>
        <w:rPr>
          <w:rFonts w:asciiTheme="minorHAnsi" w:hAnsiTheme="minorHAnsi" w:cstheme="minorHAnsi"/>
          <w:sz w:val="24"/>
          <w:szCs w:val="24"/>
        </w:rPr>
      </w:pPr>
      <w:r w:rsidRPr="009D0739">
        <w:rPr>
          <w:rFonts w:asciiTheme="minorHAnsi" w:eastAsia="Verdana" w:hAnsiTheme="minorHAnsi" w:cstheme="minorHAnsi"/>
          <w:color w:val="000000"/>
          <w:sz w:val="24"/>
          <w:szCs w:val="24"/>
          <w:lang w:eastAsia="pl-PL"/>
        </w:rPr>
        <w:t xml:space="preserve">4) </w:t>
      </w:r>
      <w:r w:rsidRPr="009D0739">
        <w:rPr>
          <w:rFonts w:asciiTheme="minorHAnsi" w:eastAsia="Verdana" w:hAnsiTheme="minorHAnsi" w:cstheme="minorHAnsi"/>
          <w:b/>
          <w:color w:val="000000"/>
          <w:sz w:val="24"/>
          <w:szCs w:val="24"/>
          <w:lang w:eastAsia="pl-PL"/>
        </w:rPr>
        <w:t>Ponadto wykluczenie Wykonawców następuje na podstawie art. 7 ust. 1 ustawy z dnia 13 kwietnia 2022 r. o szczególnych rozwiązaniach w zakresie przeciwdziałania wspieraniu agresji na Ukrainę oraz służących ochronie bezpieczeństwa narodowego (Dz. U. z 202</w:t>
      </w:r>
      <w:r w:rsidR="00593A33">
        <w:rPr>
          <w:rFonts w:asciiTheme="minorHAnsi" w:eastAsia="Verdana" w:hAnsiTheme="minorHAnsi" w:cstheme="minorHAnsi"/>
          <w:b/>
          <w:color w:val="000000"/>
          <w:sz w:val="24"/>
          <w:szCs w:val="24"/>
          <w:lang w:eastAsia="pl-PL"/>
        </w:rPr>
        <w:t>4</w:t>
      </w:r>
      <w:r w:rsidRPr="009D0739">
        <w:rPr>
          <w:rFonts w:asciiTheme="minorHAnsi" w:eastAsia="Verdana" w:hAnsiTheme="minorHAnsi" w:cstheme="minorHAnsi"/>
          <w:b/>
          <w:color w:val="000000"/>
          <w:sz w:val="24"/>
          <w:szCs w:val="24"/>
          <w:lang w:eastAsia="pl-PL"/>
        </w:rPr>
        <w:t xml:space="preserve"> r., poz. </w:t>
      </w:r>
      <w:r w:rsidR="00593A33">
        <w:rPr>
          <w:rFonts w:asciiTheme="minorHAnsi" w:eastAsia="Verdana" w:hAnsiTheme="minorHAnsi" w:cstheme="minorHAnsi"/>
          <w:b/>
          <w:color w:val="000000"/>
          <w:sz w:val="24"/>
          <w:szCs w:val="24"/>
          <w:lang w:eastAsia="pl-PL"/>
        </w:rPr>
        <w:t>507</w:t>
      </w:r>
      <w:r w:rsidRPr="009D0739">
        <w:rPr>
          <w:rFonts w:asciiTheme="minorHAnsi" w:eastAsia="Verdana" w:hAnsiTheme="minorHAnsi" w:cstheme="minorHAnsi"/>
          <w:b/>
          <w:color w:val="000000"/>
          <w:sz w:val="24"/>
          <w:szCs w:val="24"/>
          <w:lang w:eastAsia="pl-PL"/>
        </w:rPr>
        <w:t>) z postępowania o udzielenie zamówienia publicznego lub</w:t>
      </w:r>
      <w:r w:rsidR="003E00A7" w:rsidRPr="009D0739">
        <w:rPr>
          <w:rFonts w:asciiTheme="minorHAnsi" w:eastAsia="Verdana" w:hAnsiTheme="minorHAnsi" w:cstheme="minorHAnsi"/>
          <w:b/>
          <w:color w:val="000000"/>
          <w:sz w:val="24"/>
          <w:szCs w:val="24"/>
          <w:lang w:eastAsia="pl-PL"/>
        </w:rPr>
        <w:t xml:space="preserve"> </w:t>
      </w:r>
      <w:r w:rsidRPr="009D0739">
        <w:rPr>
          <w:rFonts w:asciiTheme="minorHAnsi" w:eastAsia="Verdana" w:hAnsiTheme="minorHAnsi" w:cstheme="minorHAnsi"/>
          <w:b/>
          <w:color w:val="000000"/>
          <w:sz w:val="24"/>
          <w:szCs w:val="24"/>
          <w:lang w:eastAsia="pl-PL"/>
        </w:rPr>
        <w:t>konkursu prowadzonego na</w:t>
      </w:r>
      <w:r w:rsidR="003E00A7" w:rsidRPr="009D0739">
        <w:rPr>
          <w:rFonts w:asciiTheme="minorHAnsi" w:eastAsia="Verdana" w:hAnsiTheme="minorHAnsi" w:cstheme="minorHAnsi"/>
          <w:b/>
          <w:color w:val="000000"/>
          <w:sz w:val="24"/>
          <w:szCs w:val="24"/>
          <w:lang w:eastAsia="pl-PL"/>
        </w:rPr>
        <w:t xml:space="preserve"> </w:t>
      </w:r>
      <w:r w:rsidRPr="009D0739">
        <w:rPr>
          <w:rFonts w:asciiTheme="minorHAnsi" w:eastAsia="Verdana" w:hAnsiTheme="minorHAnsi" w:cstheme="minorHAnsi"/>
          <w:b/>
          <w:color w:val="000000"/>
          <w:sz w:val="24"/>
          <w:szCs w:val="24"/>
          <w:lang w:eastAsia="pl-PL"/>
        </w:rPr>
        <w:t>podstawie ustaw</w:t>
      </w:r>
      <w:r w:rsidR="003E00A7" w:rsidRPr="009D0739">
        <w:rPr>
          <w:rFonts w:asciiTheme="minorHAnsi" w:eastAsia="Verdana" w:hAnsiTheme="minorHAnsi" w:cstheme="minorHAnsi"/>
          <w:b/>
          <w:color w:val="000000"/>
          <w:sz w:val="24"/>
          <w:szCs w:val="24"/>
          <w:lang w:eastAsia="pl-PL"/>
        </w:rPr>
        <w:t>y</w:t>
      </w:r>
      <w:r w:rsidRPr="009D0739">
        <w:rPr>
          <w:rFonts w:asciiTheme="minorHAnsi" w:eastAsia="Verdana" w:hAnsiTheme="minorHAnsi" w:cstheme="minorHAnsi"/>
          <w:b/>
          <w:color w:val="000000"/>
          <w:sz w:val="24"/>
          <w:szCs w:val="24"/>
          <w:lang w:eastAsia="pl-PL"/>
        </w:rPr>
        <w:t xml:space="preserve"> </w:t>
      </w:r>
      <w:proofErr w:type="spellStart"/>
      <w:r w:rsidRPr="009D0739">
        <w:rPr>
          <w:rFonts w:asciiTheme="minorHAnsi" w:eastAsia="Verdana" w:hAnsiTheme="minorHAnsi" w:cstheme="minorHAnsi"/>
          <w:b/>
          <w:color w:val="000000"/>
          <w:sz w:val="24"/>
          <w:szCs w:val="24"/>
          <w:lang w:eastAsia="pl-PL"/>
        </w:rPr>
        <w:t>Pzp</w:t>
      </w:r>
      <w:proofErr w:type="spellEnd"/>
      <w:r w:rsidRPr="009D0739">
        <w:rPr>
          <w:rFonts w:asciiTheme="minorHAnsi" w:eastAsia="Verdana" w:hAnsiTheme="minorHAnsi" w:cstheme="minorHAnsi"/>
          <w:b/>
          <w:color w:val="000000"/>
          <w:sz w:val="24"/>
          <w:szCs w:val="24"/>
          <w:lang w:eastAsia="pl-PL"/>
        </w:rPr>
        <w:t xml:space="preserve"> wyklucza się</w:t>
      </w:r>
      <w:r w:rsidRPr="009D0739">
        <w:rPr>
          <w:rFonts w:asciiTheme="minorHAnsi" w:eastAsia="Verdana" w:hAnsiTheme="minorHAnsi" w:cstheme="minorHAnsi"/>
          <w:color w:val="000000"/>
          <w:sz w:val="24"/>
          <w:szCs w:val="24"/>
          <w:lang w:eastAsia="pl-PL"/>
        </w:rPr>
        <w:t>:</w:t>
      </w:r>
      <w:r w:rsidRPr="009D0739">
        <w:rPr>
          <w:rFonts w:asciiTheme="minorHAnsi" w:eastAsia="Verdana" w:hAnsiTheme="minorHAnsi" w:cstheme="minorHAnsi"/>
          <w:color w:val="000000"/>
          <w:sz w:val="24"/>
          <w:szCs w:val="24"/>
          <w:lang w:eastAsia="pl-PL"/>
        </w:rPr>
        <w:br/>
      </w:r>
      <w:r w:rsidR="009904E7" w:rsidRPr="009D0739">
        <w:rPr>
          <w:rFonts w:asciiTheme="minorHAnsi" w:hAnsiTheme="minorHAnsi" w:cstheme="minorHAnsi"/>
          <w:sz w:val="24"/>
          <w:szCs w:val="24"/>
        </w:rPr>
        <w:t xml:space="preserve">1) wykonawcę wymienionego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009904E7" w:rsidRPr="009D0739">
        <w:rPr>
          <w:rFonts w:asciiTheme="minorHAnsi" w:hAnsiTheme="minorHAnsi" w:cstheme="minorHAnsi"/>
          <w:sz w:val="24"/>
          <w:szCs w:val="24"/>
        </w:rPr>
        <w:t>późn</w:t>
      </w:r>
      <w:proofErr w:type="spellEnd"/>
      <w:r w:rsidR="009904E7" w:rsidRPr="009D0739">
        <w:rPr>
          <w:rFonts w:asciiTheme="minorHAnsi" w:hAnsiTheme="minorHAnsi" w:cstheme="minorHAnsi"/>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009904E7" w:rsidRPr="009D0739">
        <w:rPr>
          <w:rFonts w:asciiTheme="minorHAnsi" w:hAnsiTheme="minorHAnsi" w:cstheme="minorHAnsi"/>
          <w:sz w:val="24"/>
          <w:szCs w:val="24"/>
        </w:rPr>
        <w:t>późn</w:t>
      </w:r>
      <w:proofErr w:type="spellEnd"/>
      <w:r w:rsidR="009904E7" w:rsidRPr="009D0739">
        <w:rPr>
          <w:rFonts w:asciiTheme="minorHAnsi" w:hAnsiTheme="minorHAnsi" w:cstheme="minorHAnsi"/>
          <w:sz w:val="24"/>
          <w:szCs w:val="24"/>
        </w:rPr>
        <w:t>. zm.) albo wpisanego na listę, o której mowa w art. 2 ustawy z dnia 13 kwietnia 2022 r. o szczególnych rozwiązaniach w zakresie przeciwdziałania wspieraniu agresji na Ukrainę oraz służących ochronie bezpieczeństwa narodowego (Dz. U. z 202</w:t>
      </w:r>
      <w:r w:rsidR="00A50BEB">
        <w:rPr>
          <w:rFonts w:asciiTheme="minorHAnsi" w:hAnsiTheme="minorHAnsi" w:cstheme="minorHAnsi"/>
          <w:sz w:val="24"/>
          <w:szCs w:val="24"/>
        </w:rPr>
        <w:t>4</w:t>
      </w:r>
      <w:r w:rsidR="009904E7" w:rsidRPr="009D0739">
        <w:rPr>
          <w:rFonts w:asciiTheme="minorHAnsi" w:hAnsiTheme="minorHAnsi" w:cstheme="minorHAnsi"/>
          <w:sz w:val="24"/>
          <w:szCs w:val="24"/>
        </w:rPr>
        <w:t xml:space="preserve"> r. poz. </w:t>
      </w:r>
      <w:r w:rsidR="00A50BEB">
        <w:rPr>
          <w:rFonts w:asciiTheme="minorHAnsi" w:hAnsiTheme="minorHAnsi" w:cstheme="minorHAnsi"/>
          <w:sz w:val="24"/>
          <w:szCs w:val="24"/>
        </w:rPr>
        <w:t>507</w:t>
      </w:r>
      <w:r w:rsidR="009904E7" w:rsidRPr="009D0739">
        <w:rPr>
          <w:rFonts w:asciiTheme="minorHAnsi" w:hAnsiTheme="minorHAnsi" w:cstheme="minorHAnsi"/>
          <w:sz w:val="24"/>
          <w:szCs w:val="24"/>
        </w:rPr>
        <w:t xml:space="preserve"> ze zm.), na podstawie decyzji w sprawie wpisu na tę listę rozstrzygającej o zastosowaniu środka polegającego na wykluczeniu z postępowania o udzielenie zamówienia publicznego prowadzonego na podstawie ustawy z dnia 11 września 2019 r. – Prawo zamówień publicznych (Dz. U. z 202</w:t>
      </w:r>
      <w:r w:rsidR="00847124" w:rsidRPr="009D0739">
        <w:rPr>
          <w:rFonts w:asciiTheme="minorHAnsi" w:hAnsiTheme="minorHAnsi" w:cstheme="minorHAnsi"/>
          <w:sz w:val="24"/>
          <w:szCs w:val="24"/>
        </w:rPr>
        <w:t>4</w:t>
      </w:r>
      <w:r w:rsidR="009904E7" w:rsidRPr="009D0739">
        <w:rPr>
          <w:rFonts w:asciiTheme="minorHAnsi" w:hAnsiTheme="minorHAnsi" w:cstheme="minorHAnsi"/>
          <w:sz w:val="24"/>
          <w:szCs w:val="24"/>
        </w:rPr>
        <w:t xml:space="preserve"> r. poz. </w:t>
      </w:r>
      <w:r w:rsidR="00847124" w:rsidRPr="009D0739">
        <w:rPr>
          <w:rFonts w:asciiTheme="minorHAnsi" w:hAnsiTheme="minorHAnsi" w:cstheme="minorHAnsi"/>
          <w:sz w:val="24"/>
          <w:szCs w:val="24"/>
        </w:rPr>
        <w:t>1320</w:t>
      </w:r>
      <w:r w:rsidR="009904E7" w:rsidRPr="009D0739">
        <w:rPr>
          <w:rFonts w:asciiTheme="minorHAnsi" w:hAnsiTheme="minorHAnsi" w:cstheme="minorHAnsi"/>
          <w:sz w:val="24"/>
          <w:szCs w:val="24"/>
        </w:rPr>
        <w:t xml:space="preserve">); </w:t>
      </w:r>
    </w:p>
    <w:p w14:paraId="0FBCFE76" w14:textId="76016821" w:rsidR="009904E7" w:rsidRPr="009D0739" w:rsidRDefault="009904E7" w:rsidP="000A75CF">
      <w:pPr>
        <w:pStyle w:val="Teksttreci0"/>
        <w:spacing w:line="360" w:lineRule="auto"/>
        <w:ind w:left="-284" w:right="-284" w:firstLine="0"/>
        <w:jc w:val="both"/>
        <w:rPr>
          <w:rFonts w:asciiTheme="minorHAnsi" w:hAnsiTheme="minorHAnsi" w:cstheme="minorHAnsi"/>
          <w:sz w:val="24"/>
          <w:szCs w:val="24"/>
        </w:rPr>
      </w:pPr>
      <w:r w:rsidRPr="009D0739">
        <w:rPr>
          <w:rFonts w:asciiTheme="minorHAnsi" w:hAnsiTheme="minorHAnsi" w:cstheme="minorHAnsi"/>
          <w:sz w:val="24"/>
          <w:szCs w:val="24"/>
        </w:rPr>
        <w:lastRenderedPageBreak/>
        <w:t xml:space="preserve">2) wykonawcę, którego beneficjentem rzeczywistym w rozumieniu ustawy z dnia 1 marca 2018 r. o przeciwdziałaniu praniu pieniędzy oraz finansowaniu terroryzmu (Dz. U. z 2022 r. poz. 593, 655, 835, 2180 i 2185) jest osoba wymieniona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D0739">
        <w:rPr>
          <w:rFonts w:asciiTheme="minorHAnsi" w:hAnsiTheme="minorHAnsi" w:cstheme="minorHAnsi"/>
          <w:sz w:val="24"/>
          <w:szCs w:val="24"/>
        </w:rPr>
        <w:t>późn</w:t>
      </w:r>
      <w:proofErr w:type="spellEnd"/>
      <w:r w:rsidRPr="009D0739">
        <w:rPr>
          <w:rFonts w:asciiTheme="minorHAnsi" w:hAnsiTheme="minorHAnsi" w:cstheme="minorHAnsi"/>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D0739">
        <w:rPr>
          <w:rFonts w:asciiTheme="minorHAnsi" w:hAnsiTheme="minorHAnsi" w:cstheme="minorHAnsi"/>
          <w:sz w:val="24"/>
          <w:szCs w:val="24"/>
        </w:rPr>
        <w:t>późn</w:t>
      </w:r>
      <w:proofErr w:type="spellEnd"/>
      <w:r w:rsidRPr="009D0739">
        <w:rPr>
          <w:rFonts w:asciiTheme="minorHAnsi" w:hAnsiTheme="minorHAnsi" w:cstheme="minorHAnsi"/>
          <w:sz w:val="24"/>
          <w:szCs w:val="24"/>
        </w:rPr>
        <w:t>. zm.) albo wpisana na listę, o której mowa w art. 2 ustawy z dnia 13 kwietnia 2022 r. o szczególnych rozwiązaniach w zakresie przeciwdziałania wspieraniu agresji na Ukrainę oraz służących ochronie bezpieczeństwa narodowego (Dz. U. z 202</w:t>
      </w:r>
      <w:r w:rsidR="005A41F3">
        <w:rPr>
          <w:rFonts w:asciiTheme="minorHAnsi" w:hAnsiTheme="minorHAnsi" w:cstheme="minorHAnsi"/>
          <w:sz w:val="24"/>
          <w:szCs w:val="24"/>
        </w:rPr>
        <w:t>4</w:t>
      </w:r>
      <w:r w:rsidRPr="009D0739">
        <w:rPr>
          <w:rFonts w:asciiTheme="minorHAnsi" w:hAnsiTheme="minorHAnsi" w:cstheme="minorHAnsi"/>
          <w:sz w:val="24"/>
          <w:szCs w:val="24"/>
        </w:rPr>
        <w:t xml:space="preserve"> r. poz. </w:t>
      </w:r>
      <w:r w:rsidR="005A41F3">
        <w:rPr>
          <w:rFonts w:asciiTheme="minorHAnsi" w:hAnsiTheme="minorHAnsi" w:cstheme="minorHAnsi"/>
          <w:sz w:val="24"/>
          <w:szCs w:val="24"/>
        </w:rPr>
        <w:t>507</w:t>
      </w:r>
      <w:r w:rsidRPr="009D0739">
        <w:rPr>
          <w:rFonts w:asciiTheme="minorHAnsi" w:hAnsiTheme="minorHAnsi" w:cstheme="minorHAnsi"/>
          <w:sz w:val="24"/>
          <w:szCs w:val="24"/>
        </w:rPr>
        <w:t>) lub będąca takim beneficjentem rzeczywistym od dnia 24 lutego 2022 r., o ile została wpisana na tę listę na podstawie decyzji w sprawie wpisu na tę listę rozstrzygającej o zastosowaniu środka, polegającego na wykluczeniu z postępowania o udzielenie zamówienia publicznego prowadzonego na podstawie ustawy z dnia 11 września 2019 r. – Prawo zamówień publicznych (Dz. U. z 202</w:t>
      </w:r>
      <w:r w:rsidR="00847124" w:rsidRPr="009D0739">
        <w:rPr>
          <w:rFonts w:asciiTheme="minorHAnsi" w:hAnsiTheme="minorHAnsi" w:cstheme="minorHAnsi"/>
          <w:sz w:val="24"/>
          <w:szCs w:val="24"/>
        </w:rPr>
        <w:t>4</w:t>
      </w:r>
      <w:r w:rsidRPr="009D0739">
        <w:rPr>
          <w:rFonts w:asciiTheme="minorHAnsi" w:hAnsiTheme="minorHAnsi" w:cstheme="minorHAnsi"/>
          <w:sz w:val="24"/>
          <w:szCs w:val="24"/>
        </w:rPr>
        <w:t xml:space="preserve"> poz. </w:t>
      </w:r>
      <w:r w:rsidR="00847124" w:rsidRPr="009D0739">
        <w:rPr>
          <w:rFonts w:asciiTheme="minorHAnsi" w:hAnsiTheme="minorHAnsi" w:cstheme="minorHAnsi"/>
          <w:sz w:val="24"/>
          <w:szCs w:val="24"/>
        </w:rPr>
        <w:t>1320</w:t>
      </w:r>
      <w:r w:rsidRPr="009D0739">
        <w:rPr>
          <w:rFonts w:asciiTheme="minorHAnsi" w:hAnsiTheme="minorHAnsi" w:cstheme="minorHAnsi"/>
          <w:sz w:val="24"/>
          <w:szCs w:val="24"/>
        </w:rPr>
        <w:t xml:space="preserve">); </w:t>
      </w:r>
    </w:p>
    <w:p w14:paraId="607AA951" w14:textId="3BC5901E" w:rsidR="009904E7" w:rsidRPr="009D0739" w:rsidRDefault="009904E7" w:rsidP="000A75CF">
      <w:pPr>
        <w:pStyle w:val="Teksttreci0"/>
        <w:spacing w:line="360" w:lineRule="auto"/>
        <w:ind w:left="-284" w:right="-284" w:hanging="284"/>
        <w:jc w:val="both"/>
        <w:rPr>
          <w:rFonts w:asciiTheme="minorHAnsi" w:hAnsiTheme="minorHAnsi" w:cstheme="minorHAnsi"/>
          <w:sz w:val="24"/>
          <w:szCs w:val="24"/>
        </w:rPr>
      </w:pPr>
      <w:r w:rsidRPr="009D0739">
        <w:rPr>
          <w:rFonts w:asciiTheme="minorHAnsi" w:hAnsiTheme="minorHAnsi" w:cstheme="minorHAnsi"/>
          <w:sz w:val="24"/>
          <w:szCs w:val="24"/>
        </w:rPr>
        <w:t xml:space="preserve">3) wykonawcę, którego jednostką dominującą w rozumieniu art. 3 ust. 1 pkt 37 ustawy z dnia 29 września 1994 r. o rachunkowości (Dz. U. z 2023 r. poz. 120 ze zm.) jest podmiot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D0739">
        <w:rPr>
          <w:rFonts w:asciiTheme="minorHAnsi" w:hAnsiTheme="minorHAnsi" w:cstheme="minorHAnsi"/>
          <w:sz w:val="24"/>
          <w:szCs w:val="24"/>
        </w:rPr>
        <w:t>późn</w:t>
      </w:r>
      <w:proofErr w:type="spellEnd"/>
      <w:r w:rsidRPr="009D0739">
        <w:rPr>
          <w:rFonts w:asciiTheme="minorHAnsi" w:hAnsiTheme="minorHAnsi" w:cstheme="minorHAnsi"/>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D0739">
        <w:rPr>
          <w:rFonts w:asciiTheme="minorHAnsi" w:hAnsiTheme="minorHAnsi" w:cstheme="minorHAnsi"/>
          <w:sz w:val="24"/>
          <w:szCs w:val="24"/>
        </w:rPr>
        <w:t>późn</w:t>
      </w:r>
      <w:proofErr w:type="spellEnd"/>
      <w:r w:rsidRPr="009D0739">
        <w:rPr>
          <w:rFonts w:asciiTheme="minorHAnsi" w:hAnsiTheme="minorHAnsi" w:cstheme="minorHAnsi"/>
          <w:sz w:val="24"/>
          <w:szCs w:val="24"/>
        </w:rPr>
        <w:t>. zm.) albo wpisany na listę, o której mowa w art. 2 ustawy z dnia 13 kwietnia 2022 r. o szczególnych rozwiązaniach w zakresie przeciwdziałania wspieraniu agresji na Ukrainę oraz służących ochronie bezpieczeństwa narodowego (Dz. U. z 202</w:t>
      </w:r>
      <w:r w:rsidR="005A41F3">
        <w:rPr>
          <w:rFonts w:asciiTheme="minorHAnsi" w:hAnsiTheme="minorHAnsi" w:cstheme="minorHAnsi"/>
          <w:sz w:val="24"/>
          <w:szCs w:val="24"/>
        </w:rPr>
        <w:t>4</w:t>
      </w:r>
      <w:r w:rsidRPr="009D0739">
        <w:rPr>
          <w:rFonts w:asciiTheme="minorHAnsi" w:hAnsiTheme="minorHAnsi" w:cstheme="minorHAnsi"/>
          <w:sz w:val="24"/>
          <w:szCs w:val="24"/>
        </w:rPr>
        <w:t xml:space="preserve"> r. poz. </w:t>
      </w:r>
      <w:r w:rsidR="005A41F3">
        <w:rPr>
          <w:rFonts w:asciiTheme="minorHAnsi" w:hAnsiTheme="minorHAnsi" w:cstheme="minorHAnsi"/>
          <w:sz w:val="24"/>
          <w:szCs w:val="24"/>
        </w:rPr>
        <w:t>507</w:t>
      </w:r>
      <w:r w:rsidRPr="009D0739">
        <w:rPr>
          <w:rFonts w:asciiTheme="minorHAnsi" w:hAnsiTheme="minorHAnsi" w:cstheme="minorHAnsi"/>
          <w:sz w:val="24"/>
          <w:szCs w:val="24"/>
        </w:rPr>
        <w:t xml:space="preserve"> ze zm.) lub będący taką jednostką dominującą od dnia 24 lutego 2022 r., o ile został wpisany na tę listę na podstawie decyzji w sprawie wpisu na tę listę rozstrzygającej o zastosowaniu środka, polegającego na wykluczeniu z postępowania o udzielenie zamówienia publicznego prowadzonego na podstawie ustawy z dnia 11 września 2019 r. – Prawo zamówień publicznych (Dz. U. z 202</w:t>
      </w:r>
      <w:r w:rsidR="00847124" w:rsidRPr="009D0739">
        <w:rPr>
          <w:rFonts w:asciiTheme="minorHAnsi" w:hAnsiTheme="minorHAnsi" w:cstheme="minorHAnsi"/>
          <w:sz w:val="24"/>
          <w:szCs w:val="24"/>
        </w:rPr>
        <w:t>4</w:t>
      </w:r>
      <w:r w:rsidRPr="009D0739">
        <w:rPr>
          <w:rFonts w:asciiTheme="minorHAnsi" w:hAnsiTheme="minorHAnsi" w:cstheme="minorHAnsi"/>
          <w:sz w:val="24"/>
          <w:szCs w:val="24"/>
        </w:rPr>
        <w:t xml:space="preserve"> r. poz. </w:t>
      </w:r>
      <w:r w:rsidR="00847124" w:rsidRPr="009D0739">
        <w:rPr>
          <w:rFonts w:asciiTheme="minorHAnsi" w:hAnsiTheme="minorHAnsi" w:cstheme="minorHAnsi"/>
          <w:sz w:val="24"/>
          <w:szCs w:val="24"/>
        </w:rPr>
        <w:t>1320</w:t>
      </w:r>
      <w:r w:rsidRPr="009D0739">
        <w:rPr>
          <w:rFonts w:asciiTheme="minorHAnsi" w:hAnsiTheme="minorHAnsi" w:cstheme="minorHAnsi"/>
          <w:sz w:val="24"/>
          <w:szCs w:val="24"/>
        </w:rPr>
        <w:t xml:space="preserve">). </w:t>
      </w:r>
    </w:p>
    <w:p w14:paraId="42196871" w14:textId="5CBE67F5" w:rsidR="002776EF" w:rsidRPr="009D0739" w:rsidRDefault="002776EF" w:rsidP="000A75CF">
      <w:pPr>
        <w:widowControl w:val="0"/>
        <w:autoSpaceDE w:val="0"/>
        <w:autoSpaceDN w:val="0"/>
        <w:adjustRightInd w:val="0"/>
        <w:spacing w:after="0" w:line="360" w:lineRule="auto"/>
        <w:ind w:left="-284" w:right="-284" w:hanging="142"/>
        <w:rPr>
          <w:rFonts w:eastAsia="Verdana" w:cstheme="minorHAnsi"/>
          <w:color w:val="000000"/>
          <w:sz w:val="24"/>
          <w:szCs w:val="24"/>
          <w:lang w:eastAsia="pl-PL"/>
        </w:rPr>
      </w:pPr>
      <w:r w:rsidRPr="009D0739">
        <w:rPr>
          <w:rFonts w:eastAsia="Verdana" w:cstheme="minorHAnsi"/>
          <w:color w:val="000000"/>
          <w:sz w:val="24"/>
          <w:szCs w:val="24"/>
          <w:lang w:eastAsia="pl-PL"/>
        </w:rPr>
        <w:lastRenderedPageBreak/>
        <w:t xml:space="preserve"> Powyższe wykluczenie następować będzie na okres trwania ww. okoliczności.  </w:t>
      </w:r>
    </w:p>
    <w:p w14:paraId="10552433" w14:textId="77777777" w:rsidR="00C9102B" w:rsidRPr="009D0739" w:rsidRDefault="00C9102B" w:rsidP="000A75CF">
      <w:pPr>
        <w:spacing w:after="67" w:line="360" w:lineRule="auto"/>
        <w:ind w:left="-284" w:right="-284" w:hanging="426"/>
        <w:jc w:val="both"/>
        <w:rPr>
          <w:rFonts w:eastAsia="Times New Roman" w:cstheme="minorHAnsi"/>
          <w:color w:val="000000"/>
          <w:sz w:val="24"/>
          <w:szCs w:val="24"/>
          <w:lang w:eastAsia="pl-PL"/>
        </w:rPr>
      </w:pPr>
    </w:p>
    <w:p w14:paraId="2D5A70E0" w14:textId="77777777" w:rsidR="00C9102B" w:rsidRPr="009D0739" w:rsidRDefault="00C9102B" w:rsidP="000A75CF">
      <w:pPr>
        <w:shd w:val="clear" w:color="auto" w:fill="AEAAAA" w:themeFill="background2" w:themeFillShade="BF"/>
        <w:spacing w:after="67" w:line="360" w:lineRule="auto"/>
        <w:ind w:left="-284" w:right="-284" w:hanging="426"/>
        <w:jc w:val="both"/>
        <w:rPr>
          <w:rFonts w:eastAsia="Times New Roman" w:cstheme="minorHAnsi"/>
          <w:b/>
          <w:color w:val="000000"/>
          <w:sz w:val="24"/>
          <w:szCs w:val="24"/>
          <w:lang w:eastAsia="pl-PL"/>
        </w:rPr>
      </w:pPr>
      <w:r w:rsidRPr="009D0739">
        <w:rPr>
          <w:rFonts w:eastAsia="Times New Roman" w:cstheme="minorHAnsi"/>
          <w:b/>
          <w:color w:val="000000"/>
          <w:sz w:val="24"/>
          <w:szCs w:val="24"/>
          <w:lang w:eastAsia="pl-PL"/>
        </w:rPr>
        <w:t>9.</w:t>
      </w:r>
      <w:r w:rsidRPr="009D0739">
        <w:rPr>
          <w:rFonts w:eastAsia="Times New Roman" w:cstheme="minorHAnsi"/>
          <w:color w:val="000000"/>
          <w:sz w:val="24"/>
          <w:szCs w:val="24"/>
          <w:lang w:eastAsia="pl-PL"/>
        </w:rPr>
        <w:t xml:space="preserve"> </w:t>
      </w:r>
      <w:r w:rsidRPr="009D0739">
        <w:rPr>
          <w:rFonts w:eastAsia="Times New Roman" w:cstheme="minorHAnsi"/>
          <w:b/>
          <w:color w:val="000000"/>
          <w:sz w:val="24"/>
          <w:szCs w:val="24"/>
          <w:lang w:eastAsia="pl-PL"/>
        </w:rPr>
        <w:t xml:space="preserve">Oświadczenia i dokumenty, jakie zobowiązani są dostarczyć Wykonawcy w celu wykazania braku podstaw do wykluczenia (podmiotowe  środki dowodowe)  </w:t>
      </w:r>
    </w:p>
    <w:p w14:paraId="01A90BA2" w14:textId="77777777" w:rsidR="00C9102B" w:rsidRPr="009D0739" w:rsidRDefault="00C9102B" w:rsidP="000A75CF">
      <w:pPr>
        <w:spacing w:after="62"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W celu potwierdzenia braku podstaw do wykluczenia z postępowania o udzielenie zamówienia Wykonawca przedłoży następujące dokumenty:</w:t>
      </w:r>
    </w:p>
    <w:p w14:paraId="4D2FF98D" w14:textId="75B1D42D" w:rsidR="00C9102B" w:rsidRPr="009D0739" w:rsidRDefault="00C9102B" w:rsidP="000A75CF">
      <w:pPr>
        <w:spacing w:after="62"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 Do oferty każdy Wykonawca musi dołączyć aktualne na dzień składania ofert oświadczenie w zakresie wskazanym w załącznikach nr  2 do SWZ. Informacje zawarte w oświadczeniu będą stanowić wstępne potwierdzenie, że Wy</w:t>
      </w:r>
      <w:r w:rsidR="00AB6F1B" w:rsidRPr="009D0739">
        <w:rPr>
          <w:rFonts w:eastAsia="Times New Roman" w:cstheme="minorHAnsi"/>
          <w:sz w:val="24"/>
          <w:szCs w:val="24"/>
          <w:lang w:eastAsia="pl-PL"/>
        </w:rPr>
        <w:t>konawca nie podlega wykluczeniu.</w:t>
      </w:r>
    </w:p>
    <w:p w14:paraId="44857CCD" w14:textId="77777777" w:rsidR="00C9102B" w:rsidRPr="009D0739" w:rsidRDefault="00C9102B" w:rsidP="000A75CF">
      <w:pPr>
        <w:spacing w:after="62"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2) Oświadczenia, o których mowa w ust. 1, stanowią dowód potwierdzający brak podstaw wykluczenia.</w:t>
      </w:r>
    </w:p>
    <w:p w14:paraId="0162577E" w14:textId="396AA2EE" w:rsidR="00DD0425" w:rsidRPr="009D0739" w:rsidRDefault="00DD0425" w:rsidP="000A75CF">
      <w:pPr>
        <w:spacing w:after="62"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Podmiotowe środki dowodowe wymagane od Wykonawcy obejmują:</w:t>
      </w:r>
    </w:p>
    <w:p w14:paraId="34C3223D" w14:textId="6C1F746B" w:rsidR="00DD0425" w:rsidRPr="009D0739" w:rsidRDefault="00DD0425" w:rsidP="00790457">
      <w:pPr>
        <w:spacing w:after="62" w:line="360" w:lineRule="auto"/>
        <w:ind w:left="-284" w:right="-284" w:hanging="425"/>
        <w:jc w:val="both"/>
        <w:rPr>
          <w:rFonts w:eastAsia="Times New Roman" w:cstheme="minorHAnsi"/>
          <w:sz w:val="24"/>
          <w:szCs w:val="24"/>
          <w:lang w:eastAsia="pl-PL"/>
        </w:rPr>
      </w:pPr>
      <w:r w:rsidRPr="009D0739">
        <w:rPr>
          <w:rFonts w:eastAsia="Times New Roman" w:cstheme="minorHAnsi"/>
          <w:sz w:val="24"/>
          <w:szCs w:val="24"/>
          <w:lang w:eastAsia="pl-PL"/>
        </w:rPr>
        <w:t xml:space="preserve">       -oświadczenie Wykonawcy, w zakresie art. 108 ust. 1 pkt. 5 ustawy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 o braku przynależności do tej samej grupy kapitałowej w rozumieniu ustawy z dnia 16 lutego 2007 r. o ochronie konkurencji i konsumentów (Dz.U. z 20</w:t>
      </w:r>
      <w:r w:rsidR="00A818A7" w:rsidRPr="009D0739">
        <w:rPr>
          <w:rFonts w:eastAsia="Times New Roman" w:cstheme="minorHAnsi"/>
          <w:sz w:val="24"/>
          <w:szCs w:val="24"/>
          <w:lang w:eastAsia="pl-PL"/>
        </w:rPr>
        <w:t>2</w:t>
      </w:r>
      <w:r w:rsidR="007D39E1" w:rsidRPr="009D0739">
        <w:rPr>
          <w:rFonts w:eastAsia="Times New Roman" w:cstheme="minorHAnsi"/>
          <w:sz w:val="24"/>
          <w:szCs w:val="24"/>
          <w:lang w:eastAsia="pl-PL"/>
        </w:rPr>
        <w:t>4</w:t>
      </w:r>
      <w:r w:rsidRPr="009D0739">
        <w:rPr>
          <w:rFonts w:eastAsia="Times New Roman" w:cstheme="minorHAnsi"/>
          <w:sz w:val="24"/>
          <w:szCs w:val="24"/>
          <w:lang w:eastAsia="pl-PL"/>
        </w:rPr>
        <w:t xml:space="preserve">r. poz. </w:t>
      </w:r>
      <w:r w:rsidR="004471B9">
        <w:rPr>
          <w:rFonts w:eastAsia="Times New Roman" w:cstheme="minorHAnsi"/>
          <w:sz w:val="24"/>
          <w:szCs w:val="24"/>
          <w:lang w:eastAsia="pl-PL"/>
        </w:rPr>
        <w:t>1616</w:t>
      </w:r>
      <w:r w:rsidRPr="009D0739">
        <w:rPr>
          <w:rFonts w:eastAsia="Times New Roman" w:cstheme="minorHAnsi"/>
          <w:sz w:val="24"/>
          <w:szCs w:val="24"/>
          <w:lang w:eastAsia="pl-PL"/>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zgodnie z wzorem stanowiącym Załącznik nr </w:t>
      </w:r>
      <w:r w:rsidR="00716F1A" w:rsidRPr="009D0739">
        <w:rPr>
          <w:rFonts w:eastAsia="Times New Roman" w:cstheme="minorHAnsi"/>
          <w:sz w:val="24"/>
          <w:szCs w:val="24"/>
          <w:lang w:eastAsia="pl-PL"/>
        </w:rPr>
        <w:t>4</w:t>
      </w:r>
      <w:r w:rsidRPr="009D0739">
        <w:rPr>
          <w:rFonts w:eastAsia="Times New Roman" w:cstheme="minorHAnsi"/>
          <w:sz w:val="24"/>
          <w:szCs w:val="24"/>
          <w:lang w:eastAsia="pl-PL"/>
        </w:rPr>
        <w:t xml:space="preserve"> do SWZ;</w:t>
      </w:r>
    </w:p>
    <w:p w14:paraId="2B98D813" w14:textId="04033F1E" w:rsidR="00A15728" w:rsidRPr="009D0739" w:rsidRDefault="00A15728" w:rsidP="000A75CF">
      <w:pPr>
        <w:spacing w:after="62"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       Dokumenty te,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z 202</w:t>
      </w:r>
      <w:r w:rsidR="00E03CC9">
        <w:rPr>
          <w:rFonts w:eastAsia="Times New Roman" w:cstheme="minorHAnsi"/>
          <w:sz w:val="24"/>
          <w:szCs w:val="24"/>
          <w:lang w:eastAsia="pl-PL"/>
        </w:rPr>
        <w:t>3</w:t>
      </w:r>
      <w:r w:rsidRPr="009D0739">
        <w:rPr>
          <w:rFonts w:eastAsia="Times New Roman" w:cstheme="minorHAnsi"/>
          <w:sz w:val="24"/>
          <w:szCs w:val="24"/>
          <w:lang w:eastAsia="pl-PL"/>
        </w:rPr>
        <w:t xml:space="preserve"> r. poz. </w:t>
      </w:r>
      <w:r w:rsidR="00E03CC9">
        <w:rPr>
          <w:rFonts w:eastAsia="Times New Roman" w:cstheme="minorHAnsi"/>
          <w:sz w:val="24"/>
          <w:szCs w:val="24"/>
          <w:lang w:eastAsia="pl-PL"/>
        </w:rPr>
        <w:t>1824</w:t>
      </w:r>
      <w:r w:rsidRPr="009D0739">
        <w:rPr>
          <w:rFonts w:eastAsia="Times New Roman" w:cstheme="minorHAnsi"/>
          <w:sz w:val="24"/>
          <w:szCs w:val="24"/>
          <w:lang w:eastAsia="pl-PL"/>
        </w:rPr>
        <w:t>). Środki dowodowe składane są w oryginale w postaci dokumentu elektronicznego lub w elektronicznej kopii dokumentu lub oświadczenia poświadczonej za zgodność z oryginałem. Poświadczenia za zgodność z oryginałem dokonuje odpowiednio Wykonawca, podmiot, na którego zdolnościach lub sytuacji polega Wykonawca, Wykonawcy wspólnie ubiegający się o udzielenie zamówienia publicznego, w zakresie środków dowodowych, które każdego z nich dotyczą.</w:t>
      </w:r>
    </w:p>
    <w:p w14:paraId="32CD1773" w14:textId="5E0A9EEB" w:rsidR="00A15728" w:rsidRPr="009D0739" w:rsidRDefault="00A15728" w:rsidP="000A75CF">
      <w:pPr>
        <w:spacing w:after="62"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lastRenderedPageBreak/>
        <w:t xml:space="preserve">       Wymienione w pkt. 3 dokumenty Wykonawca złoży na wezwanie Zamawiającego, nie należy ich składać wraz ofertą. </w:t>
      </w:r>
    </w:p>
    <w:p w14:paraId="615BEE3A" w14:textId="28A282F8" w:rsidR="00187F00" w:rsidRPr="009D0739" w:rsidRDefault="00187F00" w:rsidP="000A75CF">
      <w:pPr>
        <w:spacing w:after="62"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4)</w:t>
      </w:r>
      <w:r w:rsidR="004B134C" w:rsidRPr="009D0739">
        <w:rPr>
          <w:rFonts w:eastAsia="Times New Roman" w:cstheme="minorHAnsi"/>
          <w:sz w:val="24"/>
          <w:szCs w:val="24"/>
          <w:lang w:eastAsia="pl-PL"/>
        </w:rPr>
        <w:t xml:space="preserve"> </w:t>
      </w:r>
      <w:r w:rsidRPr="009D0739">
        <w:rPr>
          <w:rFonts w:eastAsia="Times New Roman" w:cstheme="minorHAnsi"/>
          <w:sz w:val="24"/>
          <w:szCs w:val="24"/>
          <w:lang w:eastAsia="pl-PL"/>
        </w:rPr>
        <w:t>Zamawiający wezwie Wykonawcę, którego oferta została najwyżej oceniona, do złożenia w wyznaczonym terminie, nie krótszym niż 5 dni od dnia wezwania, podmiotowych środków dowodowych, jeżeli wymagał ich złożenia w dokumentach zamówienia, aktualnych na dzień złożenia podmiotowych środków dowodowych.</w:t>
      </w:r>
    </w:p>
    <w:p w14:paraId="50119CF6" w14:textId="42D78D8B" w:rsidR="00C9102B" w:rsidRPr="009D0739" w:rsidRDefault="00187F00" w:rsidP="000A75CF">
      <w:pPr>
        <w:spacing w:after="62"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w:t>
      </w:r>
      <w:r w:rsidR="00C9102B" w:rsidRPr="009D0739">
        <w:rPr>
          <w:rFonts w:eastAsia="Times New Roman" w:cstheme="minorHAnsi"/>
          <w:sz w:val="24"/>
          <w:szCs w:val="24"/>
          <w:lang w:eastAsia="pl-PL"/>
        </w:rPr>
        <w:t>) W przypadku wspólnego ubiegania się o zamówienie przez Wykonawców oświadczenie,</w:t>
      </w:r>
      <w:r w:rsidR="00A13610"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o którym mowa w pkt 9.1 niniejszej SWZ składa każdy z Wykonawców wspólnie ubiegających się o zamówienie. Oświadczenie to ma potwierdzać brak podstaw wykluczenia w zakresie, w którym każdy z Wykonawców wykazuje brak podstaw wykluczenia.</w:t>
      </w:r>
    </w:p>
    <w:p w14:paraId="4EBF7710" w14:textId="6E270C84" w:rsidR="00C9102B" w:rsidRPr="009D0739" w:rsidRDefault="00187F00"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6</w:t>
      </w:r>
      <w:r w:rsidR="00C9102B" w:rsidRPr="009D0739">
        <w:rPr>
          <w:rFonts w:eastAsia="Times New Roman" w:cstheme="minorHAnsi"/>
          <w:sz w:val="24"/>
          <w:szCs w:val="24"/>
          <w:lang w:eastAsia="pl-PL"/>
        </w:rPr>
        <w:t xml:space="preserve">) W zakresie nieuregulowanym ustawą </w:t>
      </w:r>
      <w:proofErr w:type="spellStart"/>
      <w:r w:rsidR="00C9102B" w:rsidRPr="009D0739">
        <w:rPr>
          <w:rFonts w:eastAsia="Times New Roman" w:cstheme="minorHAnsi"/>
          <w:sz w:val="24"/>
          <w:szCs w:val="24"/>
          <w:lang w:eastAsia="pl-PL"/>
        </w:rPr>
        <w:t>p.z.p</w:t>
      </w:r>
      <w:proofErr w:type="spellEnd"/>
      <w:r w:rsidR="00C9102B" w:rsidRPr="009D0739">
        <w:rPr>
          <w:rFonts w:eastAsia="Times New Roman" w:cstheme="minorHAnsi"/>
          <w:sz w:val="24"/>
          <w:szCs w:val="24"/>
          <w:lang w:eastAsia="pl-PL"/>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24777A8" w14:textId="77777777" w:rsidR="00C9102B" w:rsidRPr="009D0739" w:rsidRDefault="00C9102B" w:rsidP="000A75CF">
      <w:pPr>
        <w:spacing w:after="0" w:line="360" w:lineRule="auto"/>
        <w:ind w:left="-284" w:right="-284" w:hanging="426"/>
        <w:jc w:val="both"/>
        <w:rPr>
          <w:rFonts w:eastAsia="Times New Roman" w:cstheme="minorHAnsi"/>
          <w:sz w:val="24"/>
          <w:szCs w:val="24"/>
          <w:lang w:eastAsia="pl-PL"/>
        </w:rPr>
      </w:pPr>
    </w:p>
    <w:p w14:paraId="2F30B3BB" w14:textId="77777777" w:rsidR="00E11E79" w:rsidRPr="009D0739" w:rsidRDefault="00E11E79" w:rsidP="000A75CF">
      <w:pPr>
        <w:shd w:val="clear" w:color="auto" w:fill="A6A6A6" w:themeFill="background1" w:themeFillShade="A6"/>
        <w:spacing w:after="0" w:line="360" w:lineRule="auto"/>
        <w:ind w:left="-284" w:right="-284" w:hanging="426"/>
        <w:jc w:val="both"/>
        <w:rPr>
          <w:rFonts w:eastAsia="Times New Roman" w:cstheme="minorHAnsi"/>
          <w:b/>
          <w:bCs/>
          <w:sz w:val="24"/>
          <w:szCs w:val="24"/>
          <w:lang w:eastAsia="pl-PL"/>
        </w:rPr>
      </w:pPr>
      <w:r w:rsidRPr="009D0739">
        <w:rPr>
          <w:rFonts w:eastAsia="Times New Roman" w:cstheme="minorHAnsi"/>
          <w:b/>
          <w:bCs/>
          <w:sz w:val="24"/>
          <w:szCs w:val="24"/>
          <w:lang w:eastAsia="pl-PL"/>
        </w:rPr>
        <w:t xml:space="preserve">10. Przedmiotowe środki dowodowe </w:t>
      </w:r>
    </w:p>
    <w:p w14:paraId="7F3E5F36" w14:textId="44B437B7" w:rsidR="00E11E79" w:rsidRPr="009D0739" w:rsidRDefault="00E11E79"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Zamawiający nie wymaga od Wykonawcy złożenia wraz z ofertą przedmiotowych środków dowodowych.</w:t>
      </w:r>
    </w:p>
    <w:p w14:paraId="65338073" w14:textId="77777777" w:rsidR="00E11E79" w:rsidRPr="009D0739" w:rsidRDefault="00E11E79" w:rsidP="000A75CF">
      <w:pPr>
        <w:spacing w:after="0" w:line="360" w:lineRule="auto"/>
        <w:ind w:left="-284" w:right="-284" w:hanging="426"/>
        <w:jc w:val="both"/>
        <w:rPr>
          <w:rFonts w:eastAsia="Times New Roman" w:cstheme="minorHAnsi"/>
          <w:sz w:val="24"/>
          <w:szCs w:val="24"/>
          <w:lang w:eastAsia="pl-PL"/>
        </w:rPr>
      </w:pPr>
    </w:p>
    <w:p w14:paraId="2AC62F84" w14:textId="7B35AD14" w:rsidR="00C9102B" w:rsidRPr="009D0739" w:rsidRDefault="00C9102B" w:rsidP="000A75CF">
      <w:pPr>
        <w:shd w:val="clear" w:color="auto" w:fill="AEAAAA" w:themeFill="background2" w:themeFillShade="BF"/>
        <w:spacing w:after="0"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lang w:eastAsia="pl-PL"/>
        </w:rPr>
        <w:t>1</w:t>
      </w:r>
      <w:r w:rsidR="00E11E79" w:rsidRPr="009D0739">
        <w:rPr>
          <w:rFonts w:eastAsia="Times New Roman" w:cstheme="minorHAnsi"/>
          <w:b/>
          <w:sz w:val="24"/>
          <w:szCs w:val="24"/>
          <w:lang w:eastAsia="pl-PL"/>
        </w:rPr>
        <w:t>1</w:t>
      </w:r>
      <w:r w:rsidRPr="009D0739">
        <w:rPr>
          <w:rFonts w:eastAsia="Times New Roman" w:cstheme="minorHAnsi"/>
          <w:b/>
          <w:sz w:val="24"/>
          <w:szCs w:val="24"/>
          <w:lang w:eastAsia="pl-PL"/>
        </w:rPr>
        <w:t>. Informacje dla Wykonawców wspólnie ubiegających się o udzielenie zamówienia  (spółki cywilne/konsorcja)</w:t>
      </w:r>
    </w:p>
    <w:p w14:paraId="1019995F" w14:textId="77777777" w:rsidR="00C9102B" w:rsidRPr="009D0739" w:rsidRDefault="00C9102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w:t>
      </w:r>
      <w:r w:rsidRPr="009D0739">
        <w:rPr>
          <w:rFonts w:eastAsia="Times New Roman" w:cstheme="minorHAnsi"/>
          <w:color w:val="000000"/>
          <w:sz w:val="24"/>
          <w:szCs w:val="24"/>
          <w:lang w:eastAsia="pl-PL"/>
        </w:rPr>
        <w:t xml:space="preserve"> </w:t>
      </w:r>
      <w:r w:rsidRPr="009D0739">
        <w:rPr>
          <w:rFonts w:eastAsia="Times New Roman" w:cstheme="minorHAnsi"/>
          <w:sz w:val="24"/>
          <w:szCs w:val="24"/>
          <w:lang w:eastAsia="pl-PL"/>
        </w:rPr>
        <w:t xml:space="preserve">Wykonawcy mogą wspólnie ubiegać się o udzielenie zamówienia. W takim przypadku Wykonawcy ustanawiają pełnomocnika do reprezentowania ich w postępowaniu albo do reprezentowania i </w:t>
      </w:r>
      <w:r w:rsidRPr="009D0739">
        <w:rPr>
          <w:rFonts w:eastAsia="Times New Roman" w:cstheme="minorHAnsi"/>
          <w:sz w:val="24"/>
          <w:szCs w:val="24"/>
          <w:lang w:eastAsia="pl-PL"/>
        </w:rPr>
        <w:lastRenderedPageBreak/>
        <w:t xml:space="preserve">zawarcia umowy w sprawie zamówienia publicznego. Pełnomocnictwo winno być załączone do oferty. </w:t>
      </w:r>
    </w:p>
    <w:p w14:paraId="36232DB1" w14:textId="14F4A228" w:rsidR="009D1A00" w:rsidRPr="009D0739" w:rsidRDefault="009D1A00"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2) Wykonawcy wspólnie ubiegający się o udzielenie zamówienia ponoszą solidarną odpowiedzialność za wykonanie umowy i wniesienie zabezpieczenia należytego wykonania umowy.</w:t>
      </w:r>
    </w:p>
    <w:p w14:paraId="0C22B15B" w14:textId="456FF28C" w:rsidR="00C9102B" w:rsidRPr="009D0739" w:rsidRDefault="009D1A00"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w:t>
      </w:r>
      <w:r w:rsidR="00C9102B" w:rsidRPr="009D0739">
        <w:rPr>
          <w:rFonts w:eastAsia="Times New Roman" w:cstheme="minorHAnsi"/>
          <w:sz w:val="24"/>
          <w:szCs w:val="24"/>
          <w:lang w:eastAsia="pl-PL"/>
        </w:rPr>
        <w:t>) W przypadku Wykonawców wspólnie ubiegających się o udzielenie zamówienia, oświadczenia, o których mowa w Rozdziale 9 ust. 1 SWZ, składa każdy z wykonawców. Oświadczenia te potwierdzają brak podstaw wykluczenia .</w:t>
      </w:r>
    </w:p>
    <w:p w14:paraId="29FAAC61" w14:textId="77777777" w:rsidR="00C9102B" w:rsidRPr="009D0739" w:rsidRDefault="00C9102B" w:rsidP="000A75CF">
      <w:pPr>
        <w:spacing w:after="0" w:line="360" w:lineRule="auto"/>
        <w:ind w:left="-284" w:right="-284" w:hanging="426"/>
        <w:jc w:val="both"/>
        <w:rPr>
          <w:rFonts w:eastAsia="Times New Roman" w:cstheme="minorHAnsi"/>
          <w:sz w:val="24"/>
          <w:szCs w:val="24"/>
          <w:lang w:eastAsia="pl-PL"/>
        </w:rPr>
      </w:pPr>
    </w:p>
    <w:p w14:paraId="10B3C12F" w14:textId="39BC0F94" w:rsidR="00C9102B" w:rsidRPr="009D0739" w:rsidRDefault="00C9102B" w:rsidP="000A75CF">
      <w:pPr>
        <w:shd w:val="clear" w:color="auto" w:fill="AEAAAA" w:themeFill="background2" w:themeFillShade="BF"/>
        <w:spacing w:after="0" w:line="360" w:lineRule="auto"/>
        <w:ind w:left="-284" w:right="-284"/>
        <w:jc w:val="both"/>
        <w:rPr>
          <w:rFonts w:eastAsia="Times New Roman" w:cstheme="minorHAnsi"/>
          <w:b/>
          <w:sz w:val="24"/>
          <w:szCs w:val="24"/>
          <w:lang w:eastAsia="pl-PL"/>
        </w:rPr>
      </w:pPr>
      <w:r w:rsidRPr="009D0739">
        <w:rPr>
          <w:rFonts w:eastAsia="Times New Roman" w:cstheme="minorHAnsi"/>
          <w:b/>
          <w:sz w:val="24"/>
          <w:szCs w:val="24"/>
          <w:lang w:eastAsia="pl-PL"/>
        </w:rPr>
        <w:t>1</w:t>
      </w:r>
      <w:r w:rsidR="00E11E79" w:rsidRPr="009D0739">
        <w:rPr>
          <w:rFonts w:eastAsia="Times New Roman" w:cstheme="minorHAnsi"/>
          <w:b/>
          <w:sz w:val="24"/>
          <w:szCs w:val="24"/>
          <w:lang w:eastAsia="pl-PL"/>
        </w:rPr>
        <w:t>2</w:t>
      </w:r>
      <w:r w:rsidRPr="009D0739">
        <w:rPr>
          <w:rFonts w:eastAsia="Times New Roman" w:cstheme="minorHAnsi"/>
          <w:b/>
          <w:sz w:val="24"/>
          <w:szCs w:val="24"/>
          <w:lang w:eastAsia="pl-PL"/>
        </w:rPr>
        <w:t>. Informacje o środkach komunikacji elektronicznej, przy użyciu których zamawiający będzie komunikował się z Wykonawcami oraz informacje o wymaganiach technicznych i organizacyjnych sporządzania, wysyłania o odbierania korespondencji elektronicznej</w:t>
      </w:r>
    </w:p>
    <w:p w14:paraId="566F99BD" w14:textId="35D159DA"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1. W niniejszym postępowaniu komunikacja między Zamawiającym a Wykonawcami odbywa się w języku polskim przy użyciu środków komunikacji elektronicznej za pośrednictwem Platformy zakupowej https://parchowo.ezamawiajacy.pl/ oraz za pośrednictwem maila: </w:t>
      </w:r>
      <w:hyperlink r:id="rId9" w:history="1">
        <w:r w:rsidR="00847124" w:rsidRPr="009D0739">
          <w:rPr>
            <w:rStyle w:val="Hipercze"/>
            <w:rFonts w:cstheme="minorHAnsi"/>
            <w:sz w:val="24"/>
            <w:szCs w:val="24"/>
          </w:rPr>
          <w:t>inwestycje@parchowo.pl</w:t>
        </w:r>
      </w:hyperlink>
      <w:r w:rsidR="00847124" w:rsidRPr="009D0739">
        <w:rPr>
          <w:rFonts w:cstheme="minorHAnsi"/>
          <w:sz w:val="24"/>
          <w:szCs w:val="24"/>
        </w:rPr>
        <w:t xml:space="preserve"> </w:t>
      </w:r>
    </w:p>
    <w:p w14:paraId="1269CA1E"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2.  Korzystanie z Platformy przez Wykonawcę jest bezpłatne. </w:t>
      </w:r>
    </w:p>
    <w:p w14:paraId="7F7BAE4C"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W przedmiotowym postępowaniu Zamawiający dopuszcza możliwość przekazywania sobie przez strony postępowania oświadczeń, wniosków, zawiadomień oraz informacji:</w:t>
      </w:r>
    </w:p>
    <w:p w14:paraId="46DA8BCD" w14:textId="4F30F1C9" w:rsidR="000B45F8" w:rsidRPr="009D0739" w:rsidRDefault="000B45F8" w:rsidP="00A52442">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3.1. Elektronicznie za pośrednictwem Platformy znajdującej się pod adresem: https://parchowo.ezamawiajacy.pl/  w zakładce „Korespondencja”.</w:t>
      </w:r>
      <w:r w:rsidR="00A52442" w:rsidRPr="00A52442">
        <w:rPr>
          <w:rFonts w:eastAsia="Times New Roman" w:cstheme="minorHAnsi"/>
          <w:sz w:val="24"/>
          <w:szCs w:val="24"/>
          <w:lang w:eastAsia="pl-PL"/>
        </w:rPr>
        <w:tab/>
        <w:t>Wykonawca</w:t>
      </w:r>
      <w:r w:rsidR="004853C3">
        <w:rPr>
          <w:rFonts w:eastAsia="Times New Roman" w:cstheme="minorHAnsi"/>
          <w:sz w:val="24"/>
          <w:szCs w:val="24"/>
          <w:lang w:eastAsia="pl-PL"/>
        </w:rPr>
        <w:t xml:space="preserve"> </w:t>
      </w:r>
      <w:r w:rsidR="00A52442" w:rsidRPr="00A52442">
        <w:rPr>
          <w:rFonts w:eastAsia="Times New Roman" w:cstheme="minorHAnsi"/>
          <w:sz w:val="24"/>
          <w:szCs w:val="24"/>
          <w:lang w:eastAsia="pl-PL"/>
        </w:rPr>
        <w:t>jako</w:t>
      </w:r>
      <w:r w:rsidR="00016DAE">
        <w:rPr>
          <w:rFonts w:eastAsia="Times New Roman" w:cstheme="minorHAnsi"/>
          <w:sz w:val="24"/>
          <w:szCs w:val="24"/>
          <w:lang w:eastAsia="pl-PL"/>
        </w:rPr>
        <w:t xml:space="preserve"> </w:t>
      </w:r>
      <w:r w:rsidR="00A52442" w:rsidRPr="00A52442">
        <w:rPr>
          <w:rFonts w:eastAsia="Times New Roman" w:cstheme="minorHAnsi"/>
          <w:sz w:val="24"/>
          <w:szCs w:val="24"/>
          <w:lang w:eastAsia="pl-PL"/>
        </w:rPr>
        <w:t>profesjonalny podmiot ma obowiązek śledzenia i sprawdzania komunikatów oraz wiadomości bezpośrednio na platformie przesłanych przez Zamawiającego, gdyż system powiadomień może ulec awarii lub powiadomienie może trafić do folderu SPAM. Zamawiający nie bierze odpowiedzialności za sytuację, gdy Wykonawca nie dostanie e-maila z powiadomieniem z platformy. Wszelkie fakultatywne powiadomienia za pomocą poczty e-mail obciążone są ryzykiem błędów związanych z działaniem serwerów pocztowych, na których działanie Zamawiający nie ma wpływu. Uwaga. Złożenie pliku na platformie oznacza jego dostarczenie.</w:t>
      </w:r>
    </w:p>
    <w:p w14:paraId="49320A6B"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4. Oświadczenia, wnioski, zawiadomienia lub informacje, które wpłyną do Zamawiającego, uważa się za dokumenty złożone w terminie, jeśli ich czytelna treść dotrze do Zamawiającego przed upływem tego terminu.</w:t>
      </w:r>
    </w:p>
    <w:p w14:paraId="1FC687A2"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Za datę wpływu oświadczeń, wniosków, zawiadomień oraz informacji przyjmuje się datę ich złożenia/wysłania na Platformie.</w:t>
      </w:r>
    </w:p>
    <w:p w14:paraId="1E4E26BF"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 Ogólne zasady korzystania z Platformy, z zastrzeżeniem pkt. 6. niniejszego rozdziału:</w:t>
      </w:r>
    </w:p>
    <w:p w14:paraId="37313F82"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5.1. Zgłoszenie do postępowania wymaga zalogowania Wykonawcy do Systemu na subdomenie Gminy Parchowo: https://parchowo.ezamawiajacy.pl/ lub https://oneplace.marketplanet.pl.</w:t>
      </w:r>
    </w:p>
    <w:p w14:paraId="775E3B0F"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5.2. Wykonawca po wybraniu opcji „przystąp do postępowania” zostanie przekierowany do strony https://oneplace.marketplanet.pl, gdzie zostanie powiadomiony o możliwości zalogowania lub założenia bezpłatnego konta. Wykonawca zakłada konto wykonując kroki procesu rejestracyjnego; podaje adres e-mail, ustanawia hasło, następnie powtarza hasło, wpisuje kod z obrazka, akceptuje regulamin, klika polecenie „zarejestruj się”. </w:t>
      </w:r>
    </w:p>
    <w:p w14:paraId="750CB0AC"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5.3 Rejestracja konta następuje poprzez:</w:t>
      </w:r>
    </w:p>
    <w:p w14:paraId="02E2AB00"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5.3.1</w:t>
      </w:r>
      <w:r w:rsidRPr="009D0739">
        <w:rPr>
          <w:rFonts w:eastAsia="Times New Roman" w:cstheme="minorHAnsi"/>
          <w:sz w:val="24"/>
          <w:szCs w:val="24"/>
          <w:lang w:eastAsia="pl-PL"/>
        </w:rPr>
        <w:tab/>
        <w:t>kontakt z numerem telefonu podanym w potwierdzeniu</w:t>
      </w:r>
    </w:p>
    <w:p w14:paraId="4CC6E3DC"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lub</w:t>
      </w:r>
    </w:p>
    <w:p w14:paraId="052045FF"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5.3.2</w:t>
      </w:r>
      <w:r w:rsidRPr="009D0739">
        <w:rPr>
          <w:rFonts w:eastAsia="Times New Roman" w:cstheme="minorHAnsi"/>
          <w:sz w:val="24"/>
          <w:szCs w:val="24"/>
          <w:lang w:eastAsia="pl-PL"/>
        </w:rPr>
        <w:tab/>
        <w:t>jeżeli użytkownik nie podpisze się na wniosku ani nie skontaktuje się telefonicznie. Konto zostanie aktywowane w ciągu maksymalnie 6 godzin roboczych</w:t>
      </w:r>
    </w:p>
    <w:p w14:paraId="4229EE4D"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5.4. 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sekcji „Wiadomości”.</w:t>
      </w:r>
    </w:p>
    <w:p w14:paraId="5DA7CF52"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6. Zamawiający określa niezbędne wymagania sprzętowo- aplikacyjne umożliwiające pracę na Platformie Zakupowej tj.:</w:t>
      </w:r>
    </w:p>
    <w:p w14:paraId="09C96458"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6.1. Stały dostęp do sieci Internet o gwarantowanej przepustowości nie mniejszej niż 512 </w:t>
      </w:r>
      <w:proofErr w:type="spellStart"/>
      <w:r w:rsidRPr="009D0739">
        <w:rPr>
          <w:rFonts w:eastAsia="Times New Roman" w:cstheme="minorHAnsi"/>
          <w:sz w:val="24"/>
          <w:szCs w:val="24"/>
          <w:lang w:eastAsia="pl-PL"/>
        </w:rPr>
        <w:t>kb</w:t>
      </w:r>
      <w:proofErr w:type="spellEnd"/>
      <w:r w:rsidRPr="009D0739">
        <w:rPr>
          <w:rFonts w:eastAsia="Times New Roman" w:cstheme="minorHAnsi"/>
          <w:sz w:val="24"/>
          <w:szCs w:val="24"/>
          <w:lang w:eastAsia="pl-PL"/>
        </w:rPr>
        <w:t>/s;</w:t>
      </w:r>
    </w:p>
    <w:p w14:paraId="0E1B387F"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6.2. Komputer klasy PC lub MAC, spełniający wymagania zainstalowanego systemu operacyjnego oraz wymagania używanej przeglądarki internetowej;</w:t>
      </w:r>
    </w:p>
    <w:p w14:paraId="45532046"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6.3. Zainstalowana dowolna przeglądarka internetowa w wersji wspieranej przez producenta obsługująca TLS 1.2;</w:t>
      </w:r>
    </w:p>
    <w:p w14:paraId="210A09DA"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6.4. Włączona obsługa JavaScript;</w:t>
      </w:r>
    </w:p>
    <w:p w14:paraId="1928C3AB"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6.5. Zainstalowany program </w:t>
      </w:r>
      <w:proofErr w:type="spellStart"/>
      <w:r w:rsidRPr="009D0739">
        <w:rPr>
          <w:rFonts w:eastAsia="Times New Roman" w:cstheme="minorHAnsi"/>
          <w:sz w:val="24"/>
          <w:szCs w:val="24"/>
          <w:lang w:eastAsia="pl-PL"/>
        </w:rPr>
        <w:t>Acrobat</w:t>
      </w:r>
      <w:proofErr w:type="spellEnd"/>
      <w:r w:rsidRPr="009D0739">
        <w:rPr>
          <w:rFonts w:eastAsia="Times New Roman" w:cstheme="minorHAnsi"/>
          <w:sz w:val="24"/>
          <w:szCs w:val="24"/>
          <w:lang w:eastAsia="pl-PL"/>
        </w:rPr>
        <w:t xml:space="preserve"> Reader lub inny obsługujący pliki w formacie pdf.</w:t>
      </w:r>
    </w:p>
    <w:p w14:paraId="0059AA3D" w14:textId="79111BB1" w:rsidR="000B45F8" w:rsidRPr="009D0739" w:rsidRDefault="000B45F8" w:rsidP="000D745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7. Wykonawca może zwrócić się do Zamawiającego o wyjaśnienie treści SWZ. Wniosek należy przesłać za pośrednictwem Platformy Zakupowej przez</w:t>
      </w:r>
      <w:r w:rsidR="000D745F">
        <w:rPr>
          <w:rFonts w:eastAsia="Times New Roman" w:cstheme="minorHAnsi"/>
          <w:sz w:val="24"/>
          <w:szCs w:val="24"/>
          <w:lang w:eastAsia="pl-PL"/>
        </w:rPr>
        <w:t xml:space="preserve"> </w:t>
      </w:r>
      <w:r w:rsidRPr="009D0739">
        <w:rPr>
          <w:rFonts w:eastAsia="Times New Roman" w:cstheme="minorHAnsi"/>
          <w:sz w:val="24"/>
          <w:szCs w:val="24"/>
          <w:lang w:eastAsia="pl-PL"/>
        </w:rPr>
        <w:t xml:space="preserve">- opcję „Zadaj pytanie” (przed przystąpieniem do postępowania).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0AE4948B"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Kafel „Wiadomości” (po przystąpieniu do postępowania) dostępny w postępowaniu. W celu wysłania wiadomości do Zamawiającego klika na akcję „Utwórz nową wiadomość” wypełnia temat oraz treść/przedmiot pytania, a następnie klika akcję „Wyślij”.</w:t>
      </w:r>
    </w:p>
    <w:p w14:paraId="7E235CAE"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7.1. Zamawiający jest zobowiązany udzielić wyjaśnień niezwłocznie, jednak nie później niż na 2 dni przed upływem terminu składania odpowiednio ofert albo ofert podlegających negocjacjom, pod warunkiem że wniosek o wyjaśnienie treści SWZ wpłynął do zamawiającego nie później niż na 4 dni przed upływem terminu składania odpowiednio ofert albo ofert podlegających negocjacjom.</w:t>
      </w:r>
    </w:p>
    <w:p w14:paraId="2DA772AB"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7.2. Jeżeli zamawiający nie udzieli wyjaśnień w terminie, o którym mowa wyżej, przedłuża termin składania odpowiednio ofert albo ofert podlegających negocjacjom o czas niezbędny do zapoznania się wszystkich zainteresowanych wykonawców z wyjaśnieniami niezbędnymi do należytego przygotowania i złożenia odpowiednio ofert albo ofert podlegających negocjacjom.</w:t>
      </w:r>
    </w:p>
    <w:p w14:paraId="0BE6D13B"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7.3. W przypadku gdy wniosek o wyjaśnienie treści SWZ nie wpłynął w terminie, o którym mowa wyżej, zamawiający nie ma obowiązku udzielania wyjaśnień SWZ oraz obowiązku przedłużenia terminu składania odpowiednio ofert albo ofert podlegających negocjacjom. Przedłużenie terminu składania ofert, nie wpływa na bieg terminu składania wniosku o wyjaśnienie treści SWZ.</w:t>
      </w:r>
    </w:p>
    <w:p w14:paraId="30F5865F"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7.4. Treść pytań (bez ujawniania źródła zapytania) wraz z wyjaśnieniami bądź informacje o dokonaniu modyfikacji SWZ, Zamawiający przekaże Wykonawcom za pośrednictwem Platformy Zakupowej.</w:t>
      </w:r>
    </w:p>
    <w:p w14:paraId="5630BE5B"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 xml:space="preserve">8. Zamawiający informuje, iż w przypadku jakichkolwiek wątpliwości związanych z zasadami korzystania z Platformy, Wykonawca winien skontaktować się z dostawcą rozwiązania teleinformatycznego Platforma Zakupowa Gmina Parchowo, tel. +48 (22) 25 72 223 (infolinia dostępna w dni robocze, w godzinach 9.00-17.00) e-mail: oneplace@marketplanet.pl </w:t>
      </w:r>
    </w:p>
    <w:p w14:paraId="27038CB7"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9. Zamawiający określa dopuszczalny format podpisu elektronicznego, jako:</w:t>
      </w:r>
    </w:p>
    <w:p w14:paraId="4E3A1249"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dokumenty w formacie „pdf" zaleca się podpisywać formatem </w:t>
      </w:r>
      <w:proofErr w:type="spellStart"/>
      <w:r w:rsidRPr="009D0739">
        <w:rPr>
          <w:rFonts w:eastAsia="Times New Roman" w:cstheme="minorHAnsi"/>
          <w:sz w:val="24"/>
          <w:szCs w:val="24"/>
          <w:lang w:eastAsia="pl-PL"/>
        </w:rPr>
        <w:t>PAdES</w:t>
      </w:r>
      <w:proofErr w:type="spellEnd"/>
      <w:r w:rsidRPr="009D0739">
        <w:rPr>
          <w:rFonts w:eastAsia="Times New Roman" w:cstheme="minorHAnsi"/>
          <w:sz w:val="24"/>
          <w:szCs w:val="24"/>
          <w:lang w:eastAsia="pl-PL"/>
        </w:rPr>
        <w:t>,</w:t>
      </w:r>
    </w:p>
    <w:p w14:paraId="24DC5123"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dopuszcza się podpisanie dokumentów w formacie innym niż „pdf", wtedy będzie wymagany oddzielny plik z podpisem. W związku z tym Wykonawca będzie zobowiązany załączyć, prócz podpisanego dokumentu, oddzielny plik z podpisem.</w:t>
      </w:r>
    </w:p>
    <w:p w14:paraId="332184A8"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10.Zamawiający określa dopuszczalne formaty przesyłanych danych tj. plików o wielkości do 2 GB w txt, rtf, pdf ,</w:t>
      </w:r>
      <w:proofErr w:type="spellStart"/>
      <w:r w:rsidRPr="009D0739">
        <w:rPr>
          <w:rFonts w:eastAsia="Times New Roman" w:cstheme="minorHAnsi"/>
          <w:sz w:val="24"/>
          <w:szCs w:val="24"/>
          <w:lang w:eastAsia="pl-PL"/>
        </w:rPr>
        <w:t>xps</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odt</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ods</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odp</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doc</w:t>
      </w:r>
      <w:proofErr w:type="spellEnd"/>
      <w:r w:rsidRPr="009D0739">
        <w:rPr>
          <w:rFonts w:eastAsia="Times New Roman" w:cstheme="minorHAnsi"/>
          <w:sz w:val="24"/>
          <w:szCs w:val="24"/>
          <w:lang w:eastAsia="pl-PL"/>
        </w:rPr>
        <w:t xml:space="preserve">, xls, </w:t>
      </w:r>
      <w:proofErr w:type="spellStart"/>
      <w:r w:rsidRPr="009D0739">
        <w:rPr>
          <w:rFonts w:eastAsia="Times New Roman" w:cstheme="minorHAnsi"/>
          <w:sz w:val="24"/>
          <w:szCs w:val="24"/>
          <w:lang w:eastAsia="pl-PL"/>
        </w:rPr>
        <w:t>ppt</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docx</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xlsx</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pptx</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csv</w:t>
      </w:r>
      <w:proofErr w:type="spellEnd"/>
      <w:r w:rsidRPr="009D0739">
        <w:rPr>
          <w:rFonts w:eastAsia="Times New Roman" w:cstheme="minorHAnsi"/>
          <w:sz w:val="24"/>
          <w:szCs w:val="24"/>
          <w:lang w:eastAsia="pl-PL"/>
        </w:rPr>
        <w:t xml:space="preserve">, jpg, </w:t>
      </w:r>
      <w:proofErr w:type="spellStart"/>
      <w:r w:rsidRPr="009D0739">
        <w:rPr>
          <w:rFonts w:eastAsia="Times New Roman" w:cstheme="minorHAnsi"/>
          <w:sz w:val="24"/>
          <w:szCs w:val="24"/>
          <w:lang w:eastAsia="pl-PL"/>
        </w:rPr>
        <w:t>jpeg</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tif</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tiff</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geotiff</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png</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svg</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wav</w:t>
      </w:r>
      <w:proofErr w:type="spellEnd"/>
      <w:r w:rsidRPr="009D0739">
        <w:rPr>
          <w:rFonts w:eastAsia="Times New Roman" w:cstheme="minorHAnsi"/>
          <w:sz w:val="24"/>
          <w:szCs w:val="24"/>
          <w:lang w:eastAsia="pl-PL"/>
        </w:rPr>
        <w:t xml:space="preserve">, mp3, </w:t>
      </w:r>
      <w:proofErr w:type="spellStart"/>
      <w:r w:rsidRPr="009D0739">
        <w:rPr>
          <w:rFonts w:eastAsia="Times New Roman" w:cstheme="minorHAnsi"/>
          <w:sz w:val="24"/>
          <w:szCs w:val="24"/>
          <w:lang w:eastAsia="pl-PL"/>
        </w:rPr>
        <w:t>avi</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mpg</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mpeg</w:t>
      </w:r>
      <w:proofErr w:type="spellEnd"/>
      <w:r w:rsidRPr="009D0739">
        <w:rPr>
          <w:rFonts w:eastAsia="Times New Roman" w:cstheme="minorHAnsi"/>
          <w:sz w:val="24"/>
          <w:szCs w:val="24"/>
          <w:lang w:eastAsia="pl-PL"/>
        </w:rPr>
        <w:t xml:space="preserve">, mp4, m4a, mpeg4, </w:t>
      </w:r>
      <w:proofErr w:type="spellStart"/>
      <w:r w:rsidRPr="009D0739">
        <w:rPr>
          <w:rFonts w:eastAsia="Times New Roman" w:cstheme="minorHAnsi"/>
          <w:sz w:val="24"/>
          <w:szCs w:val="24"/>
          <w:lang w:eastAsia="pl-PL"/>
        </w:rPr>
        <w:t>ogg</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ogv</w:t>
      </w:r>
      <w:proofErr w:type="spellEnd"/>
      <w:r w:rsidRPr="009D0739">
        <w:rPr>
          <w:rFonts w:eastAsia="Times New Roman" w:cstheme="minorHAnsi"/>
          <w:sz w:val="24"/>
          <w:szCs w:val="24"/>
          <w:lang w:eastAsia="pl-PL"/>
        </w:rPr>
        <w:t xml:space="preserve">, zip, tar, </w:t>
      </w:r>
      <w:proofErr w:type="spellStart"/>
      <w:r w:rsidRPr="009D0739">
        <w:rPr>
          <w:rFonts w:eastAsia="Times New Roman" w:cstheme="minorHAnsi"/>
          <w:sz w:val="24"/>
          <w:szCs w:val="24"/>
          <w:lang w:eastAsia="pl-PL"/>
        </w:rPr>
        <w:t>gz</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gzip</w:t>
      </w:r>
      <w:proofErr w:type="spellEnd"/>
      <w:r w:rsidRPr="009D0739">
        <w:rPr>
          <w:rFonts w:eastAsia="Times New Roman" w:cstheme="minorHAnsi"/>
          <w:sz w:val="24"/>
          <w:szCs w:val="24"/>
          <w:lang w:eastAsia="pl-PL"/>
        </w:rPr>
        <w:t xml:space="preserve">, 7z, </w:t>
      </w:r>
      <w:proofErr w:type="spellStart"/>
      <w:r w:rsidRPr="009D0739">
        <w:rPr>
          <w:rFonts w:eastAsia="Times New Roman" w:cstheme="minorHAnsi"/>
          <w:sz w:val="24"/>
          <w:szCs w:val="24"/>
          <w:lang w:eastAsia="pl-PL"/>
        </w:rPr>
        <w:t>html</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xhtml</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css</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xml</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xsd</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gml</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rng</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xsl</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xslt</w:t>
      </w:r>
      <w:proofErr w:type="spellEnd"/>
      <w:r w:rsidRPr="009D0739">
        <w:rPr>
          <w:rFonts w:eastAsia="Times New Roman" w:cstheme="minorHAnsi"/>
          <w:sz w:val="24"/>
          <w:szCs w:val="24"/>
          <w:lang w:eastAsia="pl-PL"/>
        </w:rPr>
        <w:t xml:space="preserve">, TSL, </w:t>
      </w:r>
      <w:proofErr w:type="spellStart"/>
      <w:r w:rsidRPr="009D0739">
        <w:rPr>
          <w:rFonts w:eastAsia="Times New Roman" w:cstheme="minorHAnsi"/>
          <w:sz w:val="24"/>
          <w:szCs w:val="24"/>
          <w:lang w:eastAsia="pl-PL"/>
        </w:rPr>
        <w:t>XMLsig</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XAdES</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CAdES</w:t>
      </w:r>
      <w:proofErr w:type="spellEnd"/>
      <w:r w:rsidRPr="009D0739">
        <w:rPr>
          <w:rFonts w:eastAsia="Times New Roman" w:cstheme="minorHAnsi"/>
          <w:sz w:val="24"/>
          <w:szCs w:val="24"/>
          <w:lang w:eastAsia="pl-PL"/>
        </w:rPr>
        <w:t xml:space="preserve">, ASIC, </w:t>
      </w:r>
      <w:proofErr w:type="spellStart"/>
      <w:r w:rsidRPr="009D0739">
        <w:rPr>
          <w:rFonts w:eastAsia="Times New Roman" w:cstheme="minorHAnsi"/>
          <w:sz w:val="24"/>
          <w:szCs w:val="24"/>
          <w:lang w:eastAsia="pl-PL"/>
        </w:rPr>
        <w:t>XMLenc</w:t>
      </w:r>
      <w:proofErr w:type="spellEnd"/>
    </w:p>
    <w:p w14:paraId="27EAEBD0"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Wśród formatów powszechnych a NIE występujących w rozporządzeniu występują: .</w:t>
      </w:r>
      <w:proofErr w:type="spellStart"/>
      <w:r w:rsidRPr="009D0739">
        <w:rPr>
          <w:rFonts w:eastAsia="Times New Roman" w:cstheme="minorHAnsi"/>
          <w:sz w:val="24"/>
          <w:szCs w:val="24"/>
          <w:lang w:eastAsia="pl-PL"/>
        </w:rPr>
        <w:t>rar</w:t>
      </w:r>
      <w:proofErr w:type="spellEnd"/>
      <w:r w:rsidRPr="009D0739">
        <w:rPr>
          <w:rFonts w:eastAsia="Times New Roman" w:cstheme="minorHAnsi"/>
          <w:sz w:val="24"/>
          <w:szCs w:val="24"/>
          <w:lang w:eastAsia="pl-PL"/>
        </w:rPr>
        <w:t xml:space="preserve"> .gif .</w:t>
      </w:r>
      <w:proofErr w:type="spellStart"/>
      <w:r w:rsidRPr="009D0739">
        <w:rPr>
          <w:rFonts w:eastAsia="Times New Roman" w:cstheme="minorHAnsi"/>
          <w:sz w:val="24"/>
          <w:szCs w:val="24"/>
          <w:lang w:eastAsia="pl-PL"/>
        </w:rPr>
        <w:t>bmp</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numbers</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pages</w:t>
      </w:r>
      <w:proofErr w:type="spellEnd"/>
      <w:r w:rsidRPr="009D0739">
        <w:rPr>
          <w:rFonts w:eastAsia="Times New Roman" w:cstheme="minorHAnsi"/>
          <w:sz w:val="24"/>
          <w:szCs w:val="24"/>
          <w:lang w:eastAsia="pl-PL"/>
        </w:rPr>
        <w:t xml:space="preserve">. Dokumenty złożone w takich plikach zostaną uznane za złożone nieskutecznie. </w:t>
      </w:r>
    </w:p>
    <w:p w14:paraId="7A6548AD"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9D0739">
        <w:rPr>
          <w:rFonts w:eastAsia="Times New Roman" w:cstheme="minorHAnsi"/>
          <w:sz w:val="24"/>
          <w:szCs w:val="24"/>
          <w:lang w:eastAsia="pl-PL"/>
        </w:rPr>
        <w:t>PAdES</w:t>
      </w:r>
      <w:proofErr w:type="spellEnd"/>
      <w:r w:rsidRPr="009D0739">
        <w:rPr>
          <w:rFonts w:eastAsia="Times New Roman" w:cstheme="minorHAnsi"/>
          <w:sz w:val="24"/>
          <w:szCs w:val="24"/>
          <w:lang w:eastAsia="pl-PL"/>
        </w:rPr>
        <w:t xml:space="preserve">. </w:t>
      </w:r>
    </w:p>
    <w:p w14:paraId="1AA204F1"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Zamawiający rekomenduje wykorzystanie podpisu z kwalifikowanym znacznikiem czasu.</w:t>
      </w:r>
    </w:p>
    <w:p w14:paraId="54A46133"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Zamawiający zaleca aby w przypadku podpisywania pliku przez kilka osób, stosować podpisy tego samego rodzaju. Podpisywanie różnymi rodzajami podpisów np. osobistym i kwalifikowanym może doprowadzić do problemów w weryfikacji plików. </w:t>
      </w:r>
    </w:p>
    <w:p w14:paraId="4131BE97"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Zamawiający zaleca, aby Wykonawca z odpowiednim wyprzedzeniem przetestował możliwość prawidłowego wykorzystania wybranej metody podpisania plików oferty. </w:t>
      </w:r>
    </w:p>
    <w:p w14:paraId="2C697143"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Zamawiający zaleca aby nie wprowadzać jakichkolwiek zmian w plikach po podpisaniu ich podpisem kwalifikowanym. Może to skutkować naruszeniem integralności plików co równoważne będzie z koniecznością odrzucenia oferty w postępowaniu.</w:t>
      </w:r>
    </w:p>
    <w:p w14:paraId="642AD8FA"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p>
    <w:p w14:paraId="5AD2CD27"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11. Zamawiający określa niezbędne wymagania sprzętowo-aplikacyjne umożliwiające prawidłowe złożenie podpisu elektronicznego:</w:t>
      </w:r>
    </w:p>
    <w:p w14:paraId="6415454E"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Rekomendowaną przeglądarką do złożenia oferty jest </w:t>
      </w:r>
      <w:proofErr w:type="spellStart"/>
      <w:r w:rsidRPr="009D0739">
        <w:rPr>
          <w:rFonts w:eastAsia="Times New Roman" w:cstheme="minorHAnsi"/>
          <w:sz w:val="24"/>
          <w:szCs w:val="24"/>
          <w:lang w:eastAsia="pl-PL"/>
        </w:rPr>
        <w:t>Firefox</w:t>
      </w:r>
      <w:proofErr w:type="spellEnd"/>
      <w:r w:rsidRPr="009D0739">
        <w:rPr>
          <w:rFonts w:eastAsia="Times New Roman" w:cstheme="minorHAnsi"/>
          <w:sz w:val="24"/>
          <w:szCs w:val="24"/>
          <w:lang w:eastAsia="pl-PL"/>
        </w:rPr>
        <w:t xml:space="preserve"> lub Google Chrome lub Microsoft Edge w wersji wspieranej przez producenta.</w:t>
      </w:r>
    </w:p>
    <w:p w14:paraId="1F10B002"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Uruchomienie oprogramowania do składania podpisu wymaga również zainstalowania Java w wersji 1.8.0_65 lub nowszej, koniecznie w wersji 32-bitowej, pozwalające na przyjmowanie przez użytkownika sesyjnych plików cookie oraz obsługującej szyfrowanie. Konieczne jest również dodanie adresu witryny platformy </w:t>
      </w:r>
      <w:proofErr w:type="spellStart"/>
      <w:r w:rsidRPr="009D0739">
        <w:rPr>
          <w:rFonts w:eastAsia="Times New Roman" w:cstheme="minorHAnsi"/>
          <w:sz w:val="24"/>
          <w:szCs w:val="24"/>
          <w:lang w:eastAsia="pl-PL"/>
        </w:rPr>
        <w:t>eZamawiający</w:t>
      </w:r>
      <w:proofErr w:type="spellEnd"/>
      <w:r w:rsidRPr="009D0739">
        <w:rPr>
          <w:rFonts w:eastAsia="Times New Roman" w:cstheme="minorHAnsi"/>
          <w:sz w:val="24"/>
          <w:szCs w:val="24"/>
          <w:lang w:eastAsia="pl-PL"/>
        </w:rPr>
        <w:t xml:space="preserve"> (ezamawiający.pl) do wyjątków (</w:t>
      </w:r>
      <w:proofErr w:type="spellStart"/>
      <w:r w:rsidRPr="009D0739">
        <w:rPr>
          <w:rFonts w:eastAsia="Times New Roman" w:cstheme="minorHAnsi"/>
          <w:sz w:val="24"/>
          <w:szCs w:val="24"/>
          <w:lang w:eastAsia="pl-PL"/>
        </w:rPr>
        <w:t>exception</w:t>
      </w:r>
      <w:proofErr w:type="spellEnd"/>
      <w:r w:rsidRPr="009D0739">
        <w:rPr>
          <w:rFonts w:eastAsia="Times New Roman" w:cstheme="minorHAnsi"/>
          <w:sz w:val="24"/>
          <w:szCs w:val="24"/>
          <w:lang w:eastAsia="pl-PL"/>
        </w:rPr>
        <w:t xml:space="preserve"> </w:t>
      </w:r>
      <w:proofErr w:type="spellStart"/>
      <w:r w:rsidRPr="009D0739">
        <w:rPr>
          <w:rFonts w:eastAsia="Times New Roman" w:cstheme="minorHAnsi"/>
          <w:sz w:val="24"/>
          <w:szCs w:val="24"/>
          <w:lang w:eastAsia="pl-PL"/>
        </w:rPr>
        <w:t>site</w:t>
      </w:r>
      <w:proofErr w:type="spellEnd"/>
      <w:r w:rsidRPr="009D0739">
        <w:rPr>
          <w:rFonts w:eastAsia="Times New Roman" w:cstheme="minorHAnsi"/>
          <w:sz w:val="24"/>
          <w:szCs w:val="24"/>
          <w:lang w:eastAsia="pl-PL"/>
        </w:rPr>
        <w:t xml:space="preserve"> list) w Javie. Uwaga: wymaga to uprawnień administracyjnych na komputerze.</w:t>
      </w:r>
    </w:p>
    <w:p w14:paraId="5E3CFB11"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Zainstaluj dedykowany komponent Szafir SDK oraz aplikację Szafir Host, który odpowiada za obsługę funkcjonalności podpisu elektronicznego w platformie </w:t>
      </w:r>
      <w:proofErr w:type="spellStart"/>
      <w:r w:rsidRPr="009D0739">
        <w:rPr>
          <w:rFonts w:eastAsia="Times New Roman" w:cstheme="minorHAnsi"/>
          <w:sz w:val="24"/>
          <w:szCs w:val="24"/>
          <w:lang w:eastAsia="pl-PL"/>
        </w:rPr>
        <w:t>eZamawiający</w:t>
      </w:r>
      <w:proofErr w:type="spellEnd"/>
      <w:r w:rsidRPr="009D0739">
        <w:rPr>
          <w:rFonts w:eastAsia="Times New Roman" w:cstheme="minorHAnsi"/>
          <w:sz w:val="24"/>
          <w:szCs w:val="24"/>
          <w:lang w:eastAsia="pl-PL"/>
        </w:rPr>
        <w:t>. Rozszerzenie Szafir SDK można pobrać tutaj. Po zainstalowaniu rozszerzenia Szafir SDK oraz aplikacji Szafir Host należy przeładować bieżącą stronę.</w:t>
      </w:r>
    </w:p>
    <w:p w14:paraId="647899CF"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Przed uruchomieniem platformy </w:t>
      </w:r>
      <w:proofErr w:type="spellStart"/>
      <w:r w:rsidRPr="009D0739">
        <w:rPr>
          <w:rFonts w:eastAsia="Times New Roman" w:cstheme="minorHAnsi"/>
          <w:sz w:val="24"/>
          <w:szCs w:val="24"/>
          <w:lang w:eastAsia="pl-PL"/>
        </w:rPr>
        <w:t>eZamawiający</w:t>
      </w:r>
      <w:proofErr w:type="spellEnd"/>
      <w:r w:rsidRPr="009D0739">
        <w:rPr>
          <w:rFonts w:eastAsia="Times New Roman" w:cstheme="minorHAnsi"/>
          <w:sz w:val="24"/>
          <w:szCs w:val="24"/>
          <w:lang w:eastAsia="pl-PL"/>
        </w:rPr>
        <w:t>, w pierwszej kolejności podłącz czytnik z kartą kryptograficzną do komputera.</w:t>
      </w:r>
    </w:p>
    <w:p w14:paraId="01B183DA"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Informacje dotyczące odpowiedniego przygotowania stanowiska znajdą Państwa na stronie:</w:t>
      </w:r>
    </w:p>
    <w:p w14:paraId="121BFA05"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https://oneplace.marketplanet.pl/przygotuj-stanowisko-pc-wykonujac-ponizsze-kroki</w:t>
      </w:r>
    </w:p>
    <w:p w14:paraId="565351A8"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12. Zamawiający określa informacje na temat kodowania i czasu odbioru danych tj.:</w:t>
      </w:r>
    </w:p>
    <w:p w14:paraId="55708195"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58280C04"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Oznaczenie czasu odbioru danych przez Platformę stanowi datę oraz dokładny czas (</w:t>
      </w:r>
      <w:proofErr w:type="spellStart"/>
      <w:r w:rsidRPr="009D0739">
        <w:rPr>
          <w:rFonts w:eastAsia="Times New Roman" w:cstheme="minorHAnsi"/>
          <w:sz w:val="24"/>
          <w:szCs w:val="24"/>
          <w:lang w:eastAsia="pl-PL"/>
        </w:rPr>
        <w:t>hh:mm:ss</w:t>
      </w:r>
      <w:proofErr w:type="spellEnd"/>
      <w:r w:rsidRPr="009D0739">
        <w:rPr>
          <w:rFonts w:eastAsia="Times New Roman" w:cstheme="minorHAnsi"/>
          <w:sz w:val="24"/>
          <w:szCs w:val="24"/>
          <w:lang w:eastAsia="pl-PL"/>
        </w:rPr>
        <w:t>) generowany wg czasu lokalnego serwera synchronizowanego odpowiednim źródłem czasu.</w:t>
      </w:r>
    </w:p>
    <w:p w14:paraId="1361DBF5"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13. Sporządzanie i przekazywanie informacji w tym dokumentów elektronicznych musi być zgodne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w:t>
      </w:r>
    </w:p>
    <w:p w14:paraId="2C400C10"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14. Osobą uprawniona do porozumiewania się z Wykonawcami jest:</w:t>
      </w:r>
    </w:p>
    <w:p w14:paraId="301B9549" w14:textId="340C9B33"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a) w zakresie proceduralnym</w:t>
      </w:r>
      <w:r w:rsidRPr="003B6E6B">
        <w:rPr>
          <w:rFonts w:eastAsia="Times New Roman" w:cstheme="minorHAnsi"/>
          <w:sz w:val="24"/>
          <w:szCs w:val="24"/>
          <w:lang w:eastAsia="pl-PL"/>
        </w:rPr>
        <w:t xml:space="preserve">: </w:t>
      </w:r>
      <w:r w:rsidR="00847124" w:rsidRPr="003B6E6B">
        <w:rPr>
          <w:rFonts w:eastAsia="Times New Roman" w:cstheme="minorHAnsi"/>
          <w:sz w:val="24"/>
          <w:szCs w:val="24"/>
          <w:lang w:eastAsia="pl-PL"/>
        </w:rPr>
        <w:t>Justyna Wirkus</w:t>
      </w:r>
    </w:p>
    <w:p w14:paraId="2D3AD255" w14:textId="71CA29E2"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b) w zakresie merytorycznym: Zbigniew </w:t>
      </w:r>
      <w:proofErr w:type="spellStart"/>
      <w:r w:rsidRPr="009D0739">
        <w:rPr>
          <w:rFonts w:eastAsia="Times New Roman" w:cstheme="minorHAnsi"/>
          <w:sz w:val="24"/>
          <w:szCs w:val="24"/>
          <w:lang w:eastAsia="pl-PL"/>
        </w:rPr>
        <w:t>Wałdowski</w:t>
      </w:r>
      <w:proofErr w:type="spellEnd"/>
      <w:r w:rsidRPr="009D0739">
        <w:rPr>
          <w:rFonts w:eastAsia="Times New Roman" w:cstheme="minorHAnsi"/>
          <w:sz w:val="24"/>
          <w:szCs w:val="24"/>
          <w:lang w:eastAsia="pl-PL"/>
        </w:rPr>
        <w:t xml:space="preserve">, </w:t>
      </w:r>
    </w:p>
    <w:p w14:paraId="44A3E54A" w14:textId="789F7106" w:rsidR="000B45F8" w:rsidRPr="009D0739" w:rsidRDefault="000B45F8"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15. Zamawiający nie przewiduje komunikowania się z wykonawcami w inny sposób niż przy użyciu środków komunikacji elektronicznej. Zamawiający może również komunikować się z Wykonawcami za pomocą poczty elektronicznej, email: </w:t>
      </w:r>
      <w:hyperlink r:id="rId10" w:history="1">
        <w:r w:rsidR="00847124" w:rsidRPr="009D0739">
          <w:rPr>
            <w:rStyle w:val="Hipercze"/>
            <w:rFonts w:cstheme="minorHAnsi"/>
            <w:sz w:val="24"/>
            <w:szCs w:val="24"/>
          </w:rPr>
          <w:t>inwestycje@parchowo.pl</w:t>
        </w:r>
      </w:hyperlink>
      <w:r w:rsidR="00847124" w:rsidRPr="009D0739">
        <w:rPr>
          <w:rFonts w:cstheme="minorHAnsi"/>
          <w:sz w:val="24"/>
          <w:szCs w:val="24"/>
        </w:rPr>
        <w:t xml:space="preserve"> </w:t>
      </w:r>
    </w:p>
    <w:p w14:paraId="5EA01CA0" w14:textId="77777777" w:rsidR="000B45F8" w:rsidRPr="009D0739" w:rsidRDefault="000B45F8" w:rsidP="000A75CF">
      <w:pPr>
        <w:spacing w:after="0" w:line="360" w:lineRule="auto"/>
        <w:ind w:left="-284" w:right="-284"/>
        <w:jc w:val="both"/>
        <w:rPr>
          <w:rFonts w:eastAsia="Times New Roman" w:cstheme="minorHAnsi"/>
          <w:sz w:val="24"/>
          <w:szCs w:val="24"/>
          <w:lang w:eastAsia="pl-PL"/>
        </w:rPr>
      </w:pPr>
    </w:p>
    <w:p w14:paraId="3F7710AC" w14:textId="77777777" w:rsidR="000B45F8" w:rsidRPr="009D0739" w:rsidRDefault="000B45F8" w:rsidP="000A75CF">
      <w:pPr>
        <w:shd w:val="clear" w:color="auto" w:fill="AEAAAA" w:themeFill="background2" w:themeFillShade="BF"/>
        <w:spacing w:after="0" w:line="360" w:lineRule="auto"/>
        <w:ind w:left="-284" w:right="-284"/>
        <w:jc w:val="both"/>
        <w:rPr>
          <w:rFonts w:eastAsia="Times New Roman" w:cstheme="minorHAnsi"/>
          <w:b/>
          <w:sz w:val="24"/>
          <w:szCs w:val="24"/>
          <w:lang w:eastAsia="pl-PL"/>
        </w:rPr>
      </w:pPr>
      <w:r w:rsidRPr="009D0739">
        <w:rPr>
          <w:rFonts w:eastAsia="Times New Roman" w:cstheme="minorHAnsi"/>
          <w:b/>
          <w:sz w:val="24"/>
          <w:szCs w:val="24"/>
          <w:lang w:eastAsia="pl-PL"/>
        </w:rPr>
        <w:t xml:space="preserve">13. Opis sposobu przygotowania ofert oraz wymagania formalne dotyczące składanych oświadczeń i dokumentów </w:t>
      </w:r>
    </w:p>
    <w:p w14:paraId="55C77B90"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60DC1E6C" w14:textId="44047716"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1) Wykonawca może złożyć tylko jedną ofertę</w:t>
      </w:r>
      <w:r w:rsidR="00547F94">
        <w:rPr>
          <w:rFonts w:eastAsia="Times New Roman" w:cstheme="minorHAnsi"/>
          <w:iCs/>
          <w:sz w:val="24"/>
          <w:szCs w:val="24"/>
          <w:lang w:eastAsia="pl-PL"/>
        </w:rPr>
        <w:t xml:space="preserve"> na dowolną liczbę części</w:t>
      </w:r>
      <w:r w:rsidRPr="009D0739">
        <w:rPr>
          <w:rFonts w:eastAsia="Times New Roman" w:cstheme="minorHAnsi"/>
          <w:iCs/>
          <w:sz w:val="24"/>
          <w:szCs w:val="24"/>
          <w:lang w:eastAsia="pl-PL"/>
        </w:rPr>
        <w:t>. Złożenie więcej niż jednej oferty spowoduje odrzucenie wszystkich ofert złożonych przez Wykonawcę</w:t>
      </w:r>
    </w:p>
    <w:p w14:paraId="778810A3" w14:textId="7E2C2145"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2) Ofertę, oświadczenia, o których mowa w art. 125 ust. 1 PZP, podmiotowe środki dowodowe, pełnomocnictwa, zobowiązanie podmiotu udostępniającego zasoby, składa się pod rygorem nieważności w formie elektronicznej lub w postaci elektronicznej opatrzonej podpisem zaufanym lub podpisem osobistym w formatach danych określonych w przepisach wydanych na podstawie art. 18 ustawy z dnia 17 lutego 2005r. o informatyzacji działalności podmiotów realizujących zadania publiczne (Dz. U. z 202</w:t>
      </w:r>
      <w:r w:rsidR="00760019">
        <w:rPr>
          <w:rFonts w:eastAsia="Times New Roman" w:cstheme="minorHAnsi"/>
          <w:iCs/>
          <w:sz w:val="24"/>
          <w:szCs w:val="24"/>
          <w:lang w:eastAsia="pl-PL"/>
        </w:rPr>
        <w:t>4</w:t>
      </w:r>
      <w:r w:rsidRPr="009D0739">
        <w:rPr>
          <w:rFonts w:eastAsia="Times New Roman" w:cstheme="minorHAnsi"/>
          <w:iCs/>
          <w:sz w:val="24"/>
          <w:szCs w:val="24"/>
          <w:lang w:eastAsia="pl-PL"/>
        </w:rPr>
        <w:t xml:space="preserve">r. poz. </w:t>
      </w:r>
      <w:r w:rsidR="00760019">
        <w:rPr>
          <w:rFonts w:eastAsia="Times New Roman" w:cstheme="minorHAnsi"/>
          <w:iCs/>
          <w:sz w:val="24"/>
          <w:szCs w:val="24"/>
          <w:lang w:eastAsia="pl-PL"/>
        </w:rPr>
        <w:t>15</w:t>
      </w:r>
      <w:r w:rsidRPr="009D0739">
        <w:rPr>
          <w:rFonts w:eastAsia="Times New Roman" w:cstheme="minorHAnsi"/>
          <w:iCs/>
          <w:sz w:val="24"/>
          <w:szCs w:val="24"/>
          <w:lang w:eastAsia="pl-PL"/>
        </w:rPr>
        <w:t xml:space="preserve">57), z zastrzeżeniem formatów, o których mowa w art. 66 ust. 1 ustawy </w:t>
      </w:r>
      <w:proofErr w:type="spellStart"/>
      <w:r w:rsidRPr="009D0739">
        <w:rPr>
          <w:rFonts w:eastAsia="Times New Roman" w:cstheme="minorHAnsi"/>
          <w:iCs/>
          <w:sz w:val="24"/>
          <w:szCs w:val="24"/>
          <w:lang w:eastAsia="pl-PL"/>
        </w:rPr>
        <w:t>Pzp</w:t>
      </w:r>
      <w:proofErr w:type="spellEnd"/>
      <w:r w:rsidRPr="009D0739">
        <w:rPr>
          <w:rFonts w:eastAsia="Times New Roman" w:cstheme="minorHAnsi"/>
          <w:iCs/>
          <w:sz w:val="24"/>
          <w:szCs w:val="24"/>
          <w:lang w:eastAsia="pl-PL"/>
        </w:rPr>
        <w:t>, z uwzględnieniem rodzaju przekazywanych danych.</w:t>
      </w:r>
    </w:p>
    <w:p w14:paraId="39F343A3"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3) Oferta winna być sporządzona w języku polskim i złożona pod rygorem nieważności w postaci elektronicznej opatrzonej kwalifikowanym podpisem elektronicznym, podpisem zaufanym lub podpisem osobistym za pośrednictwem Platformy dostępnej pod adresem https://parchowo.ezamawiajacy.pl/ </w:t>
      </w:r>
    </w:p>
    <w:p w14:paraId="447698F5"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4) Korzystanie z Platformy jest bezpłatne.</w:t>
      </w:r>
    </w:p>
    <w:p w14:paraId="14D6D98E"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5) Oferta wraz z załącznikami powinna być podpisana przez osobę upoważnioną do reprezentowania Wykonawcy, zgodnie z formą reprezentacji Wykonawcy określoną w rejestrze sądowym lub innym </w:t>
      </w:r>
      <w:r w:rsidRPr="009D0739">
        <w:rPr>
          <w:rFonts w:eastAsia="Times New Roman" w:cstheme="minorHAnsi"/>
          <w:iCs/>
          <w:sz w:val="24"/>
          <w:szCs w:val="24"/>
          <w:lang w:eastAsia="pl-PL"/>
        </w:rPr>
        <w:lastRenderedPageBreak/>
        <w:t>dokumencie, właściwym dla danej formy organizacyjnej Wykonawcy, albo przez osobę umocowaną (na podstawie pełnomocnictwa) przez osoby uprawnione.</w:t>
      </w:r>
    </w:p>
    <w:p w14:paraId="1164DB4E"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6) Wykonawca składa ofertę zgodnie z wymaganiami określonymi w SWZ. Treść oferty musi odpowiadać treści SWZ.</w:t>
      </w:r>
    </w:p>
    <w:p w14:paraId="653DF415"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p>
    <w:p w14:paraId="14C9C50A"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8. Ofertę należy złożyć w następujący sposób:</w:t>
      </w:r>
    </w:p>
    <w:p w14:paraId="1B98CA55"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8.1.  Wykonawca składa Ofertę poprzez:</w:t>
      </w:r>
    </w:p>
    <w:p w14:paraId="4F96CD1C"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8.1.1.</w:t>
      </w:r>
      <w:r w:rsidRPr="009D0739">
        <w:rPr>
          <w:rFonts w:eastAsia="Times New Roman" w:cstheme="minorHAnsi"/>
          <w:iCs/>
          <w:sz w:val="24"/>
          <w:szCs w:val="24"/>
          <w:lang w:eastAsia="pl-PL"/>
        </w:rPr>
        <w:tab/>
        <w:t>wypełnienie Formularza Oferty (informacje zawarte w SWZ),- Załącznik nr 1 oraz opatrzenie go kwalifikowanym  podpisem elektronicznym, podpisem zaufanym lub podpisem osobistym przez osoby umocowane,</w:t>
      </w:r>
    </w:p>
    <w:p w14:paraId="3E30F0FA" w14:textId="4795E093" w:rsidR="000B45F8" w:rsidRPr="009D0739" w:rsidRDefault="000B45F8" w:rsidP="00F92945">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8.1.2. dodanie w zakładce „Przygotowanie oferty " w podsekcji "Dokumenty do oferty" dokumentów (załączników) określonych w niniejszej SWZ, - podpisanych kwalifikowanym podpisem elektronicznym, podpisem zaufanym lub podpisem osobistym przez osoby umocowane. Czynności określone wyżej realizowane są poprzez wybranie polecenia "Przeciągnij tutaj lub Wybierz plik z dysku", w sekcji "Przygotowanie oferty", </w:t>
      </w:r>
      <w:r w:rsidR="00F92945">
        <w:rPr>
          <w:rFonts w:eastAsia="Times New Roman" w:cstheme="minorHAnsi"/>
          <w:iCs/>
          <w:sz w:val="24"/>
          <w:szCs w:val="24"/>
          <w:lang w:eastAsia="pl-PL"/>
        </w:rPr>
        <w:t xml:space="preserve"> </w:t>
      </w:r>
      <w:r w:rsidRPr="009D0739">
        <w:rPr>
          <w:rFonts w:eastAsia="Times New Roman" w:cstheme="minorHAnsi"/>
          <w:iCs/>
          <w:sz w:val="24"/>
          <w:szCs w:val="24"/>
          <w:lang w:eastAsia="pl-PL"/>
        </w:rPr>
        <w:t xml:space="preserve">w podsekcji "Dokumenty do oferty" i wybranie docelowego pliku, który ma zostać wczytany. </w:t>
      </w:r>
    </w:p>
    <w:p w14:paraId="7699812E"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8.1.3. Wykonawca winien opisać załącznik nazwą umożliwiającą jego identyfikację. </w:t>
      </w:r>
    </w:p>
    <w:p w14:paraId="175B3BE1" w14:textId="619D416F" w:rsidR="000B45F8" w:rsidRPr="009D0739" w:rsidRDefault="000B45F8" w:rsidP="001D62D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8.1.4. Wykonawca załączając dokument oznacza czy jest to: „Dokument jawny” – zawierający informacje niestanowiące tajemnicy przedsiębiorstwa w rozumieniu przepisów ustawy z dnia 16 kwietnia 1993 roku o zwalczaniu nieuczciwej konkurencji lub „Dokument zawiera tajemnicę przedsiębiorstwa” – dokument zawiera informacje stanowiące „tajemnice przedsiębiorstwa” lub "Dokument zawiera tajemnicę RODO" - dokument może zawierać dane osobowe..</w:t>
      </w:r>
    </w:p>
    <w:p w14:paraId="2214D845"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8.1.5. Złożenie oferty wraz z załącznikami następuje poprzez polecenie „Złóż ofertę". </w:t>
      </w:r>
    </w:p>
    <w:p w14:paraId="14B98505"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8.1.6. Potwierdzeniem prawidłowo złożonej Oferty jest komunikat systemowy „Oferta została złożona” oraz wygenerowany raport złożonej oferty. Raport Wykonawca generuje z akcji "Historia zmian" pobierając odpowiedni plik na komputer. </w:t>
      </w:r>
    </w:p>
    <w:p w14:paraId="2C30BBE7"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8.1.7. O terminie złożenia Oferty decyduje czas pełnego przeprocesowania transakcji na Platformie.</w:t>
      </w:r>
    </w:p>
    <w:p w14:paraId="64A55167"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8.1.8. Po zapisaniu, plik w Systemie jest zaszyfrowany. Jeśli Wykonawca zamieścił niewłaściwy plik, może go usunąć zaznaczając plik i klikając akcję „Usuń".</w:t>
      </w:r>
    </w:p>
    <w:p w14:paraId="3530B702"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lastRenderedPageBreak/>
        <w:t xml:space="preserve">8.1.9. Wykonawca może samodzielnie wycofać złożoną przez siebie ofertę. </w:t>
      </w:r>
    </w:p>
    <w:p w14:paraId="28E9925B"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W tym celu w postępowaniu jednoczęściowym w sekcji „Przygotowanie oferty” wybiera akcję „Wycofaj ofertę” lub w postępowaniu wieloczęściowym wybiera akcję „Wycofaj ofertę na część”.</w:t>
      </w:r>
    </w:p>
    <w:p w14:paraId="23A0839A"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-W tym celu w sekcji „Podgląd złożonej oferty” wybiera akcję „Wycofaj ofertę”, aby wycofać całą złożoną ofertę.</w:t>
      </w:r>
    </w:p>
    <w:p w14:paraId="5FE57CEA" w14:textId="2039D50E" w:rsidR="000B45F8" w:rsidRPr="005C55F3" w:rsidRDefault="000B45F8" w:rsidP="000A75CF">
      <w:pPr>
        <w:spacing w:after="0" w:line="360" w:lineRule="auto"/>
        <w:ind w:left="-284" w:right="-284"/>
        <w:jc w:val="both"/>
        <w:rPr>
          <w:rFonts w:eastAsia="Times New Roman" w:cstheme="minorHAnsi"/>
          <w:iCs/>
          <w:sz w:val="24"/>
          <w:szCs w:val="24"/>
          <w:u w:val="single"/>
          <w:lang w:eastAsia="pl-PL"/>
        </w:rPr>
      </w:pPr>
      <w:r w:rsidRPr="009D0739">
        <w:rPr>
          <w:rFonts w:eastAsia="Times New Roman" w:cstheme="minorHAnsi"/>
          <w:iCs/>
          <w:sz w:val="24"/>
          <w:szCs w:val="24"/>
          <w:lang w:eastAsia="pl-PL"/>
        </w:rPr>
        <w:t>Oferta może być złożona tylko do upływu terminu składania ofert.</w:t>
      </w:r>
      <w:r w:rsidR="000D745F" w:rsidRPr="000D745F">
        <w:t xml:space="preserve"> </w:t>
      </w:r>
      <w:r w:rsidR="000D745F" w:rsidRPr="005C55F3">
        <w:rPr>
          <w:rFonts w:eastAsia="Times New Roman" w:cstheme="minorHAnsi"/>
          <w:iCs/>
          <w:sz w:val="24"/>
          <w:szCs w:val="24"/>
          <w:u w:val="single"/>
          <w:lang w:eastAsia="pl-PL"/>
        </w:rPr>
        <w:t>Sugerujemy złożenie oferty na 24 godziny przed terminem składania ofert.</w:t>
      </w:r>
    </w:p>
    <w:p w14:paraId="01F61246"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9. 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5827C52B"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10. Dokumenty zawierające informacje stanowiące tajemnicę przedsiębiorstwa powinny zostać załączone w osobnym pliku wraz z jednoczesnym zaznaczeniem polecenia „Dokument zawiera tajemnicę przedsiębiorstwa". Wczytanie załącznika następuje poprzez polecenie "Przeciągnij tutaj lub Wybierz plik z dysku", w sekcji "Przygotowanie oferty", w podsekcji "Dokumenty do oferty".</w:t>
      </w:r>
    </w:p>
    <w:p w14:paraId="08C3F63E"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Dokumenty zawierające dane osobowe powinny zostać załączone w osobnym pliku wraz z jednoczesnym zaznaczeniem polecenia „Dokument zawierający tajemnicę RODO". Wczytanie załącznika następuje poprzez polecenie „"Przeciągnij tutaj lub Wybierz plik z dysku", w sekcji "Przygotowanie oferty", w podsekcji "Dokumenty do oferty".</w:t>
      </w:r>
    </w:p>
    <w:p w14:paraId="60CA570D"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 11. W przypadku problemów dotyczących pracy z Platformą można skontaktować się z serwisem dostępnym codziennie od poniedziałku do piątku ( z wyłączeniem dni ustawowo wolnych od pracy) w godzinach od 9:00 do 17:00:</w:t>
      </w:r>
    </w:p>
    <w:p w14:paraId="4D7A8635"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 pod nr  tel. +48 (22) 25 72 223 </w:t>
      </w:r>
    </w:p>
    <w:p w14:paraId="707B7C16"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pod adresem e-mail: oneplace@marketplanet.pl</w:t>
      </w:r>
    </w:p>
    <w:p w14:paraId="4C545A38"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p>
    <w:p w14:paraId="5B15E47E"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13.1. Oferta musi zawierać następujące oświadczenia i dokumenty:</w:t>
      </w:r>
    </w:p>
    <w:p w14:paraId="71EBA0EB"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1. Formularz oferty dedykowany do przedmiotowego postępowania stanowiący załącznik nr 1 SWZ - złożenie poprzez załączenie podpisanego (w formie lub postaci elektronicznej) formularza oferty (zał. 1 do SWZ) Brak jego złożenia bądź niewłaściwa forma będą skutkować odrzuceniem oferty. </w:t>
      </w:r>
    </w:p>
    <w:p w14:paraId="77894DD4" w14:textId="7B9E2E6B" w:rsidR="000B45F8" w:rsidRPr="009D0739" w:rsidRDefault="0082788E" w:rsidP="000A75CF">
      <w:pPr>
        <w:spacing w:after="0" w:line="360" w:lineRule="auto"/>
        <w:ind w:left="-284" w:right="-284"/>
        <w:jc w:val="both"/>
        <w:rPr>
          <w:rFonts w:eastAsia="Times New Roman" w:cstheme="minorHAnsi"/>
          <w:iCs/>
          <w:sz w:val="24"/>
          <w:szCs w:val="24"/>
          <w:lang w:eastAsia="pl-PL"/>
        </w:rPr>
      </w:pPr>
      <w:r>
        <w:rPr>
          <w:rFonts w:eastAsia="Times New Roman" w:cstheme="minorHAnsi"/>
          <w:iCs/>
          <w:sz w:val="24"/>
          <w:szCs w:val="24"/>
          <w:lang w:eastAsia="pl-PL"/>
        </w:rPr>
        <w:lastRenderedPageBreak/>
        <w:t>2</w:t>
      </w:r>
      <w:r w:rsidR="000B45F8" w:rsidRPr="009D0739">
        <w:rPr>
          <w:rFonts w:eastAsia="Times New Roman" w:cstheme="minorHAnsi"/>
          <w:iCs/>
          <w:sz w:val="24"/>
          <w:szCs w:val="24"/>
          <w:lang w:eastAsia="pl-PL"/>
        </w:rPr>
        <w:t xml:space="preserve">. Oświadczenie o niepodleganiu wykluczeniu – wzór oświadczenia o niepodleganiu wykluczeniu z postępowania stanowi załącznik nr 2 do SWZ. </w:t>
      </w:r>
    </w:p>
    <w:p w14:paraId="697BC4F6"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 xml:space="preserve">W przypadku wspólnego ubiegania się o zamówienie przez Wykonawców oświadczenie o niepodleganiu wykluczeniu składa każdy z Wykonawców. </w:t>
      </w:r>
    </w:p>
    <w:p w14:paraId="4C3FF073"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t>Oświadczenie o niepodleganiu wykluczeniu składane jest pod rygorem nieważności w formie elektronicznej lub w postaci elektronicznej opatrzonej podpisem zaufanym, lub podpisem osobistym.</w:t>
      </w:r>
    </w:p>
    <w:p w14:paraId="4BF858DF" w14:textId="6EC09AB6" w:rsidR="000B45F8" w:rsidRPr="009D0739" w:rsidRDefault="0082788E" w:rsidP="000A75CF">
      <w:pPr>
        <w:spacing w:after="0" w:line="360" w:lineRule="auto"/>
        <w:ind w:left="-284" w:right="-284"/>
        <w:jc w:val="both"/>
        <w:rPr>
          <w:rFonts w:eastAsia="Times New Roman" w:cstheme="minorHAnsi"/>
          <w:iCs/>
          <w:sz w:val="24"/>
          <w:szCs w:val="24"/>
          <w:lang w:eastAsia="pl-PL"/>
        </w:rPr>
      </w:pPr>
      <w:r>
        <w:rPr>
          <w:rFonts w:eastAsia="Times New Roman" w:cstheme="minorHAnsi"/>
          <w:iCs/>
          <w:sz w:val="24"/>
          <w:szCs w:val="24"/>
          <w:lang w:eastAsia="pl-PL"/>
        </w:rPr>
        <w:t>3</w:t>
      </w:r>
      <w:r w:rsidR="000B45F8" w:rsidRPr="009D0739">
        <w:rPr>
          <w:rFonts w:eastAsia="Times New Roman" w:cstheme="minorHAnsi"/>
          <w:iCs/>
          <w:sz w:val="24"/>
          <w:szCs w:val="24"/>
          <w:lang w:eastAsia="pl-PL"/>
        </w:rPr>
        <w:t>. W przypadku gdy oferta została podpisana przez inną osobę niż umocowana w dokumencie rejestrowym Wykonawcy należy dołączyć dokument (np. pełnomocnictwo) potwierdzający, że oferta została złożona przez osobę upoważnioną do reprezentowania Wykonawcy;</w:t>
      </w:r>
    </w:p>
    <w:p w14:paraId="11764ED6" w14:textId="7D859080" w:rsidR="000B45F8" w:rsidRPr="009D0739" w:rsidRDefault="0082788E" w:rsidP="000A75CF">
      <w:pPr>
        <w:spacing w:after="0" w:line="360" w:lineRule="auto"/>
        <w:ind w:left="-284" w:right="-284"/>
        <w:jc w:val="both"/>
        <w:rPr>
          <w:rFonts w:eastAsia="Times New Roman" w:cstheme="minorHAnsi"/>
          <w:iCs/>
          <w:sz w:val="24"/>
          <w:szCs w:val="24"/>
          <w:lang w:eastAsia="pl-PL"/>
        </w:rPr>
      </w:pPr>
      <w:r>
        <w:rPr>
          <w:rFonts w:eastAsia="Times New Roman" w:cstheme="minorHAnsi"/>
          <w:iCs/>
          <w:sz w:val="24"/>
          <w:szCs w:val="24"/>
          <w:lang w:eastAsia="pl-PL"/>
        </w:rPr>
        <w:t>4</w:t>
      </w:r>
      <w:r w:rsidR="000B45F8" w:rsidRPr="009D0739">
        <w:rPr>
          <w:rFonts w:eastAsia="Times New Roman" w:cstheme="minorHAnsi"/>
          <w:iCs/>
          <w:sz w:val="24"/>
          <w:szCs w:val="24"/>
          <w:lang w:eastAsia="pl-PL"/>
        </w:rPr>
        <w:t>. W przypadku ofert składanych przez Wykonawców wspólnie ubiegających się o udzielenie zamówienia należy dołączyć pełnomocnictwo dla pełnomocnika do reprezentowania w postępowaniu Wykonawców wspólnie ubiegających się o udzielenie zamówienia albo do reprezentowania w postępowaniu i zawarcia umowy w sprawie zamówienia publicznego</w:t>
      </w:r>
    </w:p>
    <w:p w14:paraId="02BB29D5" w14:textId="5733819E" w:rsidR="000B45F8" w:rsidRPr="009D0739" w:rsidRDefault="0082788E" w:rsidP="000A75CF">
      <w:pPr>
        <w:spacing w:after="0" w:line="360" w:lineRule="auto"/>
        <w:ind w:left="-284" w:right="-284"/>
        <w:jc w:val="both"/>
        <w:rPr>
          <w:rFonts w:eastAsia="Times New Roman" w:cstheme="minorHAnsi"/>
          <w:iCs/>
          <w:sz w:val="24"/>
          <w:szCs w:val="24"/>
          <w:lang w:eastAsia="pl-PL"/>
        </w:rPr>
      </w:pPr>
      <w:r>
        <w:rPr>
          <w:rFonts w:eastAsia="Times New Roman" w:cstheme="minorHAnsi"/>
          <w:iCs/>
          <w:sz w:val="24"/>
          <w:szCs w:val="24"/>
          <w:lang w:eastAsia="pl-PL"/>
        </w:rPr>
        <w:t>5</w:t>
      </w:r>
      <w:r w:rsidR="000B45F8" w:rsidRPr="009D0739">
        <w:rPr>
          <w:rFonts w:eastAsia="Times New Roman" w:cstheme="minorHAnsi"/>
          <w:iCs/>
          <w:sz w:val="24"/>
          <w:szCs w:val="24"/>
          <w:lang w:eastAsia="pl-PL"/>
        </w:rPr>
        <w:t>. Pełnomocnictwo do złożenia oferty musi być złożone w oryginale w formie elektronicznej lub postaci elektronicznej opatrzonej kwalifikowanym podpisem elektronicznym, podpisem zaufanym lub podpisem osobistym.  Dopuszcza się także złożenie elektronicznej kopii (skanu) pełnomocnictwa sporządzonego uprzednio w formie pisemnej w formie elektronicznego poświadczenia sporządzonego stosownie do art. 97 § 2 ustawy z dnia 14 lutego 1991r.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 Elektroniczna kopia pełnomocnictwa nie może być uwierzytelniona przez upełnomocnionego.</w:t>
      </w:r>
    </w:p>
    <w:p w14:paraId="61408BCC" w14:textId="21AD5757" w:rsidR="000B45F8" w:rsidRPr="009D0739" w:rsidRDefault="0082788E" w:rsidP="000A75CF">
      <w:pPr>
        <w:spacing w:after="0" w:line="360" w:lineRule="auto"/>
        <w:ind w:left="-284" w:right="-284"/>
        <w:jc w:val="both"/>
        <w:rPr>
          <w:rFonts w:eastAsia="Times New Roman" w:cstheme="minorHAnsi"/>
          <w:iCs/>
          <w:sz w:val="24"/>
          <w:szCs w:val="24"/>
          <w:lang w:eastAsia="pl-PL"/>
        </w:rPr>
      </w:pPr>
      <w:r>
        <w:rPr>
          <w:rFonts w:eastAsia="Times New Roman" w:cstheme="minorHAnsi"/>
          <w:iCs/>
          <w:sz w:val="24"/>
          <w:szCs w:val="24"/>
          <w:lang w:eastAsia="pl-PL"/>
        </w:rPr>
        <w:t>6</w:t>
      </w:r>
      <w:r w:rsidR="000B45F8" w:rsidRPr="009D0739">
        <w:rPr>
          <w:rFonts w:eastAsia="Times New Roman" w:cstheme="minorHAnsi"/>
          <w:iCs/>
          <w:sz w:val="24"/>
          <w:szCs w:val="24"/>
          <w:lang w:eastAsia="pl-PL"/>
        </w:rPr>
        <w:t>. Wykonawca w ofercie może zastrzec informacje stanowiące tajemnicę przedsiębiorstwa w rozumieniu ustawy z dnia 16 kwietnia 1993r. o zwalczaniu nieuczciwej konkurencji (</w:t>
      </w:r>
      <w:proofErr w:type="spellStart"/>
      <w:r w:rsidR="000B45F8" w:rsidRPr="009D0739">
        <w:rPr>
          <w:rFonts w:eastAsia="Times New Roman" w:cstheme="minorHAnsi"/>
          <w:iCs/>
          <w:sz w:val="24"/>
          <w:szCs w:val="24"/>
          <w:lang w:eastAsia="pl-PL"/>
        </w:rPr>
        <w:t>t.j</w:t>
      </w:r>
      <w:proofErr w:type="spellEnd"/>
      <w:r w:rsidR="000B45F8" w:rsidRPr="009D0739">
        <w:rPr>
          <w:rFonts w:eastAsia="Times New Roman" w:cstheme="minorHAnsi"/>
          <w:iCs/>
          <w:sz w:val="24"/>
          <w:szCs w:val="24"/>
          <w:lang w:eastAsia="pl-PL"/>
        </w:rPr>
        <w:t>. Dz. U. 2022 poz. 1233 ze zm.). Zamawiający nie ujawni informacji stanowiących tajemnicę przedsiębiorstwa w rozumieniu przepisów o zwalczaniu nieuczciwej konkurencji, jeżeli Wykonawca nie później niż w terminie składania ofert zastrzegł, że nie mogą być one udostępniane oraz wykazał, że zastrzeżone informacje stanowią tajemnicę przedsiębiorstwa.</w:t>
      </w:r>
    </w:p>
    <w:p w14:paraId="043FEC87"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r w:rsidRPr="009D0739">
        <w:rPr>
          <w:rFonts w:eastAsia="Times New Roman" w:cstheme="minorHAnsi"/>
          <w:iCs/>
          <w:sz w:val="24"/>
          <w:szCs w:val="24"/>
          <w:lang w:eastAsia="pl-PL"/>
        </w:rPr>
        <w:lastRenderedPageBreak/>
        <w:t xml:space="preserve">Wykonawca w szczególności nie może zastrzec w ofercie informacji, o których mowa w art. 222 ust. 5 ustawy </w:t>
      </w:r>
      <w:proofErr w:type="spellStart"/>
      <w:r w:rsidRPr="009D0739">
        <w:rPr>
          <w:rFonts w:eastAsia="Times New Roman" w:cstheme="minorHAnsi"/>
          <w:iCs/>
          <w:sz w:val="24"/>
          <w:szCs w:val="24"/>
          <w:lang w:eastAsia="pl-PL"/>
        </w:rPr>
        <w:t>Pzp</w:t>
      </w:r>
      <w:proofErr w:type="spellEnd"/>
      <w:r w:rsidRPr="009D0739">
        <w:rPr>
          <w:rFonts w:eastAsia="Times New Roman" w:cstheme="minorHAnsi"/>
          <w:iCs/>
          <w:sz w:val="24"/>
          <w:szCs w:val="24"/>
          <w:lang w:eastAsia="pl-PL"/>
        </w:rPr>
        <w:t>.</w:t>
      </w:r>
    </w:p>
    <w:p w14:paraId="2361B23D" w14:textId="77777777" w:rsidR="000B45F8" w:rsidRPr="009D0739" w:rsidRDefault="000B45F8" w:rsidP="000A75CF">
      <w:pPr>
        <w:spacing w:after="0" w:line="360" w:lineRule="auto"/>
        <w:ind w:left="-284" w:right="-284"/>
        <w:jc w:val="both"/>
        <w:rPr>
          <w:rFonts w:eastAsia="Times New Roman" w:cstheme="minorHAnsi"/>
          <w:iCs/>
          <w:sz w:val="24"/>
          <w:szCs w:val="24"/>
          <w:lang w:eastAsia="pl-PL"/>
        </w:rPr>
      </w:pPr>
    </w:p>
    <w:p w14:paraId="75FF94AA" w14:textId="526F9683" w:rsidR="000B45F8" w:rsidRPr="009D0739" w:rsidRDefault="000B45F8" w:rsidP="000A75CF">
      <w:pPr>
        <w:shd w:val="clear" w:color="auto" w:fill="AEAAAA" w:themeFill="background2" w:themeFillShade="BF"/>
        <w:spacing w:after="0" w:line="360" w:lineRule="auto"/>
        <w:ind w:left="-284" w:right="-284"/>
        <w:jc w:val="both"/>
        <w:rPr>
          <w:rFonts w:eastAsia="Times New Roman" w:cstheme="minorHAnsi"/>
          <w:b/>
          <w:sz w:val="24"/>
          <w:szCs w:val="24"/>
          <w:lang w:eastAsia="pl-PL"/>
        </w:rPr>
      </w:pPr>
      <w:r w:rsidRPr="009D0739">
        <w:rPr>
          <w:rFonts w:eastAsia="Times New Roman" w:cstheme="minorHAnsi"/>
          <w:b/>
          <w:sz w:val="24"/>
          <w:szCs w:val="24"/>
          <w:lang w:eastAsia="pl-PL"/>
        </w:rPr>
        <w:t>14. Sposób obliczenia ceny oferty</w:t>
      </w:r>
      <w:r w:rsidR="00750175">
        <w:rPr>
          <w:rFonts w:eastAsia="Times New Roman" w:cstheme="minorHAnsi"/>
          <w:b/>
          <w:sz w:val="24"/>
          <w:szCs w:val="24"/>
          <w:lang w:eastAsia="pl-PL"/>
        </w:rPr>
        <w:t xml:space="preserve"> dla wszystkich części </w:t>
      </w:r>
    </w:p>
    <w:p w14:paraId="68F73B09"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 Cena podana przez Wykonawcę w Formularzu ofertowym musi być całkowitą ceną brutto za wykonanie zamówienia.</w:t>
      </w:r>
    </w:p>
    <w:p w14:paraId="6FA0BD15"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2)Za pośrednictwem Platformy dostępnej pod adresem https://parchowo.ezamawiajacy.pl/  w zakładce Oferty, Wykonawca wpisuje cenę oferty oraz okres gwarancji.</w:t>
      </w:r>
    </w:p>
    <w:p w14:paraId="0482AF4A"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2) Cena ofertowa brutto musi uwzględniać wszystkie koszty związane z realizacją przedmiotu zamówienia zgodnie z opisem przedmiotu zamówienia oraz istotnymi postanowieniami umowy określonymi w niniejszej SWZ.</w:t>
      </w:r>
    </w:p>
    <w:p w14:paraId="248B69A6"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3)  Cena oferty stanowi wynagrodzenie ryczałtowe. </w:t>
      </w:r>
    </w:p>
    <w:p w14:paraId="1360CEE3" w14:textId="77777777" w:rsidR="000B45F8" w:rsidRPr="009D0739" w:rsidRDefault="000B45F8" w:rsidP="000A75CF">
      <w:pPr>
        <w:spacing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        Wynagrodzenie ryczałtowe będzie stanowiło podstawę do rozliczeń w całym  okresie trwania umowy. Wykonawca nie będzie mógł żądać podwyższenia wynagrodzenia. W związku z powyższym Wykonawca obowiązany jest uwzględnić w cenie oferty wszystkie koszty niezbędne do prawidłowego, pełnego i terminowego wykonania przedmiotu zamówienia -  wynikające z warunków i obowiązków określonych w niniejszej specyfikacji, projekcie umowy, jak i własnej wiedzy i doświadczenia, a konieczne z punktu widzenia Wykonawcy dla kompletności wyceny (m. in. będą to następujące koszty: podatki i opłaty, przeglądy gwarancyjne, koszty ubezpieczenia, koszty związane z odbiorem przedmiotu umowy oraz koszty innych czynności wynikających z umowy, jak również wszelkich innych czynności niezbędnych do wykonania i prawidłowej eksploatacji przedmiotu zamówienia oraz ewentualne upusty i rabaty).</w:t>
      </w:r>
    </w:p>
    <w:p w14:paraId="03ED9C2E"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4) Podana w ofercie cena ryczałtowa musi uwzględniać wszystkie wymagania Zamawiającego określone w niniejszej Specyfikacji. Musi obejmować wszelkie koszty związane z wykonaniem zadania opisanego w SWZ, z uwzględnieniem obowiązujących przepisów oraz sprawowania nadzoru wykonawczego na budowie. W oferowanej cenie ryczałtowej Wykonawca ujmie wszelkie koszty, jakie może ponieść z tytułu należytego oraz zgodnego z umową i obowiązującymi przepisami wykonania przedmiotu zamówienia, a także koszty ryzyka Wykonawcy związanego z wynagrodzeniem ryczałtowym.</w:t>
      </w:r>
    </w:p>
    <w:p w14:paraId="4D8D4FA6"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5) Cena podana na Formularzu Ofertowym jest ceną ostateczną, niepodlegającą negocjacji i wyczerpującą wszelkie należności Wykonawcy wobec Zamawiającego związane z realizacją przedmiotu zamówienia.</w:t>
      </w:r>
    </w:p>
    <w:p w14:paraId="41358353"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6) Cena oferty powinna być wyrażona w złotych polskich (PLN) z dokładnością do dwóch miejsc po przecinku.</w:t>
      </w:r>
    </w:p>
    <w:p w14:paraId="3CFBCFD5"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7) Zamawiający nie przewiduje rozliczeń w walucie obcej.</w:t>
      </w:r>
    </w:p>
    <w:p w14:paraId="2360FF90" w14:textId="5855644F"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8) Jeżeli została złożona oferta, której wybór prowadziłby do powstania u zamawiającego obowiązku podatkowego zgodnie z ustawą z dnia 11 marca 2004 r. o podatku od towarów i usług (Dz. U. 202</w:t>
      </w:r>
      <w:r w:rsidR="00BB3E3E">
        <w:rPr>
          <w:rFonts w:eastAsia="Times New Roman" w:cstheme="minorHAnsi"/>
          <w:sz w:val="24"/>
          <w:szCs w:val="24"/>
          <w:lang w:eastAsia="pl-PL"/>
        </w:rPr>
        <w:t>4</w:t>
      </w:r>
      <w:r w:rsidRPr="009D0739">
        <w:rPr>
          <w:rFonts w:eastAsia="Times New Roman" w:cstheme="minorHAnsi"/>
          <w:sz w:val="24"/>
          <w:szCs w:val="24"/>
          <w:lang w:eastAsia="pl-PL"/>
        </w:rPr>
        <w:t xml:space="preserve"> r. poz. </w:t>
      </w:r>
      <w:r w:rsidR="00BB3E3E">
        <w:rPr>
          <w:rFonts w:eastAsia="Times New Roman" w:cstheme="minorHAnsi"/>
          <w:sz w:val="24"/>
          <w:szCs w:val="24"/>
          <w:lang w:eastAsia="pl-PL"/>
        </w:rPr>
        <w:t>361</w:t>
      </w:r>
      <w:r w:rsidRPr="009D0739">
        <w:rPr>
          <w:rFonts w:eastAsia="Times New Roman" w:cstheme="minorHAnsi"/>
          <w:sz w:val="24"/>
          <w:szCs w:val="24"/>
          <w:lang w:eastAsia="pl-PL"/>
        </w:rPr>
        <w:t>), dla celów zastosowania kryterium ceny lub kosztu zamawiający dolicza do przedstawionej w tej ofercie ceny kwotę podatku od towarów i usług, którą miałby obowiązek rozliczyć. W ofercie, o której mowa w ust. 1, wykonawca ma obowiązek:</w:t>
      </w:r>
    </w:p>
    <w:p w14:paraId="5B390157"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a) poinformowania zamawiającego, że wybór jego oferty będzie prowadził do powstania u   zamawiającego obowiązku podatkowego;</w:t>
      </w:r>
    </w:p>
    <w:p w14:paraId="34F55221"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b) wskazania nazwy (rodzaju) towaru lub usługi, których dostawa lub świadczenie będą prowadziły do powstania obowiązku podatkowego;</w:t>
      </w:r>
    </w:p>
    <w:p w14:paraId="425C8891"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c) wskazania wartości towaru lub usługi objętego obowiązkiem podatkowym zamawiającego, bez kwoty podatku;</w:t>
      </w:r>
    </w:p>
    <w:p w14:paraId="72EFEE93" w14:textId="77777777" w:rsidR="000B45F8" w:rsidRPr="009D0739" w:rsidRDefault="000B45F8" w:rsidP="005E4D1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d) wskazania stawki podatku od towarów i usług, która zgodnie z wiedzą wykonawcy, będzie miała zastosowanie.</w:t>
      </w:r>
      <w:r w:rsidRPr="009D0739">
        <w:rPr>
          <w:rFonts w:eastAsia="Times New Roman" w:cstheme="minorHAnsi"/>
          <w:sz w:val="24"/>
          <w:szCs w:val="24"/>
          <w:lang w:eastAsia="pl-PL"/>
        </w:rPr>
        <w:tab/>
      </w:r>
    </w:p>
    <w:p w14:paraId="79A07DAD" w14:textId="77777777" w:rsidR="000B45F8" w:rsidRPr="009D0739" w:rsidRDefault="000B45F8" w:rsidP="000A75CF">
      <w:pPr>
        <w:shd w:val="clear" w:color="auto" w:fill="AEAAAA" w:themeFill="background2" w:themeFillShade="BF"/>
        <w:spacing w:after="0"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lang w:eastAsia="pl-PL"/>
        </w:rPr>
        <w:t>15. Wymagania dotyczące wadium.</w:t>
      </w:r>
    </w:p>
    <w:p w14:paraId="1D0254DB" w14:textId="77777777" w:rsidR="000B45F8" w:rsidRPr="009D0739" w:rsidRDefault="000B45F8" w:rsidP="000A75CF">
      <w:pPr>
        <w:spacing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1) Zamawiający nie wymaga wnoszenia wadium. </w:t>
      </w:r>
    </w:p>
    <w:p w14:paraId="79718D48" w14:textId="77777777" w:rsidR="00C9102B" w:rsidRPr="009D0739" w:rsidRDefault="00C9102B" w:rsidP="000A75CF">
      <w:pPr>
        <w:spacing w:after="0" w:line="360" w:lineRule="auto"/>
        <w:ind w:left="-284" w:right="-284" w:hanging="426"/>
        <w:jc w:val="both"/>
        <w:rPr>
          <w:rFonts w:eastAsia="Times New Roman" w:cstheme="minorHAnsi"/>
          <w:sz w:val="24"/>
          <w:szCs w:val="24"/>
          <w:lang w:eastAsia="pl-PL"/>
        </w:rPr>
      </w:pPr>
    </w:p>
    <w:p w14:paraId="6AC65D2D" w14:textId="19FD6F47" w:rsidR="009F51D2" w:rsidRPr="009D0739" w:rsidRDefault="009F51D2" w:rsidP="000A75CF">
      <w:pPr>
        <w:shd w:val="clear" w:color="auto" w:fill="AEAAAA" w:themeFill="background2" w:themeFillShade="BF"/>
        <w:spacing w:after="0"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shd w:val="clear" w:color="auto" w:fill="AEAAAA" w:themeFill="background2" w:themeFillShade="BF"/>
          <w:lang w:eastAsia="pl-PL"/>
        </w:rPr>
        <w:t>1</w:t>
      </w:r>
      <w:r w:rsidR="00E11E79" w:rsidRPr="009D0739">
        <w:rPr>
          <w:rFonts w:eastAsia="Times New Roman" w:cstheme="minorHAnsi"/>
          <w:b/>
          <w:sz w:val="24"/>
          <w:szCs w:val="24"/>
          <w:shd w:val="clear" w:color="auto" w:fill="AEAAAA" w:themeFill="background2" w:themeFillShade="BF"/>
          <w:lang w:eastAsia="pl-PL"/>
        </w:rPr>
        <w:t>6</w:t>
      </w:r>
      <w:r w:rsidRPr="009D0739">
        <w:rPr>
          <w:rFonts w:eastAsia="Times New Roman" w:cstheme="minorHAnsi"/>
          <w:b/>
          <w:sz w:val="24"/>
          <w:szCs w:val="24"/>
          <w:shd w:val="clear" w:color="auto" w:fill="AEAAAA" w:themeFill="background2" w:themeFillShade="BF"/>
          <w:lang w:eastAsia="pl-PL"/>
        </w:rPr>
        <w:t>. Sposób oraz termin składnia ofert</w:t>
      </w:r>
      <w:r w:rsidRPr="009D0739">
        <w:rPr>
          <w:rFonts w:eastAsia="Times New Roman" w:cstheme="minorHAnsi"/>
          <w:b/>
          <w:sz w:val="24"/>
          <w:szCs w:val="24"/>
          <w:lang w:eastAsia="pl-PL"/>
        </w:rPr>
        <w:tab/>
      </w:r>
    </w:p>
    <w:p w14:paraId="56F17292" w14:textId="1630DDBE" w:rsidR="009F51D2" w:rsidRPr="009D0739" w:rsidRDefault="00CC62D6"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1) </w:t>
      </w:r>
      <w:r w:rsidR="009F51D2" w:rsidRPr="009D0739">
        <w:rPr>
          <w:rFonts w:eastAsia="Times New Roman" w:cstheme="minorHAnsi"/>
          <w:sz w:val="24"/>
          <w:szCs w:val="24"/>
          <w:lang w:eastAsia="pl-PL"/>
        </w:rPr>
        <w:t>Ofertę należy złożyć w systemie pod adresem https://</w:t>
      </w:r>
      <w:r w:rsidR="00421ACE" w:rsidRPr="009D0739">
        <w:rPr>
          <w:rFonts w:eastAsia="Times New Roman" w:cstheme="minorHAnsi"/>
          <w:sz w:val="24"/>
          <w:szCs w:val="24"/>
          <w:lang w:eastAsia="pl-PL"/>
        </w:rPr>
        <w:t>parchowo</w:t>
      </w:r>
      <w:r w:rsidR="009F51D2" w:rsidRPr="009D0739">
        <w:rPr>
          <w:rFonts w:eastAsia="Times New Roman" w:cstheme="minorHAnsi"/>
          <w:sz w:val="24"/>
          <w:szCs w:val="24"/>
          <w:lang w:eastAsia="pl-PL"/>
        </w:rPr>
        <w:t xml:space="preserve">.ezamawiajacy.pl/  w  zakładce „OFERTY” do dnia </w:t>
      </w:r>
      <w:r w:rsidR="002D6FE8">
        <w:rPr>
          <w:rFonts w:eastAsia="Times New Roman" w:cstheme="minorHAnsi"/>
          <w:sz w:val="24"/>
          <w:szCs w:val="24"/>
          <w:highlight w:val="yellow"/>
          <w:lang w:eastAsia="pl-PL"/>
        </w:rPr>
        <w:t>01</w:t>
      </w:r>
      <w:r w:rsidR="009F51D2" w:rsidRPr="009D0739">
        <w:rPr>
          <w:rFonts w:eastAsia="Times New Roman" w:cstheme="minorHAnsi"/>
          <w:sz w:val="24"/>
          <w:szCs w:val="24"/>
          <w:highlight w:val="yellow"/>
          <w:lang w:eastAsia="pl-PL"/>
        </w:rPr>
        <w:t>.</w:t>
      </w:r>
      <w:r w:rsidR="002D6FE8">
        <w:rPr>
          <w:rFonts w:eastAsia="Times New Roman" w:cstheme="minorHAnsi"/>
          <w:sz w:val="24"/>
          <w:szCs w:val="24"/>
          <w:highlight w:val="yellow"/>
          <w:lang w:eastAsia="pl-PL"/>
        </w:rPr>
        <w:t>08</w:t>
      </w:r>
      <w:r w:rsidR="009F51D2" w:rsidRPr="009D0739">
        <w:rPr>
          <w:rFonts w:eastAsia="Times New Roman" w:cstheme="minorHAnsi"/>
          <w:sz w:val="24"/>
          <w:szCs w:val="24"/>
          <w:highlight w:val="yellow"/>
          <w:lang w:eastAsia="pl-PL"/>
        </w:rPr>
        <w:t>.202</w:t>
      </w:r>
      <w:r w:rsidR="004215C1">
        <w:rPr>
          <w:rFonts w:eastAsia="Times New Roman" w:cstheme="minorHAnsi"/>
          <w:sz w:val="24"/>
          <w:szCs w:val="24"/>
          <w:highlight w:val="yellow"/>
          <w:lang w:eastAsia="pl-PL"/>
        </w:rPr>
        <w:t>5</w:t>
      </w:r>
      <w:r w:rsidR="009F51D2" w:rsidRPr="009D0739">
        <w:rPr>
          <w:rFonts w:eastAsia="Times New Roman" w:cstheme="minorHAnsi"/>
          <w:sz w:val="24"/>
          <w:szCs w:val="24"/>
          <w:highlight w:val="yellow"/>
          <w:lang w:eastAsia="pl-PL"/>
        </w:rPr>
        <w:t>r. do godziny 0</w:t>
      </w:r>
      <w:r w:rsidR="006E56EC" w:rsidRPr="009D0739">
        <w:rPr>
          <w:rFonts w:eastAsia="Times New Roman" w:cstheme="minorHAnsi"/>
          <w:sz w:val="24"/>
          <w:szCs w:val="24"/>
          <w:highlight w:val="yellow"/>
          <w:lang w:eastAsia="pl-PL"/>
        </w:rPr>
        <w:t>9</w:t>
      </w:r>
      <w:r w:rsidR="009F51D2" w:rsidRPr="009D0739">
        <w:rPr>
          <w:rFonts w:eastAsia="Times New Roman" w:cstheme="minorHAnsi"/>
          <w:sz w:val="24"/>
          <w:szCs w:val="24"/>
          <w:highlight w:val="yellow"/>
          <w:lang w:eastAsia="pl-PL"/>
        </w:rPr>
        <w:t>:00</w:t>
      </w:r>
    </w:p>
    <w:p w14:paraId="481A090F" w14:textId="50FD8550" w:rsidR="00EC3334" w:rsidRDefault="00CC62D6" w:rsidP="00431B63">
      <w:pPr>
        <w:spacing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2) </w:t>
      </w:r>
      <w:r w:rsidR="00421ACE" w:rsidRPr="009D0739">
        <w:rPr>
          <w:rFonts w:eastAsia="Times New Roman" w:cstheme="minorHAnsi"/>
          <w:sz w:val="24"/>
          <w:szCs w:val="24"/>
          <w:lang w:eastAsia="pl-PL"/>
        </w:rPr>
        <w:t>Zamawiający odrzuci ofertę złożoną po terminie składania ofert.</w:t>
      </w:r>
    </w:p>
    <w:p w14:paraId="3AC19EA6" w14:textId="77777777" w:rsidR="00EC3334" w:rsidRPr="009D0739" w:rsidRDefault="00EC3334" w:rsidP="000A75CF">
      <w:pPr>
        <w:spacing w:after="0" w:line="360" w:lineRule="auto"/>
        <w:ind w:left="-284" w:right="-284" w:hanging="426"/>
        <w:jc w:val="both"/>
        <w:rPr>
          <w:rFonts w:eastAsia="Times New Roman" w:cstheme="minorHAnsi"/>
          <w:sz w:val="24"/>
          <w:szCs w:val="24"/>
          <w:lang w:eastAsia="pl-PL"/>
        </w:rPr>
      </w:pPr>
    </w:p>
    <w:p w14:paraId="30BD2211" w14:textId="40256B50" w:rsidR="009F51D2" w:rsidRPr="009D0739" w:rsidRDefault="00421ACE" w:rsidP="000A75CF">
      <w:pPr>
        <w:shd w:val="clear" w:color="auto" w:fill="AEAAAA" w:themeFill="background2" w:themeFillShade="BF"/>
        <w:spacing w:after="0"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lang w:eastAsia="pl-PL"/>
        </w:rPr>
        <w:t>1</w:t>
      </w:r>
      <w:r w:rsidR="00E11E79" w:rsidRPr="009D0739">
        <w:rPr>
          <w:rFonts w:eastAsia="Times New Roman" w:cstheme="minorHAnsi"/>
          <w:b/>
          <w:sz w:val="24"/>
          <w:szCs w:val="24"/>
          <w:lang w:eastAsia="pl-PL"/>
        </w:rPr>
        <w:t>7</w:t>
      </w:r>
      <w:r w:rsidR="009F51D2" w:rsidRPr="009D0739">
        <w:rPr>
          <w:rFonts w:eastAsia="Times New Roman" w:cstheme="minorHAnsi"/>
          <w:b/>
          <w:sz w:val="24"/>
          <w:szCs w:val="24"/>
          <w:lang w:eastAsia="pl-PL"/>
        </w:rPr>
        <w:t>.</w:t>
      </w:r>
      <w:r w:rsidR="009F51D2" w:rsidRPr="009D0739">
        <w:rPr>
          <w:rFonts w:eastAsia="Times New Roman" w:cstheme="minorHAnsi"/>
          <w:b/>
          <w:sz w:val="24"/>
          <w:szCs w:val="24"/>
          <w:lang w:eastAsia="pl-PL"/>
        </w:rPr>
        <w:tab/>
      </w:r>
      <w:r w:rsidRPr="009D0739">
        <w:rPr>
          <w:rFonts w:eastAsia="Times New Roman" w:cstheme="minorHAnsi"/>
          <w:b/>
          <w:sz w:val="24"/>
          <w:szCs w:val="24"/>
          <w:lang w:eastAsia="pl-PL"/>
        </w:rPr>
        <w:t xml:space="preserve">Sposób i termin otwarcia ofert </w:t>
      </w:r>
    </w:p>
    <w:p w14:paraId="7C8E74B1" w14:textId="168800D9" w:rsidR="009F51D2" w:rsidRPr="009D0739" w:rsidRDefault="00CC62D6"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 xml:space="preserve">1) </w:t>
      </w:r>
      <w:r w:rsidR="009F51D2" w:rsidRPr="009D0739">
        <w:rPr>
          <w:rFonts w:eastAsia="Times New Roman" w:cstheme="minorHAnsi"/>
          <w:sz w:val="24"/>
          <w:szCs w:val="24"/>
          <w:lang w:eastAsia="pl-PL"/>
        </w:rPr>
        <w:t xml:space="preserve">Otwarcie złożonych ofert nastąpi poprzez upublicznienie wczytanych na Platformie ofert w dniu </w:t>
      </w:r>
      <w:r w:rsidR="00605E4A">
        <w:rPr>
          <w:rFonts w:eastAsia="Times New Roman" w:cstheme="minorHAnsi"/>
          <w:sz w:val="24"/>
          <w:szCs w:val="24"/>
          <w:highlight w:val="yellow"/>
          <w:lang w:eastAsia="pl-PL"/>
        </w:rPr>
        <w:t>01</w:t>
      </w:r>
      <w:r w:rsidR="009F51D2" w:rsidRPr="009D0739">
        <w:rPr>
          <w:rFonts w:eastAsia="Times New Roman" w:cstheme="minorHAnsi"/>
          <w:sz w:val="24"/>
          <w:szCs w:val="24"/>
          <w:highlight w:val="yellow"/>
          <w:lang w:eastAsia="pl-PL"/>
        </w:rPr>
        <w:t>.</w:t>
      </w:r>
      <w:r w:rsidR="004215C1">
        <w:rPr>
          <w:rFonts w:eastAsia="Times New Roman" w:cstheme="minorHAnsi"/>
          <w:sz w:val="24"/>
          <w:szCs w:val="24"/>
          <w:highlight w:val="yellow"/>
          <w:lang w:eastAsia="pl-PL"/>
        </w:rPr>
        <w:t>0</w:t>
      </w:r>
      <w:r w:rsidR="00605E4A">
        <w:rPr>
          <w:rFonts w:eastAsia="Times New Roman" w:cstheme="minorHAnsi"/>
          <w:sz w:val="24"/>
          <w:szCs w:val="24"/>
          <w:highlight w:val="yellow"/>
          <w:lang w:eastAsia="pl-PL"/>
        </w:rPr>
        <w:t>8</w:t>
      </w:r>
      <w:r w:rsidR="00771331" w:rsidRPr="009D0739">
        <w:rPr>
          <w:rFonts w:eastAsia="Times New Roman" w:cstheme="minorHAnsi"/>
          <w:sz w:val="24"/>
          <w:szCs w:val="24"/>
          <w:highlight w:val="yellow"/>
          <w:lang w:eastAsia="pl-PL"/>
        </w:rPr>
        <w:t>.202</w:t>
      </w:r>
      <w:r w:rsidR="004215C1">
        <w:rPr>
          <w:rFonts w:eastAsia="Times New Roman" w:cstheme="minorHAnsi"/>
          <w:sz w:val="24"/>
          <w:szCs w:val="24"/>
          <w:highlight w:val="yellow"/>
          <w:lang w:eastAsia="pl-PL"/>
        </w:rPr>
        <w:t>5</w:t>
      </w:r>
      <w:r w:rsidR="00771331" w:rsidRPr="009D0739">
        <w:rPr>
          <w:rFonts w:eastAsia="Times New Roman" w:cstheme="minorHAnsi"/>
          <w:sz w:val="24"/>
          <w:szCs w:val="24"/>
          <w:highlight w:val="yellow"/>
          <w:lang w:eastAsia="pl-PL"/>
        </w:rPr>
        <w:t xml:space="preserve"> r.</w:t>
      </w:r>
      <w:r w:rsidR="009F51D2" w:rsidRPr="009D0739">
        <w:rPr>
          <w:rFonts w:eastAsia="Times New Roman" w:cstheme="minorHAnsi"/>
          <w:sz w:val="24"/>
          <w:szCs w:val="24"/>
          <w:highlight w:val="yellow"/>
          <w:lang w:eastAsia="pl-PL"/>
        </w:rPr>
        <w:t xml:space="preserve"> o godzinie </w:t>
      </w:r>
      <w:r w:rsidR="006E56EC" w:rsidRPr="009D0739">
        <w:rPr>
          <w:rFonts w:eastAsia="Times New Roman" w:cstheme="minorHAnsi"/>
          <w:sz w:val="24"/>
          <w:szCs w:val="24"/>
          <w:highlight w:val="yellow"/>
          <w:lang w:eastAsia="pl-PL"/>
        </w:rPr>
        <w:t>09:30</w:t>
      </w:r>
    </w:p>
    <w:p w14:paraId="60D908FE" w14:textId="4BE20B56" w:rsidR="003A03A0" w:rsidRPr="009D0739" w:rsidRDefault="000718A7"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2</w:t>
      </w:r>
      <w:r w:rsidR="00CC62D6" w:rsidRPr="009D0739">
        <w:rPr>
          <w:rFonts w:eastAsia="Times New Roman" w:cstheme="minorHAnsi"/>
          <w:sz w:val="24"/>
          <w:szCs w:val="24"/>
          <w:lang w:eastAsia="pl-PL"/>
        </w:rPr>
        <w:t xml:space="preserve">) </w:t>
      </w:r>
      <w:r w:rsidR="003A03A0" w:rsidRPr="009D0739">
        <w:rPr>
          <w:rFonts w:eastAsia="Times New Roman" w:cstheme="minorHAnsi"/>
          <w:sz w:val="24"/>
          <w:szCs w:val="24"/>
          <w:lang w:eastAsia="pl-PL"/>
        </w:rPr>
        <w:t>Zamawiający, najpóźniej przed otwarciem ofert, udostępnia na stronie internetowej prowadzonego postępowania informację o kwocie, jaką zamierza przeznaczyć na sfinansowanie zamówienia.</w:t>
      </w:r>
    </w:p>
    <w:p w14:paraId="5980ECBF" w14:textId="2F6A545E" w:rsidR="009F51D2" w:rsidRPr="009D0739" w:rsidRDefault="000718A7"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w:t>
      </w:r>
      <w:r w:rsidR="00CC62D6" w:rsidRPr="009D0739">
        <w:rPr>
          <w:rFonts w:eastAsia="Times New Roman" w:cstheme="minorHAnsi"/>
          <w:sz w:val="24"/>
          <w:szCs w:val="24"/>
          <w:lang w:eastAsia="pl-PL"/>
        </w:rPr>
        <w:t xml:space="preserve">) </w:t>
      </w:r>
      <w:r w:rsidRPr="009D0739">
        <w:rPr>
          <w:rFonts w:eastAsia="Times New Roman" w:cstheme="minorHAnsi"/>
          <w:sz w:val="24"/>
          <w:szCs w:val="24"/>
          <w:lang w:eastAsia="pl-PL"/>
        </w:rPr>
        <w:t xml:space="preserve">Otwarcie ofert nastąpi w trybie art. 222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 xml:space="preserve">.. </w:t>
      </w:r>
      <w:r w:rsidR="009F51D2" w:rsidRPr="009D0739">
        <w:rPr>
          <w:rFonts w:eastAsia="Times New Roman" w:cstheme="minorHAnsi"/>
          <w:sz w:val="24"/>
          <w:szCs w:val="24"/>
          <w:lang w:eastAsia="pl-PL"/>
        </w:rPr>
        <w:t>Informacja z otwarcia ofert opublikowana zostanie na stronie internetowej</w:t>
      </w:r>
      <w:r w:rsidR="003A03A0" w:rsidRPr="009D0739">
        <w:rPr>
          <w:rFonts w:eastAsia="Times New Roman" w:cstheme="minorHAnsi"/>
          <w:sz w:val="24"/>
          <w:szCs w:val="24"/>
          <w:lang w:eastAsia="pl-PL"/>
        </w:rPr>
        <w:t xml:space="preserve"> </w:t>
      </w:r>
      <w:r w:rsidR="009F51D2" w:rsidRPr="009D0739">
        <w:rPr>
          <w:rFonts w:eastAsia="Times New Roman" w:cstheme="minorHAnsi"/>
          <w:sz w:val="24"/>
          <w:szCs w:val="24"/>
          <w:lang w:eastAsia="pl-PL"/>
        </w:rPr>
        <w:t>https://</w:t>
      </w:r>
      <w:r w:rsidR="006E56EC" w:rsidRPr="009D0739">
        <w:rPr>
          <w:rFonts w:eastAsia="Times New Roman" w:cstheme="minorHAnsi"/>
          <w:sz w:val="24"/>
          <w:szCs w:val="24"/>
          <w:lang w:eastAsia="pl-PL"/>
        </w:rPr>
        <w:t>parchowo</w:t>
      </w:r>
      <w:r w:rsidR="009F51D2" w:rsidRPr="009D0739">
        <w:rPr>
          <w:rFonts w:eastAsia="Times New Roman" w:cstheme="minorHAnsi"/>
          <w:sz w:val="24"/>
          <w:szCs w:val="24"/>
          <w:lang w:eastAsia="pl-PL"/>
        </w:rPr>
        <w:t xml:space="preserve">.ezamawiajacy.pl/ w zakładce „Dokumenty zamówienia” w folderze „Informacja z otwarcia ofert” i zawierać będzie dane określone w art. 222 ust. 5 ustawy </w:t>
      </w:r>
      <w:proofErr w:type="spellStart"/>
      <w:r w:rsidR="009F51D2" w:rsidRPr="009D0739">
        <w:rPr>
          <w:rFonts w:eastAsia="Times New Roman" w:cstheme="minorHAnsi"/>
          <w:sz w:val="24"/>
          <w:szCs w:val="24"/>
          <w:lang w:eastAsia="pl-PL"/>
        </w:rPr>
        <w:t>Pzp</w:t>
      </w:r>
      <w:proofErr w:type="spellEnd"/>
      <w:r w:rsidR="009F51D2" w:rsidRPr="009D0739">
        <w:rPr>
          <w:rFonts w:eastAsia="Times New Roman" w:cstheme="minorHAnsi"/>
          <w:sz w:val="24"/>
          <w:szCs w:val="24"/>
          <w:lang w:eastAsia="pl-PL"/>
        </w:rPr>
        <w:t>.</w:t>
      </w:r>
    </w:p>
    <w:p w14:paraId="42074C88" w14:textId="77777777" w:rsidR="009F51D2" w:rsidRPr="009D0739" w:rsidRDefault="009F51D2" w:rsidP="000A75CF">
      <w:pPr>
        <w:spacing w:after="0" w:line="360" w:lineRule="auto"/>
        <w:ind w:left="-284" w:right="-284" w:hanging="426"/>
        <w:jc w:val="both"/>
        <w:rPr>
          <w:rFonts w:eastAsia="Times New Roman" w:cstheme="minorHAnsi"/>
          <w:sz w:val="24"/>
          <w:szCs w:val="24"/>
          <w:lang w:eastAsia="pl-PL"/>
        </w:rPr>
      </w:pPr>
    </w:p>
    <w:p w14:paraId="51C1B494" w14:textId="4714C89D" w:rsidR="009F51D2" w:rsidRPr="009D0739" w:rsidRDefault="006E56EC" w:rsidP="000A75CF">
      <w:pPr>
        <w:shd w:val="clear" w:color="auto" w:fill="AEAAAA" w:themeFill="background2" w:themeFillShade="BF"/>
        <w:spacing w:after="0"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lang w:eastAsia="pl-PL"/>
        </w:rPr>
        <w:t>1</w:t>
      </w:r>
      <w:r w:rsidR="00E11E79" w:rsidRPr="009D0739">
        <w:rPr>
          <w:rFonts w:eastAsia="Times New Roman" w:cstheme="minorHAnsi"/>
          <w:b/>
          <w:sz w:val="24"/>
          <w:szCs w:val="24"/>
          <w:lang w:eastAsia="pl-PL"/>
        </w:rPr>
        <w:t>8</w:t>
      </w:r>
      <w:r w:rsidR="009F51D2" w:rsidRPr="009D0739">
        <w:rPr>
          <w:rFonts w:eastAsia="Times New Roman" w:cstheme="minorHAnsi"/>
          <w:b/>
          <w:sz w:val="24"/>
          <w:szCs w:val="24"/>
          <w:lang w:eastAsia="pl-PL"/>
        </w:rPr>
        <w:t xml:space="preserve">. </w:t>
      </w:r>
      <w:r w:rsidR="009F51D2" w:rsidRPr="009D0739">
        <w:rPr>
          <w:rFonts w:eastAsia="Times New Roman" w:cstheme="minorHAnsi"/>
          <w:b/>
          <w:sz w:val="24"/>
          <w:szCs w:val="24"/>
          <w:lang w:eastAsia="pl-PL"/>
        </w:rPr>
        <w:tab/>
      </w:r>
      <w:r w:rsidRPr="009D0739">
        <w:rPr>
          <w:rFonts w:eastAsia="Times New Roman" w:cstheme="minorHAnsi"/>
          <w:b/>
          <w:sz w:val="24"/>
          <w:szCs w:val="24"/>
          <w:lang w:eastAsia="pl-PL"/>
        </w:rPr>
        <w:t>Termin związania ofertą</w:t>
      </w:r>
    </w:p>
    <w:p w14:paraId="0F396FCE" w14:textId="79C07A85" w:rsidR="009F51D2" w:rsidRPr="009D0739" w:rsidRDefault="002A1DE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1) </w:t>
      </w:r>
      <w:r w:rsidR="009F51D2" w:rsidRPr="009D0739">
        <w:rPr>
          <w:rFonts w:eastAsia="Times New Roman" w:cstheme="minorHAnsi"/>
          <w:sz w:val="24"/>
          <w:szCs w:val="24"/>
          <w:lang w:eastAsia="pl-PL"/>
        </w:rPr>
        <w:t xml:space="preserve">Wykonawca jest związany ofertą przez 30 dni, tj. od dnia upływu terminu składania ofert do dnia </w:t>
      </w:r>
      <w:r w:rsidR="00612473">
        <w:rPr>
          <w:rFonts w:eastAsia="Times New Roman" w:cstheme="minorHAnsi"/>
          <w:sz w:val="24"/>
          <w:szCs w:val="24"/>
          <w:highlight w:val="yellow"/>
          <w:lang w:eastAsia="pl-PL"/>
        </w:rPr>
        <w:t>30</w:t>
      </w:r>
      <w:r w:rsidR="00771331" w:rsidRPr="009D0739">
        <w:rPr>
          <w:rFonts w:eastAsia="Times New Roman" w:cstheme="minorHAnsi"/>
          <w:sz w:val="24"/>
          <w:szCs w:val="24"/>
          <w:highlight w:val="yellow"/>
          <w:lang w:eastAsia="pl-PL"/>
        </w:rPr>
        <w:t>.</w:t>
      </w:r>
      <w:r w:rsidR="00525240">
        <w:rPr>
          <w:rFonts w:eastAsia="Times New Roman" w:cstheme="minorHAnsi"/>
          <w:sz w:val="24"/>
          <w:szCs w:val="24"/>
          <w:highlight w:val="yellow"/>
          <w:lang w:eastAsia="pl-PL"/>
        </w:rPr>
        <w:t>08</w:t>
      </w:r>
      <w:r w:rsidR="00771331" w:rsidRPr="009D0739">
        <w:rPr>
          <w:rFonts w:eastAsia="Times New Roman" w:cstheme="minorHAnsi"/>
          <w:sz w:val="24"/>
          <w:szCs w:val="24"/>
          <w:highlight w:val="yellow"/>
          <w:lang w:eastAsia="pl-PL"/>
        </w:rPr>
        <w:t>.202</w:t>
      </w:r>
      <w:r w:rsidR="00525240">
        <w:rPr>
          <w:rFonts w:eastAsia="Times New Roman" w:cstheme="minorHAnsi"/>
          <w:sz w:val="24"/>
          <w:szCs w:val="24"/>
          <w:highlight w:val="yellow"/>
          <w:lang w:eastAsia="pl-PL"/>
        </w:rPr>
        <w:t>5</w:t>
      </w:r>
      <w:r w:rsidR="00771331" w:rsidRPr="009D0739">
        <w:rPr>
          <w:rFonts w:eastAsia="Times New Roman" w:cstheme="minorHAnsi"/>
          <w:sz w:val="24"/>
          <w:szCs w:val="24"/>
          <w:highlight w:val="yellow"/>
          <w:lang w:eastAsia="pl-PL"/>
        </w:rPr>
        <w:t xml:space="preserve"> r.</w:t>
      </w:r>
    </w:p>
    <w:p w14:paraId="2982E3BD" w14:textId="1D8C6FEA" w:rsidR="009F51D2" w:rsidRPr="009D0739" w:rsidRDefault="002A1DE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2) </w:t>
      </w:r>
      <w:r w:rsidR="009F51D2" w:rsidRPr="009D0739">
        <w:rPr>
          <w:rFonts w:eastAsia="Times New Roman" w:cstheme="minorHAnsi"/>
          <w:sz w:val="24"/>
          <w:szCs w:val="24"/>
          <w:lang w:eastAsia="pl-PL"/>
        </w:rPr>
        <w:t>W przypadku gdy wybór najkorzystniejszej oferty nie nastąpi przed upływem terminu związania ofertą określonego w ust. 1, Zamawiający przed upływem terminu związania ofertą zwraca się jednokrotnie do Wykonawców o wyrażenie zgody na przedłużenie tego terminu o wskazany przez niego okres, nie dłuższy niż 30 dni.</w:t>
      </w:r>
    </w:p>
    <w:p w14:paraId="1D67A274" w14:textId="4779A2AE" w:rsidR="009F51D2" w:rsidRPr="009D0739" w:rsidRDefault="002A1DE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3) </w:t>
      </w:r>
      <w:r w:rsidR="009F51D2" w:rsidRPr="009D0739">
        <w:rPr>
          <w:rFonts w:eastAsia="Times New Roman" w:cstheme="minorHAnsi"/>
          <w:sz w:val="24"/>
          <w:szCs w:val="24"/>
          <w:lang w:eastAsia="pl-PL"/>
        </w:rPr>
        <w:t>Przedłużenie terminu związania ofertą, o którym mowa w ust. 2, wymaga złożenia  przez Wykonawcę pisemnego oświadczenia o wyrażeniu zgody na przedłużenie terminu związania ofertą.</w:t>
      </w:r>
    </w:p>
    <w:p w14:paraId="6783EC2D" w14:textId="77777777" w:rsidR="007B2824" w:rsidRPr="009D0739" w:rsidRDefault="007B2824" w:rsidP="000A75CF">
      <w:pPr>
        <w:spacing w:after="0" w:line="360" w:lineRule="auto"/>
        <w:ind w:left="-284" w:right="-284"/>
        <w:jc w:val="both"/>
        <w:rPr>
          <w:rFonts w:eastAsia="Times New Roman" w:cstheme="minorHAnsi"/>
          <w:b/>
          <w:sz w:val="24"/>
          <w:szCs w:val="24"/>
          <w:lang w:eastAsia="pl-PL"/>
        </w:rPr>
      </w:pPr>
    </w:p>
    <w:p w14:paraId="181BADE3" w14:textId="7A0FAE05" w:rsidR="00C9102B" w:rsidRPr="009D0739" w:rsidRDefault="00C9102B" w:rsidP="000A75CF">
      <w:pPr>
        <w:shd w:val="clear" w:color="auto" w:fill="AEAAAA" w:themeFill="background2" w:themeFillShade="BF"/>
        <w:spacing w:after="0"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lang w:eastAsia="pl-PL"/>
        </w:rPr>
        <w:t>1</w:t>
      </w:r>
      <w:r w:rsidR="00E11E79" w:rsidRPr="009D0739">
        <w:rPr>
          <w:rFonts w:eastAsia="Times New Roman" w:cstheme="minorHAnsi"/>
          <w:b/>
          <w:sz w:val="24"/>
          <w:szCs w:val="24"/>
          <w:lang w:eastAsia="pl-PL"/>
        </w:rPr>
        <w:t>9</w:t>
      </w:r>
      <w:r w:rsidRPr="009D0739">
        <w:rPr>
          <w:rFonts w:eastAsia="Times New Roman" w:cstheme="minorHAnsi"/>
          <w:b/>
          <w:sz w:val="24"/>
          <w:szCs w:val="24"/>
          <w:lang w:eastAsia="pl-PL"/>
        </w:rPr>
        <w:t xml:space="preserve">. Opis kryteriów oceny ofert wraz z podaniem wag tych kryteriów i sposobu oceny ofert </w:t>
      </w:r>
      <w:r w:rsidR="007455DD" w:rsidRPr="009D0739">
        <w:rPr>
          <w:rFonts w:eastAsia="Times New Roman" w:cstheme="minorHAnsi"/>
          <w:b/>
          <w:sz w:val="24"/>
          <w:szCs w:val="24"/>
          <w:lang w:eastAsia="pl-PL"/>
        </w:rPr>
        <w:t>(dla każdej części):</w:t>
      </w:r>
    </w:p>
    <w:p w14:paraId="4A18934D" w14:textId="3AA4A0E4" w:rsidR="006A6F61" w:rsidRPr="009D0739" w:rsidRDefault="005B21F9" w:rsidP="000A75CF">
      <w:pPr>
        <w:spacing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6A6F61" w:rsidRPr="009D0739">
        <w:rPr>
          <w:rFonts w:eastAsia="Times New Roman" w:cstheme="minorHAnsi"/>
          <w:sz w:val="24"/>
          <w:szCs w:val="24"/>
          <w:lang w:eastAsia="pl-PL"/>
        </w:rPr>
        <w:t>1) Przy wyborze najkorzystniejszej oferty Zamawiający będzie się kierował następującymi kryteriami oceny ofert:</w:t>
      </w:r>
      <w:r w:rsidRPr="009D0739">
        <w:rPr>
          <w:rFonts w:eastAsia="Times New Roman" w:cstheme="minorHAnsi"/>
          <w:sz w:val="24"/>
          <w:szCs w:val="24"/>
          <w:lang w:eastAsia="pl-PL"/>
        </w:rPr>
        <w:t xml:space="preserve"> </w:t>
      </w:r>
    </w:p>
    <w:p w14:paraId="6E76D36B" w14:textId="626EA764" w:rsidR="005B21F9" w:rsidRPr="009D0739" w:rsidRDefault="005B21F9" w:rsidP="00790457">
      <w:pPr>
        <w:spacing w:after="0" w:line="360" w:lineRule="auto"/>
        <w:ind w:left="-284" w:right="-284" w:hanging="283"/>
        <w:jc w:val="both"/>
        <w:rPr>
          <w:rFonts w:eastAsia="Times New Roman" w:cstheme="minorHAnsi"/>
          <w:sz w:val="24"/>
          <w:szCs w:val="24"/>
          <w:lang w:eastAsia="pl-PL"/>
        </w:rPr>
      </w:pPr>
      <w:r w:rsidRPr="009D0739">
        <w:rPr>
          <w:rFonts w:eastAsia="Times New Roman" w:cstheme="minorHAnsi"/>
          <w:sz w:val="24"/>
          <w:szCs w:val="24"/>
          <w:lang w:eastAsia="pl-PL"/>
        </w:rPr>
        <w:t xml:space="preserve">   a) Cena (C) – waga kryterium 60% (0,6);</w:t>
      </w:r>
    </w:p>
    <w:p w14:paraId="5F99A1B0" w14:textId="77777777" w:rsidR="005B21F9" w:rsidRPr="009D0739" w:rsidRDefault="005B21F9" w:rsidP="000A75CF">
      <w:pPr>
        <w:spacing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     b) Okres udzielonej gwarancji (G)– waga kryterium 40% (0,4).</w:t>
      </w:r>
    </w:p>
    <w:p w14:paraId="23DCB37B" w14:textId="77777777" w:rsidR="005B21F9" w:rsidRPr="009D0739" w:rsidRDefault="005B21F9" w:rsidP="00790457">
      <w:pPr>
        <w:spacing w:after="0" w:line="360" w:lineRule="auto"/>
        <w:ind w:left="-567" w:right="-284"/>
        <w:jc w:val="both"/>
        <w:rPr>
          <w:rFonts w:eastAsia="Times New Roman" w:cstheme="minorHAnsi"/>
          <w:sz w:val="24"/>
          <w:szCs w:val="24"/>
          <w:lang w:eastAsia="pl-PL"/>
        </w:rPr>
      </w:pPr>
      <w:r w:rsidRPr="009D0739">
        <w:rPr>
          <w:rFonts w:eastAsia="Times New Roman" w:cstheme="minorHAnsi"/>
          <w:sz w:val="24"/>
          <w:szCs w:val="24"/>
          <w:lang w:eastAsia="pl-PL"/>
        </w:rPr>
        <w:t>2) Zasady oceny ofert w poszczególnych kryteriach:</w:t>
      </w:r>
    </w:p>
    <w:p w14:paraId="64DE47A7" w14:textId="77777777" w:rsidR="005B21F9" w:rsidRPr="009D0739" w:rsidRDefault="005B21F9" w:rsidP="000A75CF">
      <w:pPr>
        <w:spacing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ab/>
        <w:t xml:space="preserve">         a) Cena (C) </w:t>
      </w:r>
    </w:p>
    <w:p w14:paraId="3E6FC6EE" w14:textId="77777777" w:rsidR="005B21F9" w:rsidRPr="009D0739" w:rsidRDefault="005B21F9" w:rsidP="000A75CF">
      <w:pPr>
        <w:spacing w:after="0" w:line="360" w:lineRule="auto"/>
        <w:ind w:left="-284" w:right="-284" w:hanging="426"/>
        <w:jc w:val="center"/>
        <w:rPr>
          <w:rFonts w:eastAsia="Times New Roman" w:cstheme="minorHAnsi"/>
          <w:sz w:val="24"/>
          <w:szCs w:val="24"/>
          <w:lang w:eastAsia="pl-PL"/>
        </w:rPr>
      </w:pPr>
      <w:r w:rsidRPr="009D0739">
        <w:rPr>
          <w:rFonts w:eastAsia="Times New Roman" w:cstheme="minorHAnsi"/>
          <w:sz w:val="24"/>
          <w:szCs w:val="24"/>
          <w:lang w:eastAsia="pl-PL"/>
        </w:rPr>
        <w:t xml:space="preserve">C = ( C min / C </w:t>
      </w:r>
      <w:proofErr w:type="spellStart"/>
      <w:r w:rsidRPr="009D0739">
        <w:rPr>
          <w:rFonts w:eastAsia="Times New Roman" w:cstheme="minorHAnsi"/>
          <w:sz w:val="24"/>
          <w:szCs w:val="24"/>
          <w:lang w:eastAsia="pl-PL"/>
        </w:rPr>
        <w:t>bad</w:t>
      </w:r>
      <w:proofErr w:type="spellEnd"/>
      <w:r w:rsidRPr="009D0739">
        <w:rPr>
          <w:rFonts w:eastAsia="Times New Roman" w:cstheme="minorHAnsi"/>
          <w:sz w:val="24"/>
          <w:szCs w:val="24"/>
          <w:lang w:eastAsia="pl-PL"/>
        </w:rPr>
        <w:t xml:space="preserve"> ) x 0,6 x 100 pkt</w:t>
      </w:r>
    </w:p>
    <w:p w14:paraId="612F7C90" w14:textId="77777777" w:rsidR="005B21F9" w:rsidRPr="009D0739" w:rsidRDefault="005B21F9" w:rsidP="00790457">
      <w:pPr>
        <w:spacing w:after="0" w:line="360" w:lineRule="auto"/>
        <w:ind w:left="-284" w:right="-284" w:firstLine="142"/>
        <w:jc w:val="both"/>
        <w:rPr>
          <w:rFonts w:eastAsia="Times New Roman" w:cstheme="minorHAnsi"/>
          <w:sz w:val="24"/>
          <w:szCs w:val="24"/>
          <w:lang w:eastAsia="pl-PL"/>
        </w:rPr>
      </w:pPr>
      <w:r w:rsidRPr="009D0739">
        <w:rPr>
          <w:rFonts w:eastAsia="Times New Roman" w:cstheme="minorHAnsi"/>
          <w:sz w:val="24"/>
          <w:szCs w:val="24"/>
          <w:lang w:eastAsia="pl-PL"/>
        </w:rPr>
        <w:lastRenderedPageBreak/>
        <w:t>gdzie:</w:t>
      </w:r>
    </w:p>
    <w:p w14:paraId="75CA93ED" w14:textId="77777777" w:rsidR="005B21F9" w:rsidRPr="009D0739" w:rsidRDefault="005B21F9" w:rsidP="00790457">
      <w:pPr>
        <w:spacing w:after="0" w:line="360" w:lineRule="auto"/>
        <w:ind w:left="-284" w:right="-284" w:firstLine="142"/>
        <w:jc w:val="both"/>
        <w:rPr>
          <w:rFonts w:eastAsia="Times New Roman" w:cstheme="minorHAnsi"/>
          <w:sz w:val="24"/>
          <w:szCs w:val="24"/>
          <w:lang w:eastAsia="pl-PL"/>
        </w:rPr>
      </w:pPr>
      <w:r w:rsidRPr="009D0739">
        <w:rPr>
          <w:rFonts w:eastAsia="Times New Roman" w:cstheme="minorHAnsi"/>
          <w:sz w:val="24"/>
          <w:szCs w:val="24"/>
          <w:lang w:eastAsia="pl-PL"/>
        </w:rPr>
        <w:t>C – liczba uzyskanych punktów dla kryterium „Cena” ocenianej oferty</w:t>
      </w:r>
    </w:p>
    <w:p w14:paraId="7799CF59" w14:textId="77777777" w:rsidR="005B21F9" w:rsidRPr="009D0739" w:rsidRDefault="005B21F9" w:rsidP="003E51CC">
      <w:pPr>
        <w:spacing w:after="0" w:line="360" w:lineRule="auto"/>
        <w:ind w:left="-284" w:right="-284" w:firstLine="142"/>
        <w:jc w:val="both"/>
        <w:rPr>
          <w:rFonts w:eastAsia="Times New Roman" w:cstheme="minorHAnsi"/>
          <w:sz w:val="24"/>
          <w:szCs w:val="24"/>
          <w:lang w:eastAsia="pl-PL"/>
        </w:rPr>
      </w:pPr>
      <w:r w:rsidRPr="009D0739">
        <w:rPr>
          <w:rFonts w:eastAsia="Times New Roman" w:cstheme="minorHAnsi"/>
          <w:sz w:val="24"/>
          <w:szCs w:val="24"/>
          <w:lang w:eastAsia="pl-PL"/>
        </w:rPr>
        <w:t>C min – najniższa cena ofertowa</w:t>
      </w:r>
    </w:p>
    <w:p w14:paraId="62B48B08" w14:textId="77777777" w:rsidR="005B21F9" w:rsidRPr="009D0739" w:rsidRDefault="005B21F9" w:rsidP="003E51CC">
      <w:pPr>
        <w:spacing w:after="0" w:line="360" w:lineRule="auto"/>
        <w:ind w:left="-284" w:right="-284" w:firstLine="142"/>
        <w:jc w:val="both"/>
        <w:rPr>
          <w:rFonts w:eastAsia="Times New Roman" w:cstheme="minorHAnsi"/>
          <w:sz w:val="24"/>
          <w:szCs w:val="24"/>
          <w:lang w:eastAsia="pl-PL"/>
        </w:rPr>
      </w:pPr>
      <w:r w:rsidRPr="009D0739">
        <w:rPr>
          <w:rFonts w:eastAsia="Times New Roman" w:cstheme="minorHAnsi"/>
          <w:sz w:val="24"/>
          <w:szCs w:val="24"/>
          <w:lang w:eastAsia="pl-PL"/>
        </w:rPr>
        <w:t xml:space="preserve">C </w:t>
      </w:r>
      <w:proofErr w:type="spellStart"/>
      <w:r w:rsidRPr="009D0739">
        <w:rPr>
          <w:rFonts w:eastAsia="Times New Roman" w:cstheme="minorHAnsi"/>
          <w:sz w:val="24"/>
          <w:szCs w:val="24"/>
          <w:lang w:eastAsia="pl-PL"/>
        </w:rPr>
        <w:t>bad</w:t>
      </w:r>
      <w:proofErr w:type="spellEnd"/>
      <w:r w:rsidRPr="009D0739">
        <w:rPr>
          <w:rFonts w:eastAsia="Times New Roman" w:cstheme="minorHAnsi"/>
          <w:sz w:val="24"/>
          <w:szCs w:val="24"/>
          <w:lang w:eastAsia="pl-PL"/>
        </w:rPr>
        <w:t xml:space="preserve"> – cena oferty badanej</w:t>
      </w:r>
    </w:p>
    <w:p w14:paraId="43469BEE" w14:textId="77777777" w:rsidR="005B21F9" w:rsidRPr="009D0739" w:rsidRDefault="005B21F9" w:rsidP="000A75CF">
      <w:pPr>
        <w:spacing w:after="0"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Podstawą przyznania punktów w kryterium „cena” będzie cena ofertowa brutto podana przez Wykonawcę w Formularzu Ofertowym.</w:t>
      </w:r>
    </w:p>
    <w:p w14:paraId="06D8D421" w14:textId="77777777" w:rsidR="005B21F9" w:rsidRPr="009D0739" w:rsidRDefault="005B21F9"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Cena ofertowa brutto musi uwzględniać wszelkie koszty jakie Wykonawca poniesie w związku z realizacją przedmiotu zamówienia.</w:t>
      </w:r>
    </w:p>
    <w:p w14:paraId="474EA139" w14:textId="77777777" w:rsidR="005B21F9" w:rsidRPr="009D0739" w:rsidRDefault="005B21F9" w:rsidP="000A75CF">
      <w:pPr>
        <w:spacing w:after="0" w:line="360" w:lineRule="auto"/>
        <w:ind w:left="-284" w:right="-284" w:firstLine="425"/>
        <w:jc w:val="both"/>
        <w:rPr>
          <w:rFonts w:eastAsia="Times New Roman" w:cstheme="minorHAnsi"/>
          <w:sz w:val="24"/>
          <w:szCs w:val="24"/>
          <w:lang w:eastAsia="pl-PL"/>
        </w:rPr>
      </w:pPr>
      <w:r w:rsidRPr="009D0739">
        <w:rPr>
          <w:rFonts w:eastAsia="Times New Roman" w:cstheme="minorHAnsi"/>
          <w:sz w:val="24"/>
          <w:szCs w:val="24"/>
          <w:lang w:eastAsia="pl-PL"/>
        </w:rPr>
        <w:t xml:space="preserve">b) Okres udzielonej gwarancji (G) </w:t>
      </w:r>
    </w:p>
    <w:p w14:paraId="2E8BDA21" w14:textId="77777777" w:rsidR="005B21F9" w:rsidRPr="009D0739" w:rsidRDefault="005B21F9" w:rsidP="000A75CF">
      <w:pPr>
        <w:spacing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Kryterium – okres gwarancji oceniany będzie wg poniższej zasady:</w:t>
      </w:r>
    </w:p>
    <w:p w14:paraId="463BF656" w14:textId="77777777" w:rsidR="005B21F9" w:rsidRPr="009D0739" w:rsidRDefault="005B21F9" w:rsidP="000A75CF">
      <w:pPr>
        <w:spacing w:after="0" w:line="360" w:lineRule="auto"/>
        <w:ind w:left="-284" w:right="-284" w:hanging="426"/>
        <w:jc w:val="both"/>
        <w:rPr>
          <w:rFonts w:eastAsia="Times New Roman" w:cstheme="minorHAnsi"/>
          <w:sz w:val="24"/>
          <w:szCs w:val="24"/>
          <w:lang w:eastAsia="pl-PL"/>
        </w:rPr>
      </w:pPr>
    </w:p>
    <w:p w14:paraId="05660CA0" w14:textId="77777777" w:rsidR="005B21F9" w:rsidRPr="009D0739" w:rsidRDefault="005B21F9" w:rsidP="000A75CF">
      <w:pPr>
        <w:spacing w:after="0" w:line="360" w:lineRule="auto"/>
        <w:ind w:left="-284" w:right="-284" w:hanging="426"/>
        <w:jc w:val="both"/>
        <w:rPr>
          <w:rFonts w:eastAsia="Times New Roman" w:cstheme="minorHAnsi"/>
          <w:b/>
          <w:bCs/>
          <w:iCs/>
          <w:sz w:val="24"/>
          <w:szCs w:val="24"/>
          <w:lang w:eastAsia="pl-PL"/>
        </w:rPr>
      </w:pPr>
      <w:r w:rsidRPr="009D0739">
        <w:rPr>
          <w:rFonts w:eastAsia="Times New Roman" w:cstheme="minorHAnsi"/>
          <w:b/>
          <w:bCs/>
          <w:sz w:val="24"/>
          <w:szCs w:val="24"/>
          <w:lang w:eastAsia="pl-PL"/>
        </w:rPr>
        <w:t xml:space="preserve">G – okres udzielonej gwarancji = [(G badanej oferty / G maksymalny okres gwarancji spośród złożonych ofert) x 0,4 x 100 pkt] </w:t>
      </w:r>
    </w:p>
    <w:p w14:paraId="0890B318" w14:textId="77777777" w:rsidR="00C9102B" w:rsidRPr="009D0739" w:rsidRDefault="00C9102B" w:rsidP="000A75CF">
      <w:pPr>
        <w:spacing w:after="0" w:line="360" w:lineRule="auto"/>
        <w:ind w:left="-284" w:right="-284" w:hanging="426"/>
        <w:jc w:val="both"/>
        <w:rPr>
          <w:rFonts w:eastAsia="Times New Roman" w:cstheme="minorHAnsi"/>
          <w:sz w:val="24"/>
          <w:szCs w:val="24"/>
          <w:lang w:eastAsia="pl-PL"/>
        </w:rPr>
      </w:pPr>
    </w:p>
    <w:p w14:paraId="323345B5" w14:textId="787DF3C1" w:rsidR="00C9102B" w:rsidRPr="00891BC4" w:rsidRDefault="00C9102B" w:rsidP="000A75CF">
      <w:pPr>
        <w:spacing w:after="0" w:line="360" w:lineRule="auto"/>
        <w:ind w:left="-284" w:right="-284" w:hanging="426"/>
        <w:jc w:val="both"/>
        <w:rPr>
          <w:rFonts w:eastAsia="Times New Roman" w:cstheme="minorHAnsi"/>
          <w:b/>
          <w:bCs/>
          <w:sz w:val="24"/>
          <w:szCs w:val="24"/>
          <w:lang w:eastAsia="pl-PL"/>
        </w:rPr>
      </w:pPr>
      <w:r w:rsidRPr="009D0739">
        <w:rPr>
          <w:rFonts w:eastAsia="Times New Roman" w:cstheme="minorHAnsi"/>
          <w:b/>
          <w:sz w:val="24"/>
          <w:szCs w:val="24"/>
          <w:lang w:eastAsia="pl-PL"/>
        </w:rPr>
        <w:t>Uwaga: maksymalny uwzględniany okres gwarancji wynosi 60 miesięcy; na potrzeby oceny ofert, w przypadku ofert z okresem gwarancji dłuższym niż 60 miesięcy, do ich oceny zostanie przyjęty okres 60 miesięcy gwarancji. Minimalny okres gwarancji oferty wynosi 36 miesiące - oferty z okresem gwarancji poniżej 36 miesięcy zostaną odrzucone</w:t>
      </w:r>
      <w:r w:rsidR="00891BC4" w:rsidRPr="00891BC4">
        <w:rPr>
          <w:rFonts w:eastAsia="Times New Roman" w:cstheme="minorHAnsi"/>
          <w:sz w:val="24"/>
          <w:szCs w:val="24"/>
          <w:lang w:eastAsia="pl-PL"/>
        </w:rPr>
        <w:t xml:space="preserve"> </w:t>
      </w:r>
      <w:r w:rsidR="00891BC4" w:rsidRPr="00891BC4">
        <w:rPr>
          <w:rFonts w:eastAsia="Times New Roman" w:cstheme="minorHAnsi"/>
          <w:b/>
          <w:bCs/>
          <w:sz w:val="24"/>
          <w:szCs w:val="24"/>
          <w:lang w:eastAsia="pl-PL"/>
        </w:rPr>
        <w:t>na podstawie art. 226 ust. 1 pkt 5 ustawy PZP</w:t>
      </w:r>
      <w:r w:rsidR="00B23961" w:rsidRPr="00B23961">
        <w:rPr>
          <w:rFonts w:eastAsia="Times New Roman" w:cstheme="minorHAnsi"/>
          <w:b/>
          <w:bCs/>
          <w:sz w:val="24"/>
          <w:szCs w:val="24"/>
          <w:lang w:eastAsia="pl-PL"/>
        </w:rPr>
        <w:t xml:space="preserve"> jako niezgodn</w:t>
      </w:r>
      <w:r w:rsidR="00B23961">
        <w:rPr>
          <w:rFonts w:eastAsia="Times New Roman" w:cstheme="minorHAnsi"/>
          <w:b/>
          <w:bCs/>
          <w:sz w:val="24"/>
          <w:szCs w:val="24"/>
          <w:lang w:eastAsia="pl-PL"/>
        </w:rPr>
        <w:t>e</w:t>
      </w:r>
      <w:r w:rsidR="00B23961" w:rsidRPr="00B23961">
        <w:rPr>
          <w:rFonts w:eastAsia="Times New Roman" w:cstheme="minorHAnsi"/>
          <w:b/>
          <w:bCs/>
          <w:sz w:val="24"/>
          <w:szCs w:val="24"/>
          <w:lang w:eastAsia="pl-PL"/>
        </w:rPr>
        <w:t xml:space="preserve"> z SWZ</w:t>
      </w:r>
      <w:r w:rsidR="00891BC4" w:rsidRPr="00891BC4">
        <w:rPr>
          <w:rFonts w:eastAsia="Times New Roman" w:cstheme="minorHAnsi"/>
          <w:b/>
          <w:bCs/>
          <w:sz w:val="24"/>
          <w:szCs w:val="24"/>
          <w:lang w:eastAsia="pl-PL"/>
        </w:rPr>
        <w:t>.</w:t>
      </w:r>
    </w:p>
    <w:p w14:paraId="74060E1D" w14:textId="77777777" w:rsidR="00C9102B" w:rsidRPr="009D0739" w:rsidRDefault="00C9102B" w:rsidP="000A75CF">
      <w:pPr>
        <w:spacing w:after="0" w:line="360" w:lineRule="auto"/>
        <w:ind w:left="-284" w:right="-284" w:hanging="426"/>
        <w:jc w:val="both"/>
        <w:rPr>
          <w:rFonts w:eastAsia="Times New Roman" w:cstheme="minorHAnsi"/>
          <w:sz w:val="24"/>
          <w:szCs w:val="24"/>
          <w:lang w:eastAsia="pl-PL"/>
        </w:rPr>
      </w:pPr>
    </w:p>
    <w:p w14:paraId="17C71EC8" w14:textId="12FD2E86" w:rsidR="007B61F9" w:rsidRPr="007B61F9" w:rsidRDefault="00C9102B" w:rsidP="00891BC4">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c) </w:t>
      </w:r>
      <w:r w:rsidR="00891BC4" w:rsidRPr="00891BC4">
        <w:rPr>
          <w:rFonts w:eastAsia="Times New Roman" w:cstheme="minorHAnsi"/>
          <w:sz w:val="24"/>
          <w:szCs w:val="24"/>
          <w:lang w:eastAsia="pl-PL"/>
        </w:rPr>
        <w:t>W przypadku</w:t>
      </w:r>
      <w:r w:rsidR="00891BC4">
        <w:rPr>
          <w:rFonts w:eastAsia="Times New Roman" w:cstheme="minorHAnsi"/>
          <w:sz w:val="24"/>
          <w:szCs w:val="24"/>
          <w:lang w:eastAsia="pl-PL"/>
        </w:rPr>
        <w:t xml:space="preserve"> </w:t>
      </w:r>
      <w:r w:rsidR="00891BC4" w:rsidRPr="00891BC4">
        <w:rPr>
          <w:rFonts w:eastAsia="Times New Roman" w:cstheme="minorHAnsi"/>
          <w:sz w:val="24"/>
          <w:szCs w:val="24"/>
          <w:lang w:eastAsia="pl-PL"/>
        </w:rPr>
        <w:t>braku wskazania przez Wykonawcę okresu gwarancji i rękojmi, uznaje się, że</w:t>
      </w:r>
      <w:r w:rsidR="00891BC4">
        <w:rPr>
          <w:rFonts w:eastAsia="Times New Roman" w:cstheme="minorHAnsi"/>
          <w:sz w:val="24"/>
          <w:szCs w:val="24"/>
          <w:lang w:eastAsia="pl-PL"/>
        </w:rPr>
        <w:t xml:space="preserve"> </w:t>
      </w:r>
      <w:r w:rsidR="00891BC4" w:rsidRPr="00891BC4">
        <w:rPr>
          <w:rFonts w:eastAsia="Times New Roman" w:cstheme="minorHAnsi"/>
          <w:sz w:val="24"/>
          <w:szCs w:val="24"/>
          <w:lang w:eastAsia="pl-PL"/>
        </w:rPr>
        <w:t>Wykonawca przyjmuje okres gwarancji i rękojmi najkrótszy (36 miesięcy) i otrzymuje</w:t>
      </w:r>
      <w:r w:rsidR="00891BC4">
        <w:rPr>
          <w:rFonts w:eastAsia="Times New Roman" w:cstheme="minorHAnsi"/>
          <w:sz w:val="24"/>
          <w:szCs w:val="24"/>
          <w:lang w:eastAsia="pl-PL"/>
        </w:rPr>
        <w:t xml:space="preserve"> </w:t>
      </w:r>
      <w:r w:rsidR="00891BC4" w:rsidRPr="00891BC4">
        <w:rPr>
          <w:rFonts w:eastAsia="Times New Roman" w:cstheme="minorHAnsi"/>
          <w:sz w:val="24"/>
          <w:szCs w:val="24"/>
          <w:lang w:eastAsia="pl-PL"/>
        </w:rPr>
        <w:t>0 pkt w ramach niniejszego kryterium oceny ofert.</w:t>
      </w:r>
      <w:r w:rsidR="00891BC4">
        <w:rPr>
          <w:rFonts w:eastAsia="Times New Roman" w:cstheme="minorHAnsi"/>
          <w:sz w:val="24"/>
          <w:szCs w:val="24"/>
          <w:lang w:eastAsia="pl-PL"/>
        </w:rPr>
        <w:t xml:space="preserve"> </w:t>
      </w:r>
    </w:p>
    <w:p w14:paraId="2B663626" w14:textId="77777777" w:rsidR="007B61F9" w:rsidRPr="007B61F9" w:rsidRDefault="007B61F9" w:rsidP="007B61F9">
      <w:pPr>
        <w:spacing w:after="0" w:line="360" w:lineRule="auto"/>
        <w:ind w:left="-284" w:right="-284"/>
        <w:jc w:val="both"/>
        <w:rPr>
          <w:rFonts w:eastAsia="Times New Roman" w:cstheme="minorHAnsi"/>
          <w:sz w:val="24"/>
          <w:szCs w:val="24"/>
          <w:u w:val="single"/>
          <w:lang w:eastAsia="pl-PL"/>
        </w:rPr>
      </w:pPr>
      <w:r w:rsidRPr="007B61F9">
        <w:rPr>
          <w:rFonts w:eastAsia="Times New Roman" w:cstheme="minorHAnsi"/>
          <w:sz w:val="24"/>
          <w:szCs w:val="24"/>
          <w:u w:val="single"/>
          <w:lang w:eastAsia="pl-PL"/>
        </w:rPr>
        <w:t>Zamawiający informuje, że dokument ten nie podlega uzupełnieniu.</w:t>
      </w:r>
    </w:p>
    <w:p w14:paraId="02BA8728" w14:textId="154C4E58" w:rsidR="00C9102B" w:rsidRPr="009D0739" w:rsidRDefault="00C9102B" w:rsidP="007B61F9">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Oceną oferty będzie suma punktów uzyskana za wszystkie kryteria:</w:t>
      </w:r>
    </w:p>
    <w:p w14:paraId="48DFC9F8" w14:textId="77777777" w:rsidR="00C9102B" w:rsidRPr="009D0739" w:rsidRDefault="00C9102B" w:rsidP="000A75CF">
      <w:pPr>
        <w:spacing w:after="0" w:line="360" w:lineRule="auto"/>
        <w:ind w:left="-284" w:right="-284" w:hanging="426"/>
        <w:jc w:val="center"/>
        <w:rPr>
          <w:rFonts w:eastAsia="Times New Roman" w:cstheme="minorHAnsi"/>
          <w:sz w:val="24"/>
          <w:szCs w:val="24"/>
          <w:lang w:eastAsia="pl-PL"/>
        </w:rPr>
      </w:pPr>
      <w:r w:rsidRPr="009D0739">
        <w:rPr>
          <w:rFonts w:eastAsia="Times New Roman" w:cstheme="minorHAnsi"/>
          <w:sz w:val="24"/>
          <w:szCs w:val="24"/>
          <w:lang w:eastAsia="pl-PL"/>
        </w:rPr>
        <w:t>P = C + G</w:t>
      </w:r>
    </w:p>
    <w:p w14:paraId="4C541107" w14:textId="77777777" w:rsidR="00C9102B" w:rsidRPr="009D0739" w:rsidRDefault="00C9102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Punktacja przyznawana ofertom w poszczególnych kryteriach oceny ofert będzie liczona z dokładnością do dwóch miejsc po przecinku, zgodnie z zasadami arytmetyki.</w:t>
      </w:r>
    </w:p>
    <w:p w14:paraId="501E1388" w14:textId="77777777" w:rsidR="00C9102B" w:rsidRPr="009D0739" w:rsidRDefault="00C9102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4) W toku badania i oceny ofert Zamawiający może żądać od Wykonawcy wyjaśnień dotyczących treści złożonej oferty, w tym zaoferowanej ceny.</w:t>
      </w:r>
    </w:p>
    <w:p w14:paraId="2CE02804" w14:textId="77777777" w:rsidR="00C9102B" w:rsidRPr="009D0739" w:rsidRDefault="00C9102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 Zamawiający udzieli zamówienia Wykonawcy, którego oferta zostanie uznana za najkorzystniejszą.</w:t>
      </w:r>
    </w:p>
    <w:p w14:paraId="2E6BF29A" w14:textId="77777777" w:rsidR="00C9102B" w:rsidRPr="009D0739" w:rsidRDefault="00C9102B" w:rsidP="000A75CF">
      <w:pPr>
        <w:spacing w:after="0" w:line="360" w:lineRule="auto"/>
        <w:ind w:left="-284" w:right="-284" w:hanging="426"/>
        <w:jc w:val="both"/>
        <w:rPr>
          <w:rFonts w:eastAsia="Times New Roman" w:cstheme="minorHAnsi"/>
          <w:sz w:val="24"/>
          <w:szCs w:val="24"/>
          <w:lang w:eastAsia="pl-PL"/>
        </w:rPr>
      </w:pPr>
    </w:p>
    <w:p w14:paraId="7E46CCEB" w14:textId="351A5A44" w:rsidR="00C9102B" w:rsidRPr="009D0739" w:rsidRDefault="00E11E79" w:rsidP="000A75CF">
      <w:pPr>
        <w:shd w:val="clear" w:color="auto" w:fill="AEAAAA" w:themeFill="background2" w:themeFillShade="BF"/>
        <w:spacing w:after="0" w:line="360" w:lineRule="auto"/>
        <w:ind w:left="-284" w:right="-284"/>
        <w:jc w:val="both"/>
        <w:rPr>
          <w:rFonts w:eastAsia="Times New Roman" w:cstheme="minorHAnsi"/>
          <w:b/>
          <w:sz w:val="24"/>
          <w:szCs w:val="24"/>
          <w:lang w:eastAsia="pl-PL"/>
        </w:rPr>
      </w:pPr>
      <w:r w:rsidRPr="009D0739">
        <w:rPr>
          <w:rFonts w:eastAsia="Times New Roman" w:cstheme="minorHAnsi"/>
          <w:b/>
          <w:sz w:val="24"/>
          <w:szCs w:val="24"/>
          <w:lang w:eastAsia="pl-PL"/>
        </w:rPr>
        <w:t>20</w:t>
      </w:r>
      <w:r w:rsidR="00C9102B" w:rsidRPr="009D0739">
        <w:rPr>
          <w:rFonts w:eastAsia="Times New Roman" w:cstheme="minorHAnsi"/>
          <w:b/>
          <w:sz w:val="24"/>
          <w:szCs w:val="24"/>
          <w:lang w:eastAsia="pl-PL"/>
        </w:rPr>
        <w:t>. Informacje o formalnościach, jakie powinny być dopełnione</w:t>
      </w:r>
      <w:r w:rsidR="00612B71" w:rsidRPr="009D0739">
        <w:rPr>
          <w:rFonts w:eastAsia="Times New Roman" w:cstheme="minorHAnsi"/>
          <w:b/>
          <w:sz w:val="24"/>
          <w:szCs w:val="24"/>
          <w:lang w:eastAsia="pl-PL"/>
        </w:rPr>
        <w:t xml:space="preserve"> przez Wykonawcę najwyżej ocenianego oraz po wyborze oferty w celu</w:t>
      </w:r>
      <w:r w:rsidR="00C9102B" w:rsidRPr="009D0739">
        <w:rPr>
          <w:rFonts w:eastAsia="Times New Roman" w:cstheme="minorHAnsi"/>
          <w:b/>
          <w:sz w:val="24"/>
          <w:szCs w:val="24"/>
          <w:lang w:eastAsia="pl-PL"/>
        </w:rPr>
        <w:t xml:space="preserve"> zawarcia umowy w sprawie zamówienia publicznego </w:t>
      </w:r>
    </w:p>
    <w:p w14:paraId="7D303E71" w14:textId="77777777" w:rsidR="00C9102B" w:rsidRPr="009D0739" w:rsidRDefault="00C9102B" w:rsidP="000A75CF">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1) Zamawiający zawiera umowę w sprawie zamówienia publicznego w terminie nie krótszym niż 5 dni od dnia przesłania zawiadomienia o wyborze najkorzystniejszej oferty.</w:t>
      </w:r>
    </w:p>
    <w:p w14:paraId="0057175F" w14:textId="77777777" w:rsidR="003E67F4" w:rsidRPr="009D0739" w:rsidRDefault="00942E3A" w:rsidP="000A75CF">
      <w:pPr>
        <w:spacing w:after="79" w:line="360" w:lineRule="auto"/>
        <w:ind w:left="-284" w:right="-284"/>
        <w:jc w:val="both"/>
        <w:rPr>
          <w:rFonts w:eastAsia="Times New Roman" w:cstheme="minorHAnsi"/>
          <w:sz w:val="24"/>
          <w:szCs w:val="24"/>
          <w:lang w:eastAsia="pl-PL"/>
        </w:rPr>
      </w:pPr>
      <w:r w:rsidRPr="009D0739">
        <w:rPr>
          <w:rFonts w:eastAsia="Times New Roman" w:cstheme="minorHAnsi"/>
          <w:b/>
          <w:sz w:val="24"/>
          <w:szCs w:val="24"/>
          <w:lang w:eastAsia="pl-PL"/>
        </w:rPr>
        <w:t xml:space="preserve"> </w:t>
      </w:r>
      <w:r w:rsidR="00C9102B" w:rsidRPr="009D0739">
        <w:rPr>
          <w:rFonts w:eastAsia="Times New Roman" w:cstheme="minorHAnsi"/>
          <w:sz w:val="24"/>
          <w:szCs w:val="24"/>
          <w:lang w:eastAsia="pl-PL"/>
        </w:rPr>
        <w:t>2) Zamawiający może zawrzeć umowę w sprawie zamówienia publicznego przed upływem terminu, o którym mowa w ust. 1, jeżeli w postępowaniu o udzielenie zamówienia prowadzonym w trybie podstawowym złożono tylko jedną ofertę.</w:t>
      </w:r>
      <w:r w:rsidR="003E67F4" w:rsidRPr="009D0739">
        <w:rPr>
          <w:rFonts w:eastAsia="Times New Roman" w:cstheme="minorHAnsi"/>
          <w:sz w:val="24"/>
          <w:szCs w:val="24"/>
          <w:lang w:eastAsia="pl-PL"/>
        </w:rPr>
        <w:t xml:space="preserve"> </w:t>
      </w:r>
    </w:p>
    <w:p w14:paraId="3ED8649F" w14:textId="046EE715" w:rsidR="00C9102B" w:rsidRPr="009D0739" w:rsidRDefault="003E67F4" w:rsidP="000A75CF">
      <w:pPr>
        <w:spacing w:after="79"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Wykonawca, którego oferta będzie najwyżej oceniana będzie zobowiązany przesłać oświadczenie o przynależności lub braku o przy</w:t>
      </w:r>
      <w:r w:rsidR="00BC7071" w:rsidRPr="009D0739">
        <w:rPr>
          <w:rFonts w:eastAsia="Times New Roman" w:cstheme="minorHAnsi"/>
          <w:sz w:val="24"/>
          <w:szCs w:val="24"/>
          <w:lang w:eastAsia="pl-PL"/>
        </w:rPr>
        <w:t>należności do grupy kapitałowej (na wezwanie Zamawiającego).</w:t>
      </w:r>
    </w:p>
    <w:p w14:paraId="220D8EE2" w14:textId="787B5BAA" w:rsidR="00DF4472" w:rsidRPr="009D0739" w:rsidRDefault="00694D72" w:rsidP="000A75CF">
      <w:pPr>
        <w:spacing w:after="79"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4</w:t>
      </w:r>
      <w:r w:rsidR="00C9102B" w:rsidRPr="009D0739">
        <w:rPr>
          <w:rFonts w:eastAsia="Times New Roman" w:cstheme="minorHAnsi"/>
          <w:sz w:val="24"/>
          <w:szCs w:val="24"/>
          <w:lang w:eastAsia="pl-PL"/>
        </w:rPr>
        <w:t xml:space="preserve">) Wykonawca, którego oferta zostanie uznana za najkorzystniejszą, będzie zobowiązany </w:t>
      </w:r>
      <w:r w:rsidR="00DF6A02" w:rsidRPr="009D0739">
        <w:rPr>
          <w:rFonts w:eastAsia="Times New Roman" w:cstheme="minorHAnsi"/>
          <w:sz w:val="24"/>
          <w:szCs w:val="24"/>
          <w:lang w:eastAsia="pl-PL"/>
        </w:rPr>
        <w:t>dostarczyć</w:t>
      </w:r>
      <w:r w:rsidR="000220FD" w:rsidRPr="009D0739">
        <w:rPr>
          <w:rFonts w:eastAsia="Times New Roman" w:cstheme="minorHAnsi"/>
          <w:sz w:val="24"/>
          <w:szCs w:val="24"/>
          <w:lang w:eastAsia="pl-PL"/>
        </w:rPr>
        <w:t xml:space="preserve"> (przed podpisaniem umowy)</w:t>
      </w:r>
      <w:r w:rsidR="00267165" w:rsidRPr="009D0739">
        <w:rPr>
          <w:rFonts w:eastAsia="Times New Roman" w:cstheme="minorHAnsi"/>
          <w:sz w:val="24"/>
          <w:szCs w:val="24"/>
          <w:lang w:eastAsia="pl-PL"/>
        </w:rPr>
        <w:t>:</w:t>
      </w:r>
      <w:r w:rsidR="003018F4" w:rsidRPr="009D0739">
        <w:rPr>
          <w:rFonts w:eastAsia="Times New Roman" w:cstheme="minorHAnsi"/>
          <w:sz w:val="24"/>
          <w:szCs w:val="24"/>
          <w:lang w:eastAsia="pl-PL"/>
        </w:rPr>
        <w:t xml:space="preserve"> </w:t>
      </w:r>
    </w:p>
    <w:p w14:paraId="0E98ED13" w14:textId="1D9A8E75" w:rsidR="00C9102B" w:rsidRPr="009D0739" w:rsidRDefault="00DF4472" w:rsidP="00BE21D8">
      <w:pPr>
        <w:spacing w:after="79" w:line="360" w:lineRule="auto"/>
        <w:ind w:left="142"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0B45F8" w:rsidRPr="009D0739">
        <w:rPr>
          <w:rFonts w:eastAsia="Times New Roman" w:cstheme="minorHAnsi"/>
          <w:sz w:val="24"/>
          <w:szCs w:val="24"/>
          <w:lang w:eastAsia="pl-PL"/>
        </w:rPr>
        <w:t xml:space="preserve"> </w:t>
      </w:r>
      <w:r w:rsidR="00783CC5" w:rsidRPr="009D0739">
        <w:rPr>
          <w:rFonts w:eastAsia="Times New Roman" w:cstheme="minorHAnsi"/>
          <w:sz w:val="24"/>
          <w:szCs w:val="24"/>
          <w:lang w:eastAsia="pl-PL"/>
        </w:rPr>
        <w:t xml:space="preserve">Oświadczenie Wykonawcy o zatrudnieniu </w:t>
      </w:r>
      <w:r w:rsidR="00F263FE" w:rsidRPr="009D0739">
        <w:rPr>
          <w:rFonts w:eastAsia="Times New Roman" w:cstheme="minorHAnsi"/>
          <w:sz w:val="24"/>
          <w:szCs w:val="24"/>
          <w:lang w:eastAsia="pl-PL"/>
        </w:rPr>
        <w:t xml:space="preserve">osób </w:t>
      </w:r>
      <w:r w:rsidR="00783CC5" w:rsidRPr="009D0739">
        <w:rPr>
          <w:rFonts w:eastAsia="Times New Roman" w:cstheme="minorHAnsi"/>
          <w:sz w:val="24"/>
          <w:szCs w:val="24"/>
          <w:lang w:eastAsia="pl-PL"/>
        </w:rPr>
        <w:t xml:space="preserve">na podstawie stosunku pracy </w:t>
      </w:r>
      <w:r w:rsidR="000B45F8" w:rsidRPr="009D0739">
        <w:rPr>
          <w:rFonts w:eastAsia="Times New Roman" w:cstheme="minorHAnsi"/>
          <w:sz w:val="24"/>
          <w:szCs w:val="24"/>
          <w:lang w:eastAsia="pl-PL"/>
        </w:rPr>
        <w:t>wraz z podaniem stanowisk</w:t>
      </w:r>
      <w:r w:rsidR="00BE21D8">
        <w:rPr>
          <w:rFonts w:eastAsia="Times New Roman" w:cstheme="minorHAnsi"/>
          <w:sz w:val="24"/>
          <w:szCs w:val="24"/>
          <w:lang w:eastAsia="pl-PL"/>
        </w:rPr>
        <w:t>a</w:t>
      </w:r>
    </w:p>
    <w:p w14:paraId="545A6A2A" w14:textId="603001BA" w:rsidR="007D42F3" w:rsidRPr="009D0739" w:rsidRDefault="007D42F3" w:rsidP="005E4D14">
      <w:pPr>
        <w:spacing w:after="79" w:line="360" w:lineRule="auto"/>
        <w:ind w:left="142"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      - kopię polisy OC wraz z potwierdzeniem zapłaty,</w:t>
      </w:r>
    </w:p>
    <w:p w14:paraId="5C33E1BD" w14:textId="541388AF" w:rsidR="002C186E" w:rsidRPr="009D0739" w:rsidRDefault="002C186E" w:rsidP="000A75CF">
      <w:pPr>
        <w:spacing w:after="79"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      - kosztorys ofertowy jako dokument pomocniczy</w:t>
      </w:r>
      <w:r w:rsidR="00AC7547">
        <w:rPr>
          <w:rFonts w:eastAsia="Times New Roman" w:cstheme="minorHAnsi"/>
          <w:sz w:val="24"/>
          <w:szCs w:val="24"/>
          <w:lang w:eastAsia="pl-PL"/>
        </w:rPr>
        <w:t xml:space="preserve"> dla </w:t>
      </w:r>
      <w:r w:rsidR="0095783E">
        <w:rPr>
          <w:rFonts w:eastAsia="Times New Roman" w:cstheme="minorHAnsi"/>
          <w:sz w:val="24"/>
          <w:szCs w:val="24"/>
          <w:lang w:eastAsia="pl-PL"/>
        </w:rPr>
        <w:t>każdej części osobno.</w:t>
      </w:r>
    </w:p>
    <w:p w14:paraId="1BCBA60E" w14:textId="48B147CC" w:rsidR="00C9102B" w:rsidRPr="009D0739" w:rsidRDefault="00694D72" w:rsidP="000A75CF">
      <w:pPr>
        <w:spacing w:after="79"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5</w:t>
      </w:r>
      <w:r w:rsidR="00C9102B" w:rsidRPr="009D0739">
        <w:rPr>
          <w:rFonts w:eastAsia="Times New Roman" w:cstheme="minorHAnsi"/>
          <w:sz w:val="24"/>
          <w:szCs w:val="24"/>
          <w:lang w:eastAsia="pl-PL"/>
        </w:rPr>
        <w:t>)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2FD1077" w14:textId="7F0673C0" w:rsidR="00C9102B" w:rsidRPr="009D0739" w:rsidRDefault="00C9102B" w:rsidP="000A75CF">
      <w:pPr>
        <w:spacing w:after="79"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6) Wykonawca będzie zobowiązany do podpisania umowy w miejscu i terminie wskazanym przez Zamawiającego.</w:t>
      </w:r>
    </w:p>
    <w:p w14:paraId="1C51290B" w14:textId="56983DFF" w:rsidR="007876A5" w:rsidRPr="009D0739" w:rsidRDefault="007876A5" w:rsidP="000A75CF">
      <w:pPr>
        <w:spacing w:after="79"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7)  Przed podpisaniem umowy wybrany Wykonawca przekaże Zamawiającemu niezbędne informacje celem wypełnienia treści umowy (np. dane osób upoważnionych, które będą reprezentować Wykonawcę przy podpisaniu umowy).</w:t>
      </w:r>
    </w:p>
    <w:p w14:paraId="716DABF3" w14:textId="08D3CEBA" w:rsidR="00C9102B" w:rsidRPr="009D0739" w:rsidRDefault="00C9102B" w:rsidP="000A75CF">
      <w:pPr>
        <w:shd w:val="clear" w:color="auto" w:fill="AEAAAA" w:themeFill="background2" w:themeFillShade="BF"/>
        <w:spacing w:after="68" w:line="360" w:lineRule="auto"/>
        <w:ind w:left="-284" w:right="-284" w:hanging="426"/>
        <w:jc w:val="both"/>
        <w:rPr>
          <w:rFonts w:eastAsia="Times New Roman" w:cstheme="minorHAnsi"/>
          <w:sz w:val="24"/>
          <w:szCs w:val="24"/>
          <w:lang w:eastAsia="pl-PL"/>
        </w:rPr>
      </w:pPr>
      <w:r w:rsidRPr="009D0739">
        <w:rPr>
          <w:rFonts w:eastAsia="Times New Roman" w:cstheme="minorHAnsi"/>
          <w:b/>
          <w:sz w:val="24"/>
          <w:szCs w:val="24"/>
          <w:lang w:eastAsia="pl-PL"/>
        </w:rPr>
        <w:t>2</w:t>
      </w:r>
      <w:r w:rsidR="00E11E79" w:rsidRPr="009D0739">
        <w:rPr>
          <w:rFonts w:eastAsia="Times New Roman" w:cstheme="minorHAnsi"/>
          <w:b/>
          <w:sz w:val="24"/>
          <w:szCs w:val="24"/>
          <w:lang w:eastAsia="pl-PL"/>
        </w:rPr>
        <w:t>1</w:t>
      </w:r>
      <w:r w:rsidRPr="009D0739">
        <w:rPr>
          <w:rFonts w:eastAsia="Times New Roman" w:cstheme="minorHAnsi"/>
          <w:b/>
          <w:sz w:val="24"/>
          <w:szCs w:val="24"/>
          <w:lang w:eastAsia="pl-PL"/>
        </w:rPr>
        <w:t>. Zabezpieczenie należytego wykonania umowy</w:t>
      </w:r>
      <w:r w:rsidR="00D26810" w:rsidRPr="009D0739">
        <w:rPr>
          <w:rFonts w:eastAsia="Times New Roman" w:cstheme="minorHAnsi"/>
          <w:b/>
          <w:sz w:val="24"/>
          <w:szCs w:val="24"/>
          <w:lang w:eastAsia="pl-PL"/>
        </w:rPr>
        <w:t xml:space="preserve"> </w:t>
      </w:r>
      <w:r w:rsidR="009559A4">
        <w:rPr>
          <w:rFonts w:eastAsia="Times New Roman" w:cstheme="minorHAnsi"/>
          <w:b/>
          <w:sz w:val="24"/>
          <w:szCs w:val="24"/>
          <w:lang w:eastAsia="pl-PL"/>
        </w:rPr>
        <w:t>:</w:t>
      </w:r>
    </w:p>
    <w:p w14:paraId="11754AE5" w14:textId="77777777" w:rsidR="009559A4" w:rsidRPr="009B523E" w:rsidRDefault="009559A4" w:rsidP="009559A4">
      <w:pPr>
        <w:shd w:val="clear" w:color="auto" w:fill="FFFFFF"/>
        <w:tabs>
          <w:tab w:val="left" w:pos="1130"/>
        </w:tabs>
        <w:jc w:val="both"/>
      </w:pPr>
      <w:r w:rsidRPr="009B523E">
        <w:t>Zamawiający nie wymaga zabezpieczenia należytego wykonania umowy.</w:t>
      </w:r>
    </w:p>
    <w:p w14:paraId="62626B7A" w14:textId="3F6B6156" w:rsidR="00C9102B" w:rsidRPr="009D0739" w:rsidRDefault="00C9102B" w:rsidP="000A75CF">
      <w:pPr>
        <w:tabs>
          <w:tab w:val="left" w:pos="1276"/>
        </w:tabs>
        <w:spacing w:after="62"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    </w:t>
      </w:r>
    </w:p>
    <w:p w14:paraId="74C21E74" w14:textId="3497074B" w:rsidR="00C9102B" w:rsidRPr="009D0739" w:rsidRDefault="00E11E79" w:rsidP="000A75CF">
      <w:pPr>
        <w:shd w:val="clear" w:color="auto" w:fill="AEAAAA" w:themeFill="background2" w:themeFillShade="BF"/>
        <w:spacing w:after="62"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lang w:eastAsia="pl-PL"/>
        </w:rPr>
        <w:t>22</w:t>
      </w:r>
      <w:r w:rsidR="00C9102B" w:rsidRPr="009D0739">
        <w:rPr>
          <w:rFonts w:eastAsia="Times New Roman" w:cstheme="minorHAnsi"/>
          <w:b/>
          <w:sz w:val="24"/>
          <w:szCs w:val="24"/>
          <w:lang w:eastAsia="pl-PL"/>
        </w:rPr>
        <w:t>. Informacje o treści zawieranej umowy oraz możliwości jej zmiany</w:t>
      </w:r>
    </w:p>
    <w:p w14:paraId="09A08F23" w14:textId="05814576" w:rsidR="00004C5F" w:rsidRPr="009D0739" w:rsidRDefault="00004C5F" w:rsidP="000A75CF">
      <w:pPr>
        <w:tabs>
          <w:tab w:val="left" w:pos="1418"/>
        </w:tabs>
        <w:spacing w:after="62" w:line="360" w:lineRule="auto"/>
        <w:ind w:left="-284" w:right="-284" w:hanging="284"/>
        <w:jc w:val="both"/>
        <w:rPr>
          <w:rFonts w:eastAsia="Times New Roman" w:cstheme="minorHAnsi"/>
          <w:sz w:val="24"/>
          <w:szCs w:val="24"/>
          <w:lang w:eastAsia="pl-PL"/>
        </w:rPr>
      </w:pPr>
      <w:r w:rsidRPr="009D0739">
        <w:rPr>
          <w:rFonts w:eastAsia="Times New Roman" w:cstheme="minorHAnsi"/>
          <w:sz w:val="24"/>
          <w:szCs w:val="24"/>
          <w:lang w:eastAsia="pl-PL"/>
        </w:rPr>
        <w:t xml:space="preserve">     1)</w:t>
      </w:r>
      <w:r w:rsidRPr="009D0739">
        <w:rPr>
          <w:rFonts w:eastAsia="Times New Roman" w:cstheme="minorHAnsi"/>
          <w:color w:val="000000"/>
          <w:sz w:val="24"/>
          <w:szCs w:val="24"/>
          <w:lang w:eastAsia="pl-PL"/>
        </w:rPr>
        <w:t xml:space="preserve"> </w:t>
      </w:r>
      <w:r w:rsidRPr="009D0739">
        <w:rPr>
          <w:rFonts w:eastAsia="Times New Roman" w:cstheme="minorHAnsi"/>
          <w:sz w:val="24"/>
          <w:szCs w:val="24"/>
          <w:lang w:eastAsia="pl-PL"/>
        </w:rPr>
        <w:t xml:space="preserve">Wybrany Wykonawca jest zobowiązany do zawarcia umowy w sprawie zamówienia publicznego na warunkach określonych we Wzorze Umowy, stanowiącym Załącznik nr </w:t>
      </w:r>
      <w:r w:rsidR="006C5366">
        <w:rPr>
          <w:rFonts w:eastAsia="Times New Roman" w:cstheme="minorHAnsi"/>
          <w:sz w:val="24"/>
          <w:szCs w:val="24"/>
          <w:lang w:eastAsia="pl-PL"/>
        </w:rPr>
        <w:t>3</w:t>
      </w:r>
      <w:r w:rsidRPr="009D0739">
        <w:rPr>
          <w:rFonts w:eastAsia="Times New Roman" w:cstheme="minorHAnsi"/>
          <w:sz w:val="24"/>
          <w:szCs w:val="24"/>
          <w:lang w:eastAsia="pl-PL"/>
        </w:rPr>
        <w:t xml:space="preserve"> do SWZ.</w:t>
      </w:r>
    </w:p>
    <w:p w14:paraId="6F9FDB4C" w14:textId="77777777" w:rsidR="00004C5F" w:rsidRPr="009D0739" w:rsidRDefault="00004C5F"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2) Zakres świadczenia Wykonawcy wynikający z umowy jest tożsamy z jego zobowiązaniem zawartym w ofercie.</w:t>
      </w:r>
    </w:p>
    <w:p w14:paraId="0EE7433B" w14:textId="329EC57B" w:rsidR="00370DD4" w:rsidRDefault="00004C5F" w:rsidP="00370DD4">
      <w:pPr>
        <w:tabs>
          <w:tab w:val="left" w:pos="1418"/>
        </w:tabs>
        <w:spacing w:after="62" w:line="360" w:lineRule="auto"/>
        <w:ind w:left="-284" w:right="-284" w:hanging="633"/>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95262F" w:rsidRPr="009D0739">
        <w:rPr>
          <w:rFonts w:eastAsia="Times New Roman" w:cstheme="minorHAnsi"/>
          <w:sz w:val="24"/>
          <w:szCs w:val="24"/>
          <w:lang w:eastAsia="pl-PL"/>
        </w:rPr>
        <w:t xml:space="preserve">3) </w:t>
      </w:r>
      <w:r w:rsidR="002771DC" w:rsidRPr="009D0739">
        <w:rPr>
          <w:rFonts w:eastAsia="Times New Roman" w:cstheme="minorHAnsi"/>
          <w:sz w:val="24"/>
          <w:szCs w:val="24"/>
          <w:lang w:eastAsia="pl-PL"/>
        </w:rPr>
        <w:t xml:space="preserve">Zamawiający przewiduje możliwość zmiany zawartej umowy w stosunku do treści wybranej oferty w zakresie uregulowanym w art. 454-455 PZP oraz wskazanym we Wzorze Umowy, stanowiącym </w:t>
      </w:r>
      <w:r w:rsidR="00370DD4" w:rsidRPr="00370DD4">
        <w:rPr>
          <w:rFonts w:eastAsia="Times New Roman" w:cstheme="minorHAnsi"/>
          <w:sz w:val="24"/>
          <w:szCs w:val="24"/>
          <w:lang w:eastAsia="pl-PL"/>
        </w:rPr>
        <w:t xml:space="preserve">Załącznik nr </w:t>
      </w:r>
      <w:r w:rsidR="006C5366">
        <w:rPr>
          <w:rFonts w:eastAsia="Times New Roman" w:cstheme="minorHAnsi"/>
          <w:sz w:val="24"/>
          <w:szCs w:val="24"/>
          <w:lang w:eastAsia="pl-PL"/>
        </w:rPr>
        <w:t>3</w:t>
      </w:r>
      <w:r w:rsidR="00370DD4" w:rsidRPr="00370DD4">
        <w:rPr>
          <w:rFonts w:eastAsia="Times New Roman" w:cstheme="minorHAnsi"/>
          <w:sz w:val="24"/>
          <w:szCs w:val="24"/>
          <w:lang w:eastAsia="pl-PL"/>
        </w:rPr>
        <w:t xml:space="preserve"> do SWZ.</w:t>
      </w:r>
    </w:p>
    <w:p w14:paraId="4BA8C515" w14:textId="04D44CC9" w:rsidR="002771DC" w:rsidRPr="009D0739" w:rsidRDefault="00370DD4" w:rsidP="00370DD4">
      <w:pPr>
        <w:tabs>
          <w:tab w:val="left" w:pos="1418"/>
        </w:tabs>
        <w:spacing w:after="62" w:line="360" w:lineRule="auto"/>
        <w:ind w:left="-284" w:right="-284" w:hanging="633"/>
        <w:jc w:val="both"/>
        <w:rPr>
          <w:rFonts w:eastAsia="Times New Roman" w:cstheme="minorHAnsi"/>
          <w:sz w:val="24"/>
          <w:szCs w:val="24"/>
          <w:lang w:eastAsia="pl-PL"/>
        </w:rPr>
      </w:pPr>
      <w:r>
        <w:rPr>
          <w:rFonts w:eastAsia="Times New Roman" w:cstheme="minorHAnsi"/>
          <w:sz w:val="24"/>
          <w:szCs w:val="24"/>
          <w:lang w:eastAsia="pl-PL"/>
        </w:rPr>
        <w:t xml:space="preserve">           </w:t>
      </w:r>
      <w:r w:rsidR="002771DC" w:rsidRPr="009D0739">
        <w:rPr>
          <w:rFonts w:eastAsia="Times New Roman" w:cstheme="minorHAnsi"/>
          <w:sz w:val="24"/>
          <w:szCs w:val="24"/>
          <w:lang w:eastAsia="pl-PL"/>
        </w:rPr>
        <w:t>4) Zmiana umowy wymaga dla swej ważności, pod rygorem nieważności, zachowania formy</w:t>
      </w:r>
      <w:r w:rsidR="007D1517" w:rsidRPr="009D0739">
        <w:rPr>
          <w:rFonts w:eastAsia="Times New Roman" w:cstheme="minorHAnsi"/>
          <w:sz w:val="24"/>
          <w:szCs w:val="24"/>
          <w:lang w:eastAsia="pl-PL"/>
        </w:rPr>
        <w:t xml:space="preserve"> </w:t>
      </w:r>
      <w:r w:rsidR="002771DC" w:rsidRPr="009D0739">
        <w:rPr>
          <w:rFonts w:eastAsia="Times New Roman" w:cstheme="minorHAnsi"/>
          <w:sz w:val="24"/>
          <w:szCs w:val="24"/>
          <w:lang w:eastAsia="pl-PL"/>
        </w:rPr>
        <w:t>pisemnej.</w:t>
      </w:r>
    </w:p>
    <w:p w14:paraId="7FB78003" w14:textId="77777777" w:rsidR="002771DC" w:rsidRPr="009D0739" w:rsidRDefault="002771DC" w:rsidP="000A75CF">
      <w:pPr>
        <w:tabs>
          <w:tab w:val="left" w:pos="1418"/>
        </w:tabs>
        <w:spacing w:after="62" w:line="360" w:lineRule="auto"/>
        <w:ind w:left="-284" w:right="-284"/>
        <w:jc w:val="both"/>
        <w:rPr>
          <w:rFonts w:eastAsia="Times New Roman" w:cstheme="minorHAnsi"/>
          <w:sz w:val="24"/>
          <w:szCs w:val="24"/>
          <w:lang w:eastAsia="pl-PL"/>
        </w:rPr>
      </w:pPr>
    </w:p>
    <w:p w14:paraId="7D55C902" w14:textId="08422B74" w:rsidR="00C9102B" w:rsidRPr="009D0739" w:rsidRDefault="00C9102B" w:rsidP="000A75CF">
      <w:pPr>
        <w:shd w:val="clear" w:color="auto" w:fill="AEAAAA" w:themeFill="background2" w:themeFillShade="BF"/>
        <w:spacing w:after="62" w:line="360" w:lineRule="auto"/>
        <w:ind w:left="-284" w:right="-284" w:hanging="426"/>
        <w:jc w:val="both"/>
        <w:rPr>
          <w:rFonts w:eastAsia="Times New Roman" w:cstheme="minorHAnsi"/>
          <w:b/>
          <w:sz w:val="24"/>
          <w:szCs w:val="24"/>
          <w:lang w:eastAsia="pl-PL"/>
        </w:rPr>
      </w:pPr>
      <w:r w:rsidRPr="009D0739">
        <w:rPr>
          <w:rFonts w:eastAsia="Times New Roman" w:cstheme="minorHAnsi"/>
          <w:b/>
          <w:sz w:val="24"/>
          <w:szCs w:val="24"/>
          <w:lang w:eastAsia="pl-PL"/>
        </w:rPr>
        <w:t>2</w:t>
      </w:r>
      <w:r w:rsidR="00E11E79" w:rsidRPr="009D0739">
        <w:rPr>
          <w:rFonts w:eastAsia="Times New Roman" w:cstheme="minorHAnsi"/>
          <w:b/>
          <w:sz w:val="24"/>
          <w:szCs w:val="24"/>
          <w:lang w:eastAsia="pl-PL"/>
        </w:rPr>
        <w:t>3</w:t>
      </w:r>
      <w:r w:rsidRPr="009D0739">
        <w:rPr>
          <w:rFonts w:eastAsia="Times New Roman" w:cstheme="minorHAnsi"/>
          <w:b/>
          <w:sz w:val="24"/>
          <w:szCs w:val="24"/>
          <w:lang w:eastAsia="pl-PL"/>
        </w:rPr>
        <w:t xml:space="preserve">. Pouczenie o środkach ochrony prawnej </w:t>
      </w:r>
    </w:p>
    <w:p w14:paraId="5F0D4C9B"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b/>
          <w:sz w:val="24"/>
          <w:szCs w:val="24"/>
          <w:lang w:eastAsia="pl-PL"/>
        </w:rPr>
        <w:tab/>
      </w:r>
      <w:r w:rsidRPr="009D0739">
        <w:rPr>
          <w:rFonts w:eastAsia="Times New Roman" w:cstheme="minorHAnsi"/>
          <w:sz w:val="24"/>
          <w:szCs w:val="24"/>
          <w:lang w:eastAsia="pl-PL"/>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w:t>
      </w:r>
    </w:p>
    <w:p w14:paraId="1C40D251"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 oraz Rzecznikowi Małych i Średnich Przedsiębiorców.</w:t>
      </w:r>
    </w:p>
    <w:p w14:paraId="7DD13880"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3)  Odwołanie przysługuje na:</w:t>
      </w:r>
    </w:p>
    <w:p w14:paraId="5E7186DA" w14:textId="60F8CB6E" w:rsidR="00C9102B" w:rsidRPr="009D0739" w:rsidRDefault="00C9102B" w:rsidP="000A75CF">
      <w:pPr>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lastRenderedPageBreak/>
        <w:tab/>
        <w:t>a) niezgodną z przepisami ustawy czynność Zamawiającego, podjętą w postępowaniu o udzielenie zamówienia, w tym na projektowane postanowienie umowy;</w:t>
      </w:r>
    </w:p>
    <w:p w14:paraId="444F38E1"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b)</w:t>
      </w:r>
      <w:r w:rsidRPr="009D0739">
        <w:rPr>
          <w:rFonts w:eastAsia="Times New Roman" w:cstheme="minorHAnsi"/>
          <w:color w:val="000000"/>
          <w:sz w:val="24"/>
          <w:szCs w:val="24"/>
          <w:lang w:eastAsia="pl-PL"/>
        </w:rPr>
        <w:t xml:space="preserve"> </w:t>
      </w:r>
      <w:r w:rsidRPr="009D0739">
        <w:rPr>
          <w:rFonts w:eastAsia="Times New Roman" w:cstheme="minorHAnsi"/>
          <w:sz w:val="24"/>
          <w:szCs w:val="24"/>
          <w:lang w:eastAsia="pl-PL"/>
        </w:rPr>
        <w:t>zaniechanie czynności w postępowaniu o udzielenie zamówienia do której zamawiający był obowiązany na podstawie ustawy;</w:t>
      </w:r>
    </w:p>
    <w:p w14:paraId="2E45E7DB"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c) odwołanie wnosi się do Prezesa Izby. Odwołujący przekazuje kopię odwołania zamawiającemu przed upływem terminu do wniesienia odwołania w taki sposób, aby mógł on zapoznać się z jego treścią przed upływem tego terminu.</w:t>
      </w:r>
    </w:p>
    <w:p w14:paraId="4ADC8769"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d)</w:t>
      </w:r>
      <w:r w:rsidRPr="009D0739">
        <w:rPr>
          <w:rFonts w:eastAsia="Times New Roman" w:cstheme="minorHAnsi"/>
          <w:color w:val="000000"/>
          <w:sz w:val="24"/>
          <w:szCs w:val="24"/>
          <w:lang w:eastAsia="pl-PL"/>
        </w:rPr>
        <w:t xml:space="preserve"> </w:t>
      </w:r>
      <w:r w:rsidRPr="009D0739">
        <w:rPr>
          <w:rFonts w:eastAsia="Times New Roman" w:cstheme="minorHAnsi"/>
          <w:sz w:val="24"/>
          <w:szCs w:val="24"/>
          <w:lang w:eastAsia="pl-PL"/>
        </w:rPr>
        <w:t xml:space="preserve">odwołanie wobec treści ogłoszenia lub treści SWZ wnosi się w terminie 5 dni od dnia zamieszczenia ogłoszenia w Biuletynie Zamówień Publicznych lub treści SWZ na stronie internetowej. </w:t>
      </w:r>
    </w:p>
    <w:p w14:paraId="0943B298"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e) odwołanie wnosi się w terminie:</w:t>
      </w:r>
    </w:p>
    <w:p w14:paraId="052736D5" w14:textId="65E92E89" w:rsidR="00C9102B" w:rsidRPr="009D0739" w:rsidRDefault="008B6B27" w:rsidP="000A75CF">
      <w:pPr>
        <w:tabs>
          <w:tab w:val="left" w:pos="993"/>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 xml:space="preserve">        </w:t>
      </w:r>
      <w:r w:rsidR="00C9102B" w:rsidRPr="009D0739">
        <w:rPr>
          <w:rFonts w:eastAsia="Times New Roman" w:cstheme="minorHAnsi"/>
          <w:sz w:val="24"/>
          <w:szCs w:val="24"/>
          <w:lang w:eastAsia="pl-PL"/>
        </w:rPr>
        <w:t>- 5 dni od dnia przekazania informacji o czynności zamawiającego stanowiącej podstawę jego wniesienia, jeżeli informacja została przekazana przy użyciu środków komunikacji elektronicznej,</w:t>
      </w:r>
    </w:p>
    <w:p w14:paraId="4C6F330A"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 xml:space="preserve"> - 10 dni od dnia przekazania informacji o czynności zamawiającego stanowiącej podstawę jego wniesienia, jeżeli informacja została przekazana w sposób inny niż określony w pkt 1).</w:t>
      </w:r>
    </w:p>
    <w:p w14:paraId="6105E02C"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f) odwołanie w przypadkach innych niż określone w pkt 5 i 6 wnosi się w terminie 5 dni od dnia, w którym powzięto lub przy zachowaniu należytej staranności można było powziąć wiadomość o okolicznościach stanowiących podstawę jego wniesienia.</w:t>
      </w:r>
    </w:p>
    <w:p w14:paraId="3975D426"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 xml:space="preserve">g) na orzeczenie Izby oraz postanowienie Prezesa Izby, o którym mowa w art. 519 ust. 1 ustawy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 stronom oraz uczestnikom postępowania odwoławczego przysługuje skarga do sądu.</w:t>
      </w:r>
    </w:p>
    <w:p w14:paraId="78587950"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h) w postępowaniu toczącym się wskutek wniesienia skargi stosuje się odpowiednio przepisy ustawy z dnia 17 listopada 1964 r. - Kodeks postępowania cywilnego o apelacji, jeżeli przepisy niniejszego rozdziału nie stanowią inaczej</w:t>
      </w:r>
    </w:p>
    <w:p w14:paraId="7532E526"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i) skargę wnosi się do Sądu Okręgowego w Warszawie - sądu zamówień publicznych, zwanego dalej "sądem zamówień publicznych".</w:t>
      </w:r>
    </w:p>
    <w:p w14:paraId="3C8DE302" w14:textId="77777777" w:rsidR="00C9102B"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 xml:space="preserve">j) skargę wnosi się za pośrednictwem Prezesa Izby, w terminie 14 dni od dnia doręczenia orzeczenia Izby lub postanowienia Prezesa Izby, o którym mowa w art. 519 ust. 1 ustawy </w:t>
      </w:r>
      <w:proofErr w:type="spellStart"/>
      <w:r w:rsidRPr="009D0739">
        <w:rPr>
          <w:rFonts w:eastAsia="Times New Roman" w:cstheme="minorHAnsi"/>
          <w:sz w:val="24"/>
          <w:szCs w:val="24"/>
          <w:lang w:eastAsia="pl-PL"/>
        </w:rPr>
        <w:t>p.z.p</w:t>
      </w:r>
      <w:proofErr w:type="spellEnd"/>
      <w:r w:rsidRPr="009D0739">
        <w:rPr>
          <w:rFonts w:eastAsia="Times New Roman" w:cstheme="minorHAnsi"/>
          <w:sz w:val="24"/>
          <w:szCs w:val="24"/>
          <w:lang w:eastAsia="pl-PL"/>
        </w:rPr>
        <w:t xml:space="preserve">., przesyłając </w:t>
      </w:r>
      <w:r w:rsidRPr="009D0739">
        <w:rPr>
          <w:rFonts w:eastAsia="Times New Roman" w:cstheme="minorHAnsi"/>
          <w:sz w:val="24"/>
          <w:szCs w:val="24"/>
          <w:lang w:eastAsia="pl-PL"/>
        </w:rPr>
        <w:lastRenderedPageBreak/>
        <w:t>jednocześnie jej odpis przeciwnikowi skargi. Złożenie skargi w placówce pocztowej operatora wyznaczonego w rozumieniu ustawy z dnia 23 listopada 2012 r. - Prawo pocztowe jest równoznaczne z jej wniesieniem.</w:t>
      </w:r>
    </w:p>
    <w:p w14:paraId="0F286003" w14:textId="58785204" w:rsidR="005C7A78" w:rsidRPr="009D0739" w:rsidRDefault="00C9102B" w:rsidP="000A75CF">
      <w:pPr>
        <w:tabs>
          <w:tab w:val="left" w:pos="1418"/>
        </w:tabs>
        <w:spacing w:after="62" w:line="360" w:lineRule="auto"/>
        <w:ind w:left="-284" w:right="-284" w:hanging="142"/>
        <w:jc w:val="both"/>
        <w:rPr>
          <w:rFonts w:eastAsia="Times New Roman" w:cstheme="minorHAnsi"/>
          <w:sz w:val="24"/>
          <w:szCs w:val="24"/>
          <w:lang w:eastAsia="pl-PL"/>
        </w:rPr>
      </w:pPr>
      <w:r w:rsidRPr="009D0739">
        <w:rPr>
          <w:rFonts w:eastAsia="Times New Roman" w:cstheme="minorHAnsi"/>
          <w:sz w:val="24"/>
          <w:szCs w:val="24"/>
          <w:lang w:eastAsia="pl-PL"/>
        </w:rPr>
        <w:tab/>
        <w:t>k) prezes Izby przekazuje skargę wraz z aktami postępowania odwoławczego do sądu zamówień publicznych w terminie 7 dni od dnia jej otrzymania.</w:t>
      </w:r>
    </w:p>
    <w:p w14:paraId="01A33777" w14:textId="77777777" w:rsidR="004C5B3F" w:rsidRPr="009D0739" w:rsidRDefault="004C5B3F" w:rsidP="000A75CF">
      <w:pPr>
        <w:tabs>
          <w:tab w:val="left" w:pos="1418"/>
        </w:tabs>
        <w:spacing w:after="62" w:line="360" w:lineRule="auto"/>
        <w:ind w:left="-284" w:right="-284" w:hanging="142"/>
        <w:jc w:val="both"/>
        <w:rPr>
          <w:rFonts w:eastAsia="Times New Roman" w:cstheme="minorHAnsi"/>
          <w:sz w:val="24"/>
          <w:szCs w:val="24"/>
          <w:lang w:eastAsia="pl-PL"/>
        </w:rPr>
      </w:pPr>
    </w:p>
    <w:p w14:paraId="73696D39" w14:textId="77777777" w:rsidR="00C9102B" w:rsidRPr="009D0739" w:rsidRDefault="00C9102B" w:rsidP="000A75CF">
      <w:pPr>
        <w:spacing w:before="57" w:after="0" w:line="360" w:lineRule="auto"/>
        <w:ind w:left="-284" w:right="-284" w:hanging="426"/>
        <w:outlineLvl w:val="0"/>
        <w:rPr>
          <w:rFonts w:eastAsia="Times New Roman" w:cstheme="minorHAnsi"/>
          <w:b/>
          <w:bCs/>
          <w:sz w:val="24"/>
          <w:szCs w:val="24"/>
          <w:u w:val="single"/>
          <w:lang w:eastAsia="pl-PL"/>
        </w:rPr>
      </w:pPr>
      <w:r w:rsidRPr="009D0739">
        <w:rPr>
          <w:rFonts w:eastAsia="Times New Roman" w:cstheme="minorHAnsi"/>
          <w:b/>
          <w:bCs/>
          <w:sz w:val="24"/>
          <w:szCs w:val="24"/>
          <w:u w:val="single"/>
          <w:lang w:eastAsia="pl-PL"/>
        </w:rPr>
        <w:t>WYKAZ ZAŁĄCZNIKÓW:</w:t>
      </w:r>
    </w:p>
    <w:p w14:paraId="2E901659" w14:textId="77777777" w:rsidR="00C9102B" w:rsidRPr="009D0739" w:rsidRDefault="00C9102B" w:rsidP="000A75CF">
      <w:pPr>
        <w:spacing w:before="57" w:after="0" w:line="360" w:lineRule="auto"/>
        <w:ind w:left="-284" w:right="-284" w:hanging="426"/>
        <w:outlineLvl w:val="0"/>
        <w:rPr>
          <w:rFonts w:eastAsia="Times New Roman" w:cstheme="minorHAnsi"/>
          <w:b/>
          <w:bCs/>
          <w:sz w:val="24"/>
          <w:szCs w:val="24"/>
          <w:u w:val="single"/>
          <w:lang w:eastAsia="pl-PL"/>
        </w:rPr>
      </w:pPr>
      <w:r w:rsidRPr="009D0739">
        <w:rPr>
          <w:rFonts w:eastAsia="Times New Roman" w:cstheme="minorHAnsi"/>
          <w:sz w:val="24"/>
          <w:szCs w:val="24"/>
          <w:lang w:eastAsia="pl-PL"/>
        </w:rPr>
        <w:t>Integralną część niniejszej Specyfikacji Warunków Zamówienia stanowią:</w:t>
      </w:r>
    </w:p>
    <w:p w14:paraId="68B62ADF" w14:textId="77777777" w:rsidR="00C9102B" w:rsidRPr="009D0739" w:rsidRDefault="00C9102B" w:rsidP="000A75CF">
      <w:pPr>
        <w:spacing w:before="57" w:after="0" w:line="360" w:lineRule="auto"/>
        <w:ind w:left="-284" w:right="-284" w:hanging="426"/>
        <w:rPr>
          <w:rFonts w:eastAsia="Times New Roman" w:cstheme="minorHAnsi"/>
          <w:sz w:val="24"/>
          <w:szCs w:val="24"/>
          <w:lang w:eastAsia="pl-PL"/>
        </w:rPr>
      </w:pPr>
      <w:r w:rsidRPr="009D0739">
        <w:rPr>
          <w:rFonts w:eastAsia="Times New Roman" w:cstheme="minorHAnsi"/>
          <w:sz w:val="24"/>
          <w:szCs w:val="24"/>
          <w:lang w:eastAsia="pl-PL"/>
        </w:rPr>
        <w:t>Załącznik nr 1 – Formularz Ofertowy.</w:t>
      </w:r>
    </w:p>
    <w:p w14:paraId="2F97A559" w14:textId="77777777" w:rsidR="00C9102B" w:rsidRPr="009D0739" w:rsidRDefault="00C9102B" w:rsidP="000A75CF">
      <w:pPr>
        <w:spacing w:before="57"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Załącznik nr 2 – Oświadczenie o braku podstaw do wykluczenia.</w:t>
      </w:r>
    </w:p>
    <w:p w14:paraId="67AF163B" w14:textId="0AF45F1B" w:rsidR="00C9102B" w:rsidRDefault="00C9102B" w:rsidP="000A75CF">
      <w:pPr>
        <w:spacing w:before="57"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Załącznik nr 3 – Wzór umowy</w:t>
      </w:r>
      <w:r w:rsidR="0087082F" w:rsidRPr="009D0739">
        <w:rPr>
          <w:rFonts w:eastAsia="Times New Roman" w:cstheme="minorHAnsi"/>
          <w:sz w:val="24"/>
          <w:szCs w:val="24"/>
          <w:lang w:eastAsia="pl-PL"/>
        </w:rPr>
        <w:t xml:space="preserve"> </w:t>
      </w:r>
    </w:p>
    <w:p w14:paraId="42F4B98A" w14:textId="75CE099C" w:rsidR="00C9102B" w:rsidRPr="009D0739" w:rsidRDefault="00C9102B" w:rsidP="000A75CF">
      <w:pPr>
        <w:spacing w:before="57"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Załącznik nr 4 -  </w:t>
      </w:r>
      <w:r w:rsidR="00D710EC" w:rsidRPr="009D0739">
        <w:rPr>
          <w:rFonts w:eastAsia="Times New Roman" w:cstheme="minorHAnsi"/>
          <w:sz w:val="24"/>
          <w:szCs w:val="24"/>
          <w:lang w:eastAsia="pl-PL"/>
        </w:rPr>
        <w:t xml:space="preserve">Oświadczenie o przynależności lub braku przynależności do grupy kapitałowej </w:t>
      </w:r>
    </w:p>
    <w:p w14:paraId="417EB062" w14:textId="43769990" w:rsidR="00C9102B" w:rsidRDefault="00C9102B" w:rsidP="000A75CF">
      <w:pPr>
        <w:spacing w:before="57"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Załącznik nr 5</w:t>
      </w:r>
      <w:r w:rsidR="00790457">
        <w:rPr>
          <w:rFonts w:eastAsia="Times New Roman" w:cstheme="minorHAnsi"/>
          <w:sz w:val="24"/>
          <w:szCs w:val="24"/>
          <w:lang w:eastAsia="pl-PL"/>
        </w:rPr>
        <w:t>a</w:t>
      </w:r>
      <w:r w:rsidRPr="009D0739">
        <w:rPr>
          <w:rFonts w:eastAsia="Times New Roman" w:cstheme="minorHAnsi"/>
          <w:sz w:val="24"/>
          <w:szCs w:val="24"/>
          <w:lang w:eastAsia="pl-PL"/>
        </w:rPr>
        <w:t xml:space="preserve"> – Dokumentacja </w:t>
      </w:r>
      <w:r w:rsidR="00790457">
        <w:rPr>
          <w:rFonts w:eastAsia="Times New Roman" w:cstheme="minorHAnsi"/>
          <w:sz w:val="24"/>
          <w:szCs w:val="24"/>
          <w:lang w:eastAsia="pl-PL"/>
        </w:rPr>
        <w:t xml:space="preserve">dot. </w:t>
      </w:r>
      <w:r w:rsidR="006C5366">
        <w:rPr>
          <w:rFonts w:eastAsia="Times New Roman" w:cstheme="minorHAnsi"/>
          <w:sz w:val="24"/>
          <w:szCs w:val="24"/>
          <w:lang w:eastAsia="pl-PL"/>
        </w:rPr>
        <w:t xml:space="preserve">OSP </w:t>
      </w:r>
      <w:r w:rsidR="00790457">
        <w:rPr>
          <w:rFonts w:eastAsia="Times New Roman" w:cstheme="minorHAnsi"/>
          <w:sz w:val="24"/>
          <w:szCs w:val="24"/>
          <w:lang w:eastAsia="pl-PL"/>
        </w:rPr>
        <w:t xml:space="preserve">w Parchowie </w:t>
      </w:r>
    </w:p>
    <w:p w14:paraId="3ED3687E" w14:textId="7AFD3B1A" w:rsidR="00790457" w:rsidRDefault="00790457" w:rsidP="000A75CF">
      <w:pPr>
        <w:spacing w:before="57" w:after="0" w:line="360" w:lineRule="auto"/>
        <w:ind w:left="-284" w:right="-284" w:hanging="426"/>
        <w:jc w:val="both"/>
        <w:rPr>
          <w:rFonts w:eastAsia="Times New Roman" w:cstheme="minorHAnsi"/>
          <w:sz w:val="24"/>
          <w:szCs w:val="24"/>
          <w:lang w:eastAsia="pl-PL"/>
        </w:rPr>
      </w:pPr>
      <w:r>
        <w:rPr>
          <w:rFonts w:eastAsia="Times New Roman" w:cstheme="minorHAnsi"/>
          <w:sz w:val="24"/>
          <w:szCs w:val="24"/>
          <w:lang w:eastAsia="pl-PL"/>
        </w:rPr>
        <w:t xml:space="preserve">Załącznik nr 5b – Dokumentacja dot. </w:t>
      </w:r>
      <w:r w:rsidR="006C5366">
        <w:rPr>
          <w:rFonts w:eastAsia="Times New Roman" w:cstheme="minorHAnsi"/>
          <w:sz w:val="24"/>
          <w:szCs w:val="24"/>
          <w:lang w:eastAsia="pl-PL"/>
        </w:rPr>
        <w:t>OSP w Chośnicy</w:t>
      </w:r>
    </w:p>
    <w:p w14:paraId="7A67701E" w14:textId="36D7B837" w:rsidR="006C5366" w:rsidRDefault="006C5366" w:rsidP="000A75CF">
      <w:pPr>
        <w:spacing w:before="57" w:after="0" w:line="360" w:lineRule="auto"/>
        <w:ind w:left="-284" w:right="-284" w:hanging="426"/>
        <w:jc w:val="both"/>
        <w:rPr>
          <w:rFonts w:eastAsia="Times New Roman" w:cstheme="minorHAnsi"/>
          <w:sz w:val="24"/>
          <w:szCs w:val="24"/>
          <w:lang w:eastAsia="pl-PL"/>
        </w:rPr>
      </w:pPr>
      <w:r>
        <w:rPr>
          <w:rFonts w:eastAsia="Times New Roman" w:cstheme="minorHAnsi"/>
          <w:sz w:val="24"/>
          <w:szCs w:val="24"/>
          <w:lang w:eastAsia="pl-PL"/>
        </w:rPr>
        <w:t>Załącznik nr 5c – Dokumentacja dot. OSP w Jamnie</w:t>
      </w:r>
    </w:p>
    <w:p w14:paraId="2BD08FF9" w14:textId="18E31B78" w:rsidR="006C5366" w:rsidRDefault="006C5366" w:rsidP="000A75CF">
      <w:pPr>
        <w:spacing w:before="57" w:after="0" w:line="360" w:lineRule="auto"/>
        <w:ind w:left="-284" w:right="-284" w:hanging="426"/>
        <w:jc w:val="both"/>
        <w:rPr>
          <w:rFonts w:eastAsia="Times New Roman" w:cstheme="minorHAnsi"/>
          <w:sz w:val="24"/>
          <w:szCs w:val="24"/>
          <w:lang w:eastAsia="pl-PL"/>
        </w:rPr>
      </w:pPr>
      <w:r>
        <w:rPr>
          <w:rFonts w:eastAsia="Times New Roman" w:cstheme="minorHAnsi"/>
          <w:sz w:val="24"/>
          <w:szCs w:val="24"/>
          <w:lang w:eastAsia="pl-PL"/>
        </w:rPr>
        <w:t>Załącznik nr 5d - Dokumentacja dot. OSP w Żukówku</w:t>
      </w:r>
    </w:p>
    <w:p w14:paraId="792388AE" w14:textId="77D7479C" w:rsidR="006C5366" w:rsidRPr="009D0739" w:rsidRDefault="006C5366" w:rsidP="000A75CF">
      <w:pPr>
        <w:spacing w:before="57" w:after="0" w:line="360" w:lineRule="auto"/>
        <w:ind w:left="-284" w:right="-284" w:hanging="426"/>
        <w:jc w:val="both"/>
        <w:rPr>
          <w:rFonts w:eastAsia="Times New Roman" w:cstheme="minorHAnsi"/>
          <w:sz w:val="24"/>
          <w:szCs w:val="24"/>
          <w:lang w:eastAsia="pl-PL"/>
        </w:rPr>
      </w:pPr>
      <w:r>
        <w:rPr>
          <w:rFonts w:eastAsia="Times New Roman" w:cstheme="minorHAnsi"/>
          <w:sz w:val="24"/>
          <w:szCs w:val="24"/>
          <w:lang w:eastAsia="pl-PL"/>
        </w:rPr>
        <w:t>Załącznik nr 5e – Dokumentacja dot. OSP w Sylcznie</w:t>
      </w:r>
    </w:p>
    <w:p w14:paraId="344183DB" w14:textId="7818B7B4" w:rsidR="00C9102B" w:rsidRPr="009D0739" w:rsidRDefault="00C9102B" w:rsidP="000A75CF">
      <w:pPr>
        <w:spacing w:before="57" w:after="0" w:line="360" w:lineRule="auto"/>
        <w:ind w:left="-284" w:right="-284" w:hanging="426"/>
        <w:jc w:val="both"/>
        <w:rPr>
          <w:rFonts w:eastAsia="Times New Roman" w:cstheme="minorHAnsi"/>
          <w:sz w:val="24"/>
          <w:szCs w:val="24"/>
          <w:lang w:eastAsia="pl-PL"/>
        </w:rPr>
      </w:pPr>
      <w:r w:rsidRPr="009D0739">
        <w:rPr>
          <w:rFonts w:eastAsia="Times New Roman" w:cstheme="minorHAnsi"/>
          <w:sz w:val="24"/>
          <w:szCs w:val="24"/>
          <w:lang w:eastAsia="pl-PL"/>
        </w:rPr>
        <w:t xml:space="preserve">Załącznik nr 6 – </w:t>
      </w:r>
      <w:r w:rsidR="00D710EC" w:rsidRPr="009D0739">
        <w:rPr>
          <w:rFonts w:eastAsia="Times New Roman" w:cstheme="minorHAnsi"/>
          <w:sz w:val="24"/>
          <w:szCs w:val="24"/>
          <w:lang w:eastAsia="pl-PL"/>
        </w:rPr>
        <w:t>Link do postępowania</w:t>
      </w:r>
    </w:p>
    <w:p w14:paraId="751213EB" w14:textId="77777777" w:rsidR="00DD18FB" w:rsidRPr="009D0739" w:rsidRDefault="00DD18FB" w:rsidP="00565D4A">
      <w:pPr>
        <w:spacing w:line="360" w:lineRule="auto"/>
        <w:ind w:right="-284"/>
        <w:rPr>
          <w:rFonts w:cstheme="minorHAnsi"/>
          <w:sz w:val="24"/>
          <w:szCs w:val="24"/>
        </w:rPr>
      </w:pPr>
    </w:p>
    <w:sectPr w:rsidR="00DD18FB" w:rsidRPr="009D0739" w:rsidSect="003C49DE">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AB93" w14:textId="77777777" w:rsidR="00000763" w:rsidRDefault="00000763" w:rsidP="004050AA">
      <w:pPr>
        <w:spacing w:after="0" w:line="240" w:lineRule="auto"/>
      </w:pPr>
      <w:r>
        <w:separator/>
      </w:r>
    </w:p>
  </w:endnote>
  <w:endnote w:type="continuationSeparator" w:id="0">
    <w:p w14:paraId="6CD10A7E" w14:textId="77777777" w:rsidR="00000763" w:rsidRDefault="00000763" w:rsidP="0040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4207" w14:textId="77777777" w:rsidR="003C49DE" w:rsidRPr="00563077" w:rsidRDefault="003C49DE" w:rsidP="003C49DE">
    <w:pPr>
      <w:pStyle w:val="Stopka"/>
    </w:pPr>
  </w:p>
  <w:p w14:paraId="58221AC6" w14:textId="20A6AC73" w:rsidR="003C49DE" w:rsidRDefault="003C49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07F2" w14:textId="77777777" w:rsidR="00000763" w:rsidRDefault="00000763" w:rsidP="004050AA">
      <w:pPr>
        <w:spacing w:after="0" w:line="240" w:lineRule="auto"/>
      </w:pPr>
      <w:r>
        <w:separator/>
      </w:r>
    </w:p>
  </w:footnote>
  <w:footnote w:type="continuationSeparator" w:id="0">
    <w:p w14:paraId="24FD59D9" w14:textId="77777777" w:rsidR="00000763" w:rsidRDefault="00000763" w:rsidP="0040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FD41" w14:textId="7B1F1D97" w:rsidR="003E6125" w:rsidRPr="0023504B" w:rsidRDefault="0023504B" w:rsidP="0023504B">
    <w:pPr>
      <w:pStyle w:val="Nagwek"/>
    </w:pPr>
    <w:r>
      <w:rPr>
        <w:noProof/>
      </w:rPr>
      <w:drawing>
        <wp:inline distT="0" distB="0" distL="0" distR="0" wp14:anchorId="297E8CF6" wp14:editId="76F2833E">
          <wp:extent cx="3067050" cy="1257300"/>
          <wp:effectExtent l="0" t="0" r="0" b="0"/>
          <wp:docPr id="20924376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1257300"/>
                  </a:xfrm>
                  <a:prstGeom prst="rect">
                    <a:avLst/>
                  </a:prstGeom>
                  <a:noFill/>
                  <a:ln>
                    <a:noFill/>
                  </a:ln>
                </pic:spPr>
              </pic:pic>
            </a:graphicData>
          </a:graphic>
        </wp:inline>
      </w:drawing>
    </w:r>
    <w:r>
      <w:rPr>
        <w:noProof/>
      </w:rPr>
      <w:drawing>
        <wp:inline distT="0" distB="0" distL="0" distR="0" wp14:anchorId="73BF15F9" wp14:editId="04BAF5DC">
          <wp:extent cx="2181225" cy="1257300"/>
          <wp:effectExtent l="0" t="0" r="9525" b="0"/>
          <wp:docPr id="5194554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7AD6"/>
    <w:multiLevelType w:val="multilevel"/>
    <w:tmpl w:val="65A25196"/>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 w15:restartNumberingAfterBreak="0">
    <w:nsid w:val="15B751D5"/>
    <w:multiLevelType w:val="hybridMultilevel"/>
    <w:tmpl w:val="87AEAF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F858BC"/>
    <w:multiLevelType w:val="multilevel"/>
    <w:tmpl w:val="CF5A58E0"/>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6E027E2"/>
    <w:multiLevelType w:val="multilevel"/>
    <w:tmpl w:val="AB1E1F60"/>
    <w:lvl w:ilvl="0">
      <w:start w:val="1"/>
      <w:numFmt w:val="decimal"/>
      <w:lvlText w:val="%1."/>
      <w:lvlJc w:val="left"/>
      <w:pPr>
        <w:ind w:left="360" w:hanging="360"/>
      </w:pPr>
      <w:rPr>
        <w:b w:val="0"/>
        <w:strike w:val="0"/>
        <w:dstrike w:val="0"/>
        <w:color w:val="000000"/>
      </w:rPr>
    </w:lvl>
    <w:lvl w:ilvl="1">
      <w:start w:val="1"/>
      <w:numFmt w:val="lowerLetter"/>
      <w:lvlText w:val="%2."/>
      <w:lvlJc w:val="left"/>
      <w:pPr>
        <w:ind w:left="-1112" w:hanging="360"/>
      </w:pPr>
    </w:lvl>
    <w:lvl w:ilvl="2">
      <w:start w:val="1"/>
      <w:numFmt w:val="lowerRoman"/>
      <w:lvlText w:val="%3."/>
      <w:lvlJc w:val="right"/>
      <w:pPr>
        <w:ind w:left="-392" w:hanging="180"/>
      </w:pPr>
    </w:lvl>
    <w:lvl w:ilvl="3">
      <w:start w:val="1"/>
      <w:numFmt w:val="decimal"/>
      <w:lvlText w:val="%4."/>
      <w:lvlJc w:val="left"/>
      <w:pPr>
        <w:ind w:left="328" w:hanging="360"/>
      </w:pPr>
    </w:lvl>
    <w:lvl w:ilvl="4">
      <w:start w:val="1"/>
      <w:numFmt w:val="lowerLetter"/>
      <w:lvlText w:val="%5)"/>
      <w:lvlJc w:val="left"/>
      <w:pPr>
        <w:ind w:left="786" w:hanging="360"/>
      </w:pPr>
    </w:lvl>
    <w:lvl w:ilvl="5">
      <w:start w:val="1"/>
      <w:numFmt w:val="lowerRoman"/>
      <w:lvlText w:val="%6."/>
      <w:lvlJc w:val="right"/>
      <w:pPr>
        <w:ind w:left="1768" w:hanging="180"/>
      </w:pPr>
    </w:lvl>
    <w:lvl w:ilvl="6">
      <w:start w:val="1"/>
      <w:numFmt w:val="decimal"/>
      <w:lvlText w:val="%7."/>
      <w:lvlJc w:val="left"/>
      <w:pPr>
        <w:ind w:left="2488" w:hanging="360"/>
      </w:pPr>
    </w:lvl>
    <w:lvl w:ilvl="7">
      <w:start w:val="1"/>
      <w:numFmt w:val="lowerLetter"/>
      <w:lvlText w:val="%8."/>
      <w:lvlJc w:val="left"/>
      <w:pPr>
        <w:ind w:left="3208" w:hanging="360"/>
      </w:pPr>
    </w:lvl>
    <w:lvl w:ilvl="8">
      <w:start w:val="1"/>
      <w:numFmt w:val="lowerRoman"/>
      <w:lvlText w:val="%9."/>
      <w:lvlJc w:val="right"/>
      <w:pPr>
        <w:ind w:left="3928" w:hanging="180"/>
      </w:pPr>
    </w:lvl>
  </w:abstractNum>
  <w:abstractNum w:abstractNumId="4" w15:restartNumberingAfterBreak="0">
    <w:nsid w:val="2B150543"/>
    <w:multiLevelType w:val="hybridMultilevel"/>
    <w:tmpl w:val="E3F250E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C8C3278"/>
    <w:multiLevelType w:val="hybridMultilevel"/>
    <w:tmpl w:val="E2E400E4"/>
    <w:lvl w:ilvl="0" w:tplc="A34622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225A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E07E6">
      <w:start w:val="2"/>
      <w:numFmt w:val="lowerLetter"/>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AE6F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45A9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AB400">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C6DC">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47278">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4C3C2">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015F65"/>
    <w:multiLevelType w:val="hybridMultilevel"/>
    <w:tmpl w:val="DB527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6F10BF"/>
    <w:multiLevelType w:val="hybridMultilevel"/>
    <w:tmpl w:val="A29811C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3FCD4BA9"/>
    <w:multiLevelType w:val="hybridMultilevel"/>
    <w:tmpl w:val="F8B83DB0"/>
    <w:lvl w:ilvl="0" w:tplc="9A34407A">
      <w:start w:val="1"/>
      <w:numFmt w:val="decimal"/>
      <w:lvlText w:val="%1)"/>
      <w:lvlJc w:val="left"/>
      <w:pPr>
        <w:ind w:left="936" w:hanging="360"/>
      </w:pPr>
      <w:rPr>
        <w:rFonts w:hint="default"/>
      </w:rPr>
    </w:lvl>
    <w:lvl w:ilvl="1" w:tplc="83942668">
      <w:start w:val="1"/>
      <w:numFmt w:val="lowerLetter"/>
      <w:lvlText w:val="%2)"/>
      <w:lvlJc w:val="left"/>
      <w:pPr>
        <w:ind w:left="1656" w:hanging="360"/>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9" w15:restartNumberingAfterBreak="0">
    <w:nsid w:val="426A12F5"/>
    <w:multiLevelType w:val="hybridMultilevel"/>
    <w:tmpl w:val="78F0F648"/>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42FC0411"/>
    <w:multiLevelType w:val="hybridMultilevel"/>
    <w:tmpl w:val="4C92C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C47C8A"/>
    <w:multiLevelType w:val="multilevel"/>
    <w:tmpl w:val="9D3EE6B6"/>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2" w15:restartNumberingAfterBreak="0">
    <w:nsid w:val="51B712DB"/>
    <w:multiLevelType w:val="multilevel"/>
    <w:tmpl w:val="5E508F98"/>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3" w15:restartNumberingAfterBreak="0">
    <w:nsid w:val="58185547"/>
    <w:multiLevelType w:val="hybridMultilevel"/>
    <w:tmpl w:val="64B008F4"/>
    <w:lvl w:ilvl="0" w:tplc="F37C76F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5ACD2D54"/>
    <w:multiLevelType w:val="hybridMultilevel"/>
    <w:tmpl w:val="50148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E0657D"/>
    <w:multiLevelType w:val="hybridMultilevel"/>
    <w:tmpl w:val="FE244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5D66A5"/>
    <w:multiLevelType w:val="hybridMultilevel"/>
    <w:tmpl w:val="3D3EE5C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4B54D8"/>
    <w:multiLevelType w:val="hybridMultilevel"/>
    <w:tmpl w:val="5BFC4630"/>
    <w:lvl w:ilvl="0" w:tplc="1D5E0B7C">
      <w:start w:val="1"/>
      <w:numFmt w:val="decimal"/>
      <w:lvlText w:val="%1."/>
      <w:lvlJc w:val="left"/>
      <w:pPr>
        <w:ind w:left="2345" w:hanging="360"/>
      </w:pPr>
      <w:rPr>
        <w:color w:val="auto"/>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8" w15:restartNumberingAfterBreak="0">
    <w:nsid w:val="70750CF1"/>
    <w:multiLevelType w:val="hybridMultilevel"/>
    <w:tmpl w:val="5BA2D92E"/>
    <w:lvl w:ilvl="0" w:tplc="FBE05890">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DF0E17"/>
    <w:multiLevelType w:val="multilevel"/>
    <w:tmpl w:val="95B81BE8"/>
    <w:lvl w:ilvl="0">
      <w:start w:val="1"/>
      <w:numFmt w:val="bullet"/>
      <w:lvlText w:val=""/>
      <w:lvlJc w:val="left"/>
      <w:pPr>
        <w:ind w:left="1287" w:hanging="360"/>
      </w:pPr>
      <w:rPr>
        <w:rFonts w:ascii="Symbol" w:hAnsi="Symbol" w:cs="Symbol"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15:restartNumberingAfterBreak="0">
    <w:nsid w:val="7410504C"/>
    <w:multiLevelType w:val="multilevel"/>
    <w:tmpl w:val="4EB4DE80"/>
    <w:lvl w:ilvl="0">
      <w:start w:val="1"/>
      <w:numFmt w:val="decimal"/>
      <w:lvlText w:val="%1."/>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0151170">
    <w:abstractNumId w:val="20"/>
  </w:num>
  <w:num w:numId="2" w16cid:durableId="1947888126">
    <w:abstractNumId w:val="5"/>
  </w:num>
  <w:num w:numId="3" w16cid:durableId="331567393">
    <w:abstractNumId w:val="11"/>
  </w:num>
  <w:num w:numId="4" w16cid:durableId="1764910669">
    <w:abstractNumId w:val="12"/>
  </w:num>
  <w:num w:numId="5" w16cid:durableId="250891058">
    <w:abstractNumId w:val="0"/>
  </w:num>
  <w:num w:numId="6" w16cid:durableId="1684816520">
    <w:abstractNumId w:val="8"/>
  </w:num>
  <w:num w:numId="7" w16cid:durableId="2078093501">
    <w:abstractNumId w:val="3"/>
  </w:num>
  <w:num w:numId="8" w16cid:durableId="48190202">
    <w:abstractNumId w:val="19"/>
  </w:num>
  <w:num w:numId="9" w16cid:durableId="2055500009">
    <w:abstractNumId w:val="7"/>
  </w:num>
  <w:num w:numId="10" w16cid:durableId="1052731823">
    <w:abstractNumId w:val="17"/>
  </w:num>
  <w:num w:numId="11" w16cid:durableId="1144591229">
    <w:abstractNumId w:val="15"/>
  </w:num>
  <w:num w:numId="12" w16cid:durableId="64303865">
    <w:abstractNumId w:val="14"/>
  </w:num>
  <w:num w:numId="13" w16cid:durableId="259875285">
    <w:abstractNumId w:val="18"/>
  </w:num>
  <w:num w:numId="14" w16cid:durableId="49230925">
    <w:abstractNumId w:val="4"/>
  </w:num>
  <w:num w:numId="15" w16cid:durableId="801506799">
    <w:abstractNumId w:val="9"/>
  </w:num>
  <w:num w:numId="16" w16cid:durableId="1251239231">
    <w:abstractNumId w:val="13"/>
  </w:num>
  <w:num w:numId="17" w16cid:durableId="670640324">
    <w:abstractNumId w:val="16"/>
  </w:num>
  <w:num w:numId="18" w16cid:durableId="512036038">
    <w:abstractNumId w:val="6"/>
  </w:num>
  <w:num w:numId="19" w16cid:durableId="924648302">
    <w:abstractNumId w:val="10"/>
  </w:num>
  <w:num w:numId="20" w16cid:durableId="303853710">
    <w:abstractNumId w:val="1"/>
  </w:num>
  <w:num w:numId="21" w16cid:durableId="555514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2B"/>
    <w:rsid w:val="00000763"/>
    <w:rsid w:val="00003557"/>
    <w:rsid w:val="000035C9"/>
    <w:rsid w:val="00004C5F"/>
    <w:rsid w:val="00004CC9"/>
    <w:rsid w:val="000075BE"/>
    <w:rsid w:val="00013E34"/>
    <w:rsid w:val="000146A0"/>
    <w:rsid w:val="00016DAE"/>
    <w:rsid w:val="0002209B"/>
    <w:rsid w:val="000220FD"/>
    <w:rsid w:val="00023DCA"/>
    <w:rsid w:val="00024868"/>
    <w:rsid w:val="00025549"/>
    <w:rsid w:val="000305CB"/>
    <w:rsid w:val="00037113"/>
    <w:rsid w:val="00044307"/>
    <w:rsid w:val="00044AEB"/>
    <w:rsid w:val="00044DDA"/>
    <w:rsid w:val="00047257"/>
    <w:rsid w:val="0004778F"/>
    <w:rsid w:val="00047904"/>
    <w:rsid w:val="000523D7"/>
    <w:rsid w:val="00052E89"/>
    <w:rsid w:val="00057432"/>
    <w:rsid w:val="00057BBA"/>
    <w:rsid w:val="000662D6"/>
    <w:rsid w:val="00067DA7"/>
    <w:rsid w:val="000715AD"/>
    <w:rsid w:val="000718A7"/>
    <w:rsid w:val="00073AF0"/>
    <w:rsid w:val="00075D70"/>
    <w:rsid w:val="00075D9C"/>
    <w:rsid w:val="00075F6E"/>
    <w:rsid w:val="00076513"/>
    <w:rsid w:val="0007657D"/>
    <w:rsid w:val="0007786D"/>
    <w:rsid w:val="00081499"/>
    <w:rsid w:val="00082336"/>
    <w:rsid w:val="00082955"/>
    <w:rsid w:val="000831B3"/>
    <w:rsid w:val="00090EA6"/>
    <w:rsid w:val="000915D7"/>
    <w:rsid w:val="00091D62"/>
    <w:rsid w:val="0009254C"/>
    <w:rsid w:val="00092765"/>
    <w:rsid w:val="0009328F"/>
    <w:rsid w:val="00094B85"/>
    <w:rsid w:val="00095B7D"/>
    <w:rsid w:val="00095E62"/>
    <w:rsid w:val="000A0BA5"/>
    <w:rsid w:val="000A2AA1"/>
    <w:rsid w:val="000A3FE2"/>
    <w:rsid w:val="000A4CDD"/>
    <w:rsid w:val="000A50A3"/>
    <w:rsid w:val="000A75CF"/>
    <w:rsid w:val="000B04DC"/>
    <w:rsid w:val="000B0B8B"/>
    <w:rsid w:val="000B16D0"/>
    <w:rsid w:val="000B45F8"/>
    <w:rsid w:val="000B6332"/>
    <w:rsid w:val="000B6DDE"/>
    <w:rsid w:val="000B731C"/>
    <w:rsid w:val="000C4632"/>
    <w:rsid w:val="000C5B27"/>
    <w:rsid w:val="000C7756"/>
    <w:rsid w:val="000D244C"/>
    <w:rsid w:val="000D2638"/>
    <w:rsid w:val="000D2D43"/>
    <w:rsid w:val="000D55B9"/>
    <w:rsid w:val="000D5821"/>
    <w:rsid w:val="000D745F"/>
    <w:rsid w:val="000E35E2"/>
    <w:rsid w:val="000E6E6B"/>
    <w:rsid w:val="000E7E7C"/>
    <w:rsid w:val="000F09FC"/>
    <w:rsid w:val="000F17B8"/>
    <w:rsid w:val="000F1FC8"/>
    <w:rsid w:val="000F1FF0"/>
    <w:rsid w:val="000F56D5"/>
    <w:rsid w:val="000F69EF"/>
    <w:rsid w:val="001012C9"/>
    <w:rsid w:val="00104599"/>
    <w:rsid w:val="00111916"/>
    <w:rsid w:val="00111C28"/>
    <w:rsid w:val="0012096D"/>
    <w:rsid w:val="0012334A"/>
    <w:rsid w:val="00123BB5"/>
    <w:rsid w:val="00123E0E"/>
    <w:rsid w:val="00132965"/>
    <w:rsid w:val="001337EA"/>
    <w:rsid w:val="001341FD"/>
    <w:rsid w:val="00136340"/>
    <w:rsid w:val="00137987"/>
    <w:rsid w:val="0014293C"/>
    <w:rsid w:val="001440DA"/>
    <w:rsid w:val="00144F08"/>
    <w:rsid w:val="00150370"/>
    <w:rsid w:val="001513BA"/>
    <w:rsid w:val="00151DFD"/>
    <w:rsid w:val="001532F4"/>
    <w:rsid w:val="001533E7"/>
    <w:rsid w:val="0015515A"/>
    <w:rsid w:val="00157616"/>
    <w:rsid w:val="001633A0"/>
    <w:rsid w:val="00167A3E"/>
    <w:rsid w:val="00173239"/>
    <w:rsid w:val="001745A9"/>
    <w:rsid w:val="001751E4"/>
    <w:rsid w:val="00175C2E"/>
    <w:rsid w:val="001769C1"/>
    <w:rsid w:val="0018676A"/>
    <w:rsid w:val="00187F00"/>
    <w:rsid w:val="00191865"/>
    <w:rsid w:val="0019292A"/>
    <w:rsid w:val="001936B7"/>
    <w:rsid w:val="00196E27"/>
    <w:rsid w:val="001978C5"/>
    <w:rsid w:val="001A3D5C"/>
    <w:rsid w:val="001A5772"/>
    <w:rsid w:val="001A5E0B"/>
    <w:rsid w:val="001A5FA4"/>
    <w:rsid w:val="001A6E90"/>
    <w:rsid w:val="001B14FE"/>
    <w:rsid w:val="001B3CC2"/>
    <w:rsid w:val="001B61E9"/>
    <w:rsid w:val="001B61EF"/>
    <w:rsid w:val="001B7306"/>
    <w:rsid w:val="001D1494"/>
    <w:rsid w:val="001D2BD2"/>
    <w:rsid w:val="001D60B5"/>
    <w:rsid w:val="001D62DF"/>
    <w:rsid w:val="001D6629"/>
    <w:rsid w:val="001D6D4C"/>
    <w:rsid w:val="001E2CDF"/>
    <w:rsid w:val="001E3972"/>
    <w:rsid w:val="001E7415"/>
    <w:rsid w:val="001F11C4"/>
    <w:rsid w:val="001F221B"/>
    <w:rsid w:val="001F36C2"/>
    <w:rsid w:val="001F5ED9"/>
    <w:rsid w:val="002053D4"/>
    <w:rsid w:val="00210B3B"/>
    <w:rsid w:val="00211C7E"/>
    <w:rsid w:val="00213ACE"/>
    <w:rsid w:val="0021735B"/>
    <w:rsid w:val="00217A25"/>
    <w:rsid w:val="0022211E"/>
    <w:rsid w:val="00222EA4"/>
    <w:rsid w:val="002243EF"/>
    <w:rsid w:val="00224E05"/>
    <w:rsid w:val="00226F1C"/>
    <w:rsid w:val="00230231"/>
    <w:rsid w:val="00230C32"/>
    <w:rsid w:val="00232ED4"/>
    <w:rsid w:val="002330F8"/>
    <w:rsid w:val="0023469E"/>
    <w:rsid w:val="0023504B"/>
    <w:rsid w:val="00250137"/>
    <w:rsid w:val="00251870"/>
    <w:rsid w:val="00252992"/>
    <w:rsid w:val="00253514"/>
    <w:rsid w:val="0025384F"/>
    <w:rsid w:val="002549A2"/>
    <w:rsid w:val="0025650D"/>
    <w:rsid w:val="002617A9"/>
    <w:rsid w:val="002647C5"/>
    <w:rsid w:val="00265036"/>
    <w:rsid w:val="00267165"/>
    <w:rsid w:val="002700F9"/>
    <w:rsid w:val="002715FD"/>
    <w:rsid w:val="00272CD2"/>
    <w:rsid w:val="002771DC"/>
    <w:rsid w:val="002776EF"/>
    <w:rsid w:val="00280331"/>
    <w:rsid w:val="00282310"/>
    <w:rsid w:val="00283FA8"/>
    <w:rsid w:val="00285914"/>
    <w:rsid w:val="00287950"/>
    <w:rsid w:val="0029206D"/>
    <w:rsid w:val="002936C8"/>
    <w:rsid w:val="00294744"/>
    <w:rsid w:val="002A0584"/>
    <w:rsid w:val="002A1560"/>
    <w:rsid w:val="002A1DEB"/>
    <w:rsid w:val="002A1E50"/>
    <w:rsid w:val="002A3640"/>
    <w:rsid w:val="002A4291"/>
    <w:rsid w:val="002A49EB"/>
    <w:rsid w:val="002A6D7A"/>
    <w:rsid w:val="002A74EB"/>
    <w:rsid w:val="002B54DF"/>
    <w:rsid w:val="002B63B1"/>
    <w:rsid w:val="002B775E"/>
    <w:rsid w:val="002B7E74"/>
    <w:rsid w:val="002C0F12"/>
    <w:rsid w:val="002C186E"/>
    <w:rsid w:val="002C21EE"/>
    <w:rsid w:val="002C291A"/>
    <w:rsid w:val="002D6FE8"/>
    <w:rsid w:val="002D7921"/>
    <w:rsid w:val="002E108D"/>
    <w:rsid w:val="002E2C6C"/>
    <w:rsid w:val="002E543D"/>
    <w:rsid w:val="002E6294"/>
    <w:rsid w:val="002E7387"/>
    <w:rsid w:val="002F1E91"/>
    <w:rsid w:val="002F2F7D"/>
    <w:rsid w:val="002F62CB"/>
    <w:rsid w:val="002F6C42"/>
    <w:rsid w:val="00301040"/>
    <w:rsid w:val="00301689"/>
    <w:rsid w:val="003018F4"/>
    <w:rsid w:val="00302C84"/>
    <w:rsid w:val="00303A17"/>
    <w:rsid w:val="00304ED4"/>
    <w:rsid w:val="003076B1"/>
    <w:rsid w:val="003138E8"/>
    <w:rsid w:val="00316900"/>
    <w:rsid w:val="003208DC"/>
    <w:rsid w:val="00321641"/>
    <w:rsid w:val="00321C85"/>
    <w:rsid w:val="00322064"/>
    <w:rsid w:val="00322205"/>
    <w:rsid w:val="003229D4"/>
    <w:rsid w:val="00322F3D"/>
    <w:rsid w:val="003251E1"/>
    <w:rsid w:val="003273F8"/>
    <w:rsid w:val="00332457"/>
    <w:rsid w:val="0033288D"/>
    <w:rsid w:val="0033351F"/>
    <w:rsid w:val="00333B00"/>
    <w:rsid w:val="003356F8"/>
    <w:rsid w:val="00335B0A"/>
    <w:rsid w:val="00335C3B"/>
    <w:rsid w:val="0034136A"/>
    <w:rsid w:val="00341C26"/>
    <w:rsid w:val="00343DF7"/>
    <w:rsid w:val="00346870"/>
    <w:rsid w:val="0034767A"/>
    <w:rsid w:val="00356BA5"/>
    <w:rsid w:val="003671D7"/>
    <w:rsid w:val="00370DD4"/>
    <w:rsid w:val="00371492"/>
    <w:rsid w:val="003736F7"/>
    <w:rsid w:val="00382ADC"/>
    <w:rsid w:val="00384A30"/>
    <w:rsid w:val="00385F2A"/>
    <w:rsid w:val="0038701D"/>
    <w:rsid w:val="00390EA4"/>
    <w:rsid w:val="003933B4"/>
    <w:rsid w:val="00394FD4"/>
    <w:rsid w:val="00396E47"/>
    <w:rsid w:val="003972C5"/>
    <w:rsid w:val="00397C44"/>
    <w:rsid w:val="003A03A0"/>
    <w:rsid w:val="003A101A"/>
    <w:rsid w:val="003A1AC2"/>
    <w:rsid w:val="003A210B"/>
    <w:rsid w:val="003A39AE"/>
    <w:rsid w:val="003A5387"/>
    <w:rsid w:val="003A61D6"/>
    <w:rsid w:val="003A6D33"/>
    <w:rsid w:val="003B0DE2"/>
    <w:rsid w:val="003B6E6B"/>
    <w:rsid w:val="003B7A7F"/>
    <w:rsid w:val="003C0A07"/>
    <w:rsid w:val="003C242D"/>
    <w:rsid w:val="003C32C4"/>
    <w:rsid w:val="003C3322"/>
    <w:rsid w:val="003C49DE"/>
    <w:rsid w:val="003C5264"/>
    <w:rsid w:val="003C6A36"/>
    <w:rsid w:val="003D4AA1"/>
    <w:rsid w:val="003D6131"/>
    <w:rsid w:val="003D63C7"/>
    <w:rsid w:val="003E00A7"/>
    <w:rsid w:val="003E096E"/>
    <w:rsid w:val="003E2453"/>
    <w:rsid w:val="003E48D6"/>
    <w:rsid w:val="003E51CC"/>
    <w:rsid w:val="003E6125"/>
    <w:rsid w:val="003E67F4"/>
    <w:rsid w:val="003F031C"/>
    <w:rsid w:val="003F04CF"/>
    <w:rsid w:val="003F3B01"/>
    <w:rsid w:val="003F5288"/>
    <w:rsid w:val="003F72D5"/>
    <w:rsid w:val="004050AA"/>
    <w:rsid w:val="0040682D"/>
    <w:rsid w:val="00410294"/>
    <w:rsid w:val="00411ADF"/>
    <w:rsid w:val="00412C2F"/>
    <w:rsid w:val="00412C39"/>
    <w:rsid w:val="004166EC"/>
    <w:rsid w:val="00416770"/>
    <w:rsid w:val="004215C1"/>
    <w:rsid w:val="004219D1"/>
    <w:rsid w:val="00421ACE"/>
    <w:rsid w:val="00423237"/>
    <w:rsid w:val="00424A92"/>
    <w:rsid w:val="00425397"/>
    <w:rsid w:val="00427688"/>
    <w:rsid w:val="00427A1B"/>
    <w:rsid w:val="0043004F"/>
    <w:rsid w:val="00431B63"/>
    <w:rsid w:val="00440C5E"/>
    <w:rsid w:val="00445D79"/>
    <w:rsid w:val="00446171"/>
    <w:rsid w:val="004471B9"/>
    <w:rsid w:val="004517BB"/>
    <w:rsid w:val="00452261"/>
    <w:rsid w:val="004528F6"/>
    <w:rsid w:val="0047197B"/>
    <w:rsid w:val="004719BB"/>
    <w:rsid w:val="004737B5"/>
    <w:rsid w:val="00475164"/>
    <w:rsid w:val="00481ED6"/>
    <w:rsid w:val="00482BDA"/>
    <w:rsid w:val="00482F56"/>
    <w:rsid w:val="004840B1"/>
    <w:rsid w:val="004845E9"/>
    <w:rsid w:val="00484BAE"/>
    <w:rsid w:val="004853C3"/>
    <w:rsid w:val="00486237"/>
    <w:rsid w:val="00486815"/>
    <w:rsid w:val="004874E3"/>
    <w:rsid w:val="00487A42"/>
    <w:rsid w:val="00492A38"/>
    <w:rsid w:val="0049415C"/>
    <w:rsid w:val="00495346"/>
    <w:rsid w:val="00496BAD"/>
    <w:rsid w:val="004A0B80"/>
    <w:rsid w:val="004A0D48"/>
    <w:rsid w:val="004A2A58"/>
    <w:rsid w:val="004A43EE"/>
    <w:rsid w:val="004A5FD6"/>
    <w:rsid w:val="004B0A13"/>
    <w:rsid w:val="004B134C"/>
    <w:rsid w:val="004B4B80"/>
    <w:rsid w:val="004B6F79"/>
    <w:rsid w:val="004C2F64"/>
    <w:rsid w:val="004C5B3F"/>
    <w:rsid w:val="004C6623"/>
    <w:rsid w:val="004D13FC"/>
    <w:rsid w:val="004D193B"/>
    <w:rsid w:val="004D26F0"/>
    <w:rsid w:val="004D605C"/>
    <w:rsid w:val="004D78A6"/>
    <w:rsid w:val="004D7E29"/>
    <w:rsid w:val="004E0219"/>
    <w:rsid w:val="004E08BD"/>
    <w:rsid w:val="004E0D58"/>
    <w:rsid w:val="004E5E4F"/>
    <w:rsid w:val="004E764D"/>
    <w:rsid w:val="004F0C70"/>
    <w:rsid w:val="004F1FB8"/>
    <w:rsid w:val="004F4264"/>
    <w:rsid w:val="004F5D05"/>
    <w:rsid w:val="00500595"/>
    <w:rsid w:val="0050330E"/>
    <w:rsid w:val="00503D0B"/>
    <w:rsid w:val="00511C5F"/>
    <w:rsid w:val="00514A33"/>
    <w:rsid w:val="0051769A"/>
    <w:rsid w:val="00520D25"/>
    <w:rsid w:val="005223C4"/>
    <w:rsid w:val="00522663"/>
    <w:rsid w:val="0052330A"/>
    <w:rsid w:val="00523CD2"/>
    <w:rsid w:val="00525053"/>
    <w:rsid w:val="00525240"/>
    <w:rsid w:val="00525B86"/>
    <w:rsid w:val="00533CE2"/>
    <w:rsid w:val="00534C44"/>
    <w:rsid w:val="00537E3D"/>
    <w:rsid w:val="005407B2"/>
    <w:rsid w:val="00541C51"/>
    <w:rsid w:val="00547123"/>
    <w:rsid w:val="00547681"/>
    <w:rsid w:val="00547D65"/>
    <w:rsid w:val="00547F94"/>
    <w:rsid w:val="00550387"/>
    <w:rsid w:val="00550F88"/>
    <w:rsid w:val="00551649"/>
    <w:rsid w:val="00551DE6"/>
    <w:rsid w:val="0055495A"/>
    <w:rsid w:val="00554AE1"/>
    <w:rsid w:val="00554C72"/>
    <w:rsid w:val="005611AB"/>
    <w:rsid w:val="00565044"/>
    <w:rsid w:val="00565C84"/>
    <w:rsid w:val="00565D4A"/>
    <w:rsid w:val="0056705B"/>
    <w:rsid w:val="005712DD"/>
    <w:rsid w:val="0057256A"/>
    <w:rsid w:val="0057497A"/>
    <w:rsid w:val="005762AB"/>
    <w:rsid w:val="00576417"/>
    <w:rsid w:val="0057754C"/>
    <w:rsid w:val="005820E8"/>
    <w:rsid w:val="00583975"/>
    <w:rsid w:val="00584D73"/>
    <w:rsid w:val="005858B8"/>
    <w:rsid w:val="00585E40"/>
    <w:rsid w:val="00586A6D"/>
    <w:rsid w:val="00586AE1"/>
    <w:rsid w:val="005920B0"/>
    <w:rsid w:val="00593A33"/>
    <w:rsid w:val="00593F83"/>
    <w:rsid w:val="005966D4"/>
    <w:rsid w:val="0059677E"/>
    <w:rsid w:val="00596CEE"/>
    <w:rsid w:val="005973C1"/>
    <w:rsid w:val="005A36F7"/>
    <w:rsid w:val="005A398A"/>
    <w:rsid w:val="005A41F3"/>
    <w:rsid w:val="005A6A59"/>
    <w:rsid w:val="005A6F94"/>
    <w:rsid w:val="005B21F9"/>
    <w:rsid w:val="005B635C"/>
    <w:rsid w:val="005B7D96"/>
    <w:rsid w:val="005C0059"/>
    <w:rsid w:val="005C3478"/>
    <w:rsid w:val="005C3EFC"/>
    <w:rsid w:val="005C4156"/>
    <w:rsid w:val="005C55F3"/>
    <w:rsid w:val="005C7A78"/>
    <w:rsid w:val="005D09A0"/>
    <w:rsid w:val="005D2BEC"/>
    <w:rsid w:val="005D6F46"/>
    <w:rsid w:val="005E1995"/>
    <w:rsid w:val="005E4D14"/>
    <w:rsid w:val="005E6284"/>
    <w:rsid w:val="005E62B8"/>
    <w:rsid w:val="005E7542"/>
    <w:rsid w:val="005E7877"/>
    <w:rsid w:val="005F1561"/>
    <w:rsid w:val="005F30F6"/>
    <w:rsid w:val="005F41DA"/>
    <w:rsid w:val="005F68AB"/>
    <w:rsid w:val="005F6C8A"/>
    <w:rsid w:val="005F6F74"/>
    <w:rsid w:val="00601207"/>
    <w:rsid w:val="00601392"/>
    <w:rsid w:val="00604561"/>
    <w:rsid w:val="00605E4A"/>
    <w:rsid w:val="00611FF0"/>
    <w:rsid w:val="00612473"/>
    <w:rsid w:val="00612B71"/>
    <w:rsid w:val="006134DE"/>
    <w:rsid w:val="00614EBD"/>
    <w:rsid w:val="0061623B"/>
    <w:rsid w:val="00623B6C"/>
    <w:rsid w:val="00624001"/>
    <w:rsid w:val="00625327"/>
    <w:rsid w:val="00627CE6"/>
    <w:rsid w:val="00632840"/>
    <w:rsid w:val="00632A71"/>
    <w:rsid w:val="00635B34"/>
    <w:rsid w:val="006425C3"/>
    <w:rsid w:val="006471ED"/>
    <w:rsid w:val="00647D6E"/>
    <w:rsid w:val="00651B48"/>
    <w:rsid w:val="006521C5"/>
    <w:rsid w:val="00653A58"/>
    <w:rsid w:val="006542E6"/>
    <w:rsid w:val="00657D8B"/>
    <w:rsid w:val="00660152"/>
    <w:rsid w:val="00664227"/>
    <w:rsid w:val="00671C17"/>
    <w:rsid w:val="006723B9"/>
    <w:rsid w:val="00672F20"/>
    <w:rsid w:val="00674BAA"/>
    <w:rsid w:val="00677CB7"/>
    <w:rsid w:val="0068018D"/>
    <w:rsid w:val="00681035"/>
    <w:rsid w:val="00683437"/>
    <w:rsid w:val="00683443"/>
    <w:rsid w:val="00684312"/>
    <w:rsid w:val="006879FB"/>
    <w:rsid w:val="006901CF"/>
    <w:rsid w:val="006906CA"/>
    <w:rsid w:val="00691D1B"/>
    <w:rsid w:val="00694323"/>
    <w:rsid w:val="00694D72"/>
    <w:rsid w:val="0069619C"/>
    <w:rsid w:val="006A6F61"/>
    <w:rsid w:val="006B1BDD"/>
    <w:rsid w:val="006B1EC0"/>
    <w:rsid w:val="006B41D0"/>
    <w:rsid w:val="006C2D5C"/>
    <w:rsid w:val="006C2E89"/>
    <w:rsid w:val="006C376E"/>
    <w:rsid w:val="006C3ADF"/>
    <w:rsid w:val="006C3D65"/>
    <w:rsid w:val="006C461F"/>
    <w:rsid w:val="006C5366"/>
    <w:rsid w:val="006D13A5"/>
    <w:rsid w:val="006E3721"/>
    <w:rsid w:val="006E56EC"/>
    <w:rsid w:val="006E755B"/>
    <w:rsid w:val="006F0CC2"/>
    <w:rsid w:val="006F277D"/>
    <w:rsid w:val="006F2CE8"/>
    <w:rsid w:val="006F4AEB"/>
    <w:rsid w:val="00701535"/>
    <w:rsid w:val="00702657"/>
    <w:rsid w:val="00716F1A"/>
    <w:rsid w:val="00716F29"/>
    <w:rsid w:val="0072138D"/>
    <w:rsid w:val="00726498"/>
    <w:rsid w:val="007269A2"/>
    <w:rsid w:val="0072726B"/>
    <w:rsid w:val="00731EBB"/>
    <w:rsid w:val="0073228A"/>
    <w:rsid w:val="007326E9"/>
    <w:rsid w:val="00733812"/>
    <w:rsid w:val="00733DBB"/>
    <w:rsid w:val="007345CC"/>
    <w:rsid w:val="00734C9F"/>
    <w:rsid w:val="00734D07"/>
    <w:rsid w:val="00736C36"/>
    <w:rsid w:val="007432C6"/>
    <w:rsid w:val="007438D5"/>
    <w:rsid w:val="007455DD"/>
    <w:rsid w:val="00750175"/>
    <w:rsid w:val="00760019"/>
    <w:rsid w:val="007631D4"/>
    <w:rsid w:val="0076436F"/>
    <w:rsid w:val="00765CFE"/>
    <w:rsid w:val="007673C1"/>
    <w:rsid w:val="00770796"/>
    <w:rsid w:val="00771331"/>
    <w:rsid w:val="00774E22"/>
    <w:rsid w:val="00775F00"/>
    <w:rsid w:val="00783CC5"/>
    <w:rsid w:val="0078653F"/>
    <w:rsid w:val="007876A5"/>
    <w:rsid w:val="00790457"/>
    <w:rsid w:val="007916E2"/>
    <w:rsid w:val="007A4CA2"/>
    <w:rsid w:val="007A5F31"/>
    <w:rsid w:val="007A7F70"/>
    <w:rsid w:val="007B2824"/>
    <w:rsid w:val="007B61F9"/>
    <w:rsid w:val="007C3870"/>
    <w:rsid w:val="007C7985"/>
    <w:rsid w:val="007D0940"/>
    <w:rsid w:val="007D0CDA"/>
    <w:rsid w:val="007D1517"/>
    <w:rsid w:val="007D1C2E"/>
    <w:rsid w:val="007D1F68"/>
    <w:rsid w:val="007D39E1"/>
    <w:rsid w:val="007D42F3"/>
    <w:rsid w:val="007D5F7D"/>
    <w:rsid w:val="007E02D1"/>
    <w:rsid w:val="007E1702"/>
    <w:rsid w:val="007E2B3C"/>
    <w:rsid w:val="007E4AE4"/>
    <w:rsid w:val="007E6B8A"/>
    <w:rsid w:val="007E7CBE"/>
    <w:rsid w:val="007F0E50"/>
    <w:rsid w:val="007F45D5"/>
    <w:rsid w:val="007F6080"/>
    <w:rsid w:val="00800F8F"/>
    <w:rsid w:val="00801333"/>
    <w:rsid w:val="00802B43"/>
    <w:rsid w:val="00803405"/>
    <w:rsid w:val="00805AF4"/>
    <w:rsid w:val="00806D83"/>
    <w:rsid w:val="008070BB"/>
    <w:rsid w:val="008079A9"/>
    <w:rsid w:val="00811066"/>
    <w:rsid w:val="00811DBA"/>
    <w:rsid w:val="00812D4F"/>
    <w:rsid w:val="008166EB"/>
    <w:rsid w:val="00817CE6"/>
    <w:rsid w:val="008227A3"/>
    <w:rsid w:val="00823AFE"/>
    <w:rsid w:val="0082788E"/>
    <w:rsid w:val="0083226B"/>
    <w:rsid w:val="008334F7"/>
    <w:rsid w:val="008339B9"/>
    <w:rsid w:val="008354AF"/>
    <w:rsid w:val="0083775C"/>
    <w:rsid w:val="00843731"/>
    <w:rsid w:val="008441AC"/>
    <w:rsid w:val="00847124"/>
    <w:rsid w:val="00851113"/>
    <w:rsid w:val="00852B39"/>
    <w:rsid w:val="008546C1"/>
    <w:rsid w:val="00855EB4"/>
    <w:rsid w:val="00856515"/>
    <w:rsid w:val="00856E6B"/>
    <w:rsid w:val="00856F38"/>
    <w:rsid w:val="008642E6"/>
    <w:rsid w:val="0086479A"/>
    <w:rsid w:val="008673E1"/>
    <w:rsid w:val="0087082F"/>
    <w:rsid w:val="00870C7F"/>
    <w:rsid w:val="00872219"/>
    <w:rsid w:val="008820FD"/>
    <w:rsid w:val="00883761"/>
    <w:rsid w:val="00891BC4"/>
    <w:rsid w:val="00894762"/>
    <w:rsid w:val="008948A9"/>
    <w:rsid w:val="00895D88"/>
    <w:rsid w:val="00896922"/>
    <w:rsid w:val="00897E7D"/>
    <w:rsid w:val="008A000C"/>
    <w:rsid w:val="008A6438"/>
    <w:rsid w:val="008A6E3B"/>
    <w:rsid w:val="008B22FF"/>
    <w:rsid w:val="008B5D0B"/>
    <w:rsid w:val="008B6B27"/>
    <w:rsid w:val="008C282C"/>
    <w:rsid w:val="008C459F"/>
    <w:rsid w:val="008C4AF2"/>
    <w:rsid w:val="008C53E8"/>
    <w:rsid w:val="008C5508"/>
    <w:rsid w:val="008D11E8"/>
    <w:rsid w:val="008D5F32"/>
    <w:rsid w:val="008E069C"/>
    <w:rsid w:val="008E39A9"/>
    <w:rsid w:val="008E3CBF"/>
    <w:rsid w:val="008F1FDE"/>
    <w:rsid w:val="008F216D"/>
    <w:rsid w:val="008F2CE7"/>
    <w:rsid w:val="008F340F"/>
    <w:rsid w:val="008F3741"/>
    <w:rsid w:val="008F5061"/>
    <w:rsid w:val="008F5467"/>
    <w:rsid w:val="008F65E0"/>
    <w:rsid w:val="008F6A59"/>
    <w:rsid w:val="009001BB"/>
    <w:rsid w:val="00900B04"/>
    <w:rsid w:val="00902374"/>
    <w:rsid w:val="009044F7"/>
    <w:rsid w:val="0091070D"/>
    <w:rsid w:val="00910B39"/>
    <w:rsid w:val="009147B9"/>
    <w:rsid w:val="00916685"/>
    <w:rsid w:val="00917871"/>
    <w:rsid w:val="00924E1C"/>
    <w:rsid w:val="00926516"/>
    <w:rsid w:val="009304CB"/>
    <w:rsid w:val="009307BD"/>
    <w:rsid w:val="0093218D"/>
    <w:rsid w:val="00940A60"/>
    <w:rsid w:val="0094152F"/>
    <w:rsid w:val="00942E3A"/>
    <w:rsid w:val="00943C68"/>
    <w:rsid w:val="00945520"/>
    <w:rsid w:val="00945869"/>
    <w:rsid w:val="00945D5F"/>
    <w:rsid w:val="00946B88"/>
    <w:rsid w:val="0095262F"/>
    <w:rsid w:val="00952A9A"/>
    <w:rsid w:val="009546CA"/>
    <w:rsid w:val="009559A4"/>
    <w:rsid w:val="0095667D"/>
    <w:rsid w:val="0095783E"/>
    <w:rsid w:val="00957AE4"/>
    <w:rsid w:val="00961355"/>
    <w:rsid w:val="00967331"/>
    <w:rsid w:val="00967D4F"/>
    <w:rsid w:val="00972813"/>
    <w:rsid w:val="00974EAC"/>
    <w:rsid w:val="00975714"/>
    <w:rsid w:val="00981A20"/>
    <w:rsid w:val="00986188"/>
    <w:rsid w:val="009861AC"/>
    <w:rsid w:val="009904E7"/>
    <w:rsid w:val="009950BB"/>
    <w:rsid w:val="00996C15"/>
    <w:rsid w:val="009A0832"/>
    <w:rsid w:val="009A0FE1"/>
    <w:rsid w:val="009A4430"/>
    <w:rsid w:val="009A7E7E"/>
    <w:rsid w:val="009B0AD6"/>
    <w:rsid w:val="009B3002"/>
    <w:rsid w:val="009B4F0B"/>
    <w:rsid w:val="009C2151"/>
    <w:rsid w:val="009C4AA7"/>
    <w:rsid w:val="009C6BFD"/>
    <w:rsid w:val="009D0739"/>
    <w:rsid w:val="009D12B7"/>
    <w:rsid w:val="009D1A00"/>
    <w:rsid w:val="009D219A"/>
    <w:rsid w:val="009D6FDA"/>
    <w:rsid w:val="009D7EB5"/>
    <w:rsid w:val="009E0EEB"/>
    <w:rsid w:val="009E12C2"/>
    <w:rsid w:val="009E302F"/>
    <w:rsid w:val="009E31DC"/>
    <w:rsid w:val="009E3AC9"/>
    <w:rsid w:val="009E4B42"/>
    <w:rsid w:val="009E745E"/>
    <w:rsid w:val="009F51D2"/>
    <w:rsid w:val="009F7AA5"/>
    <w:rsid w:val="00A000C1"/>
    <w:rsid w:val="00A00B86"/>
    <w:rsid w:val="00A01202"/>
    <w:rsid w:val="00A02D50"/>
    <w:rsid w:val="00A13610"/>
    <w:rsid w:val="00A14E35"/>
    <w:rsid w:val="00A15728"/>
    <w:rsid w:val="00A177D3"/>
    <w:rsid w:val="00A20BE0"/>
    <w:rsid w:val="00A21307"/>
    <w:rsid w:val="00A21713"/>
    <w:rsid w:val="00A2221C"/>
    <w:rsid w:val="00A24D88"/>
    <w:rsid w:val="00A277F2"/>
    <w:rsid w:val="00A3030E"/>
    <w:rsid w:val="00A33A6D"/>
    <w:rsid w:val="00A35E97"/>
    <w:rsid w:val="00A36F7C"/>
    <w:rsid w:val="00A37E5C"/>
    <w:rsid w:val="00A42B35"/>
    <w:rsid w:val="00A42B3E"/>
    <w:rsid w:val="00A50BEB"/>
    <w:rsid w:val="00A52442"/>
    <w:rsid w:val="00A52B26"/>
    <w:rsid w:val="00A52B7B"/>
    <w:rsid w:val="00A57B3E"/>
    <w:rsid w:val="00A609D3"/>
    <w:rsid w:val="00A6130B"/>
    <w:rsid w:val="00A6225B"/>
    <w:rsid w:val="00A62F43"/>
    <w:rsid w:val="00A702C5"/>
    <w:rsid w:val="00A72301"/>
    <w:rsid w:val="00A72E7C"/>
    <w:rsid w:val="00A73121"/>
    <w:rsid w:val="00A73BDC"/>
    <w:rsid w:val="00A818A7"/>
    <w:rsid w:val="00A83F53"/>
    <w:rsid w:val="00A84D50"/>
    <w:rsid w:val="00A86744"/>
    <w:rsid w:val="00A86EF7"/>
    <w:rsid w:val="00A8718C"/>
    <w:rsid w:val="00A87B41"/>
    <w:rsid w:val="00A90438"/>
    <w:rsid w:val="00A9361B"/>
    <w:rsid w:val="00AA11B8"/>
    <w:rsid w:val="00AA7CF9"/>
    <w:rsid w:val="00AB2343"/>
    <w:rsid w:val="00AB2422"/>
    <w:rsid w:val="00AB2598"/>
    <w:rsid w:val="00AB6F1B"/>
    <w:rsid w:val="00AC0F0B"/>
    <w:rsid w:val="00AC36E4"/>
    <w:rsid w:val="00AC7547"/>
    <w:rsid w:val="00AD0BBB"/>
    <w:rsid w:val="00AD1AA6"/>
    <w:rsid w:val="00AD1ABB"/>
    <w:rsid w:val="00AD1CDC"/>
    <w:rsid w:val="00AD2107"/>
    <w:rsid w:val="00AD2938"/>
    <w:rsid w:val="00AD328E"/>
    <w:rsid w:val="00AD51D8"/>
    <w:rsid w:val="00AD79C8"/>
    <w:rsid w:val="00AE151F"/>
    <w:rsid w:val="00AE2EE1"/>
    <w:rsid w:val="00AE3E27"/>
    <w:rsid w:val="00AE5664"/>
    <w:rsid w:val="00AF2522"/>
    <w:rsid w:val="00AF2DE1"/>
    <w:rsid w:val="00AF3761"/>
    <w:rsid w:val="00AF3E58"/>
    <w:rsid w:val="00B07283"/>
    <w:rsid w:val="00B0774F"/>
    <w:rsid w:val="00B12544"/>
    <w:rsid w:val="00B1262C"/>
    <w:rsid w:val="00B23961"/>
    <w:rsid w:val="00B2496E"/>
    <w:rsid w:val="00B301A5"/>
    <w:rsid w:val="00B303DE"/>
    <w:rsid w:val="00B338BF"/>
    <w:rsid w:val="00B3401C"/>
    <w:rsid w:val="00B35452"/>
    <w:rsid w:val="00B3690C"/>
    <w:rsid w:val="00B40498"/>
    <w:rsid w:val="00B438A7"/>
    <w:rsid w:val="00B43CC0"/>
    <w:rsid w:val="00B62F22"/>
    <w:rsid w:val="00B63B18"/>
    <w:rsid w:val="00B6448B"/>
    <w:rsid w:val="00B73F4E"/>
    <w:rsid w:val="00B74B3A"/>
    <w:rsid w:val="00B7552B"/>
    <w:rsid w:val="00B761C0"/>
    <w:rsid w:val="00B77CAC"/>
    <w:rsid w:val="00B8166A"/>
    <w:rsid w:val="00B81A1F"/>
    <w:rsid w:val="00B91422"/>
    <w:rsid w:val="00B92010"/>
    <w:rsid w:val="00B95ACD"/>
    <w:rsid w:val="00BA4A20"/>
    <w:rsid w:val="00BA5FDE"/>
    <w:rsid w:val="00BA71CD"/>
    <w:rsid w:val="00BB2B6A"/>
    <w:rsid w:val="00BB3E3E"/>
    <w:rsid w:val="00BB49EF"/>
    <w:rsid w:val="00BB6F62"/>
    <w:rsid w:val="00BC1CA8"/>
    <w:rsid w:val="00BC20DD"/>
    <w:rsid w:val="00BC2F49"/>
    <w:rsid w:val="00BC58FD"/>
    <w:rsid w:val="00BC685B"/>
    <w:rsid w:val="00BC7071"/>
    <w:rsid w:val="00BD2254"/>
    <w:rsid w:val="00BD694A"/>
    <w:rsid w:val="00BD6CC3"/>
    <w:rsid w:val="00BD796F"/>
    <w:rsid w:val="00BE21D8"/>
    <w:rsid w:val="00BE28AF"/>
    <w:rsid w:val="00BE54F7"/>
    <w:rsid w:val="00BE5659"/>
    <w:rsid w:val="00BE6432"/>
    <w:rsid w:val="00BE68C6"/>
    <w:rsid w:val="00BE7824"/>
    <w:rsid w:val="00BF032D"/>
    <w:rsid w:val="00BF3465"/>
    <w:rsid w:val="00BF655E"/>
    <w:rsid w:val="00BF7A14"/>
    <w:rsid w:val="00BF7F6C"/>
    <w:rsid w:val="00C00F6E"/>
    <w:rsid w:val="00C0282F"/>
    <w:rsid w:val="00C035BA"/>
    <w:rsid w:val="00C05CE4"/>
    <w:rsid w:val="00C109C2"/>
    <w:rsid w:val="00C11F08"/>
    <w:rsid w:val="00C152C1"/>
    <w:rsid w:val="00C15D39"/>
    <w:rsid w:val="00C20DED"/>
    <w:rsid w:val="00C20F3E"/>
    <w:rsid w:val="00C31F5B"/>
    <w:rsid w:val="00C336E5"/>
    <w:rsid w:val="00C33DC7"/>
    <w:rsid w:val="00C34387"/>
    <w:rsid w:val="00C35322"/>
    <w:rsid w:val="00C468F8"/>
    <w:rsid w:val="00C52EF5"/>
    <w:rsid w:val="00C53701"/>
    <w:rsid w:val="00C55178"/>
    <w:rsid w:val="00C56B40"/>
    <w:rsid w:val="00C56EDC"/>
    <w:rsid w:val="00C60C5D"/>
    <w:rsid w:val="00C633ED"/>
    <w:rsid w:val="00C67642"/>
    <w:rsid w:val="00C67879"/>
    <w:rsid w:val="00C70C09"/>
    <w:rsid w:val="00C72012"/>
    <w:rsid w:val="00C74246"/>
    <w:rsid w:val="00C75D08"/>
    <w:rsid w:val="00C7795B"/>
    <w:rsid w:val="00C833CD"/>
    <w:rsid w:val="00C8467B"/>
    <w:rsid w:val="00C8492A"/>
    <w:rsid w:val="00C87F62"/>
    <w:rsid w:val="00C9102B"/>
    <w:rsid w:val="00C94122"/>
    <w:rsid w:val="00C95290"/>
    <w:rsid w:val="00CA0773"/>
    <w:rsid w:val="00CA1842"/>
    <w:rsid w:val="00CA27EA"/>
    <w:rsid w:val="00CA3DEC"/>
    <w:rsid w:val="00CA68F9"/>
    <w:rsid w:val="00CB10E8"/>
    <w:rsid w:val="00CB2F06"/>
    <w:rsid w:val="00CB57A2"/>
    <w:rsid w:val="00CB7CE7"/>
    <w:rsid w:val="00CC0637"/>
    <w:rsid w:val="00CC2D07"/>
    <w:rsid w:val="00CC4F11"/>
    <w:rsid w:val="00CC62D6"/>
    <w:rsid w:val="00CD2EFD"/>
    <w:rsid w:val="00CD4AEE"/>
    <w:rsid w:val="00CE0ACE"/>
    <w:rsid w:val="00CE2476"/>
    <w:rsid w:val="00CE372D"/>
    <w:rsid w:val="00CF0B35"/>
    <w:rsid w:val="00CF2568"/>
    <w:rsid w:val="00CF5011"/>
    <w:rsid w:val="00D133A8"/>
    <w:rsid w:val="00D157B8"/>
    <w:rsid w:val="00D211EA"/>
    <w:rsid w:val="00D22381"/>
    <w:rsid w:val="00D2252E"/>
    <w:rsid w:val="00D26810"/>
    <w:rsid w:val="00D26FE1"/>
    <w:rsid w:val="00D313D6"/>
    <w:rsid w:val="00D3231A"/>
    <w:rsid w:val="00D375E6"/>
    <w:rsid w:val="00D42ECF"/>
    <w:rsid w:val="00D44B74"/>
    <w:rsid w:val="00D45BD3"/>
    <w:rsid w:val="00D47346"/>
    <w:rsid w:val="00D63135"/>
    <w:rsid w:val="00D70E4F"/>
    <w:rsid w:val="00D710EC"/>
    <w:rsid w:val="00D72CD7"/>
    <w:rsid w:val="00D73DFC"/>
    <w:rsid w:val="00D90FC3"/>
    <w:rsid w:val="00D94028"/>
    <w:rsid w:val="00D94C01"/>
    <w:rsid w:val="00DA3F34"/>
    <w:rsid w:val="00DA790B"/>
    <w:rsid w:val="00DB20DF"/>
    <w:rsid w:val="00DB2D82"/>
    <w:rsid w:val="00DB6F5E"/>
    <w:rsid w:val="00DC7D4E"/>
    <w:rsid w:val="00DD0425"/>
    <w:rsid w:val="00DD0437"/>
    <w:rsid w:val="00DD18BC"/>
    <w:rsid w:val="00DD18FB"/>
    <w:rsid w:val="00DD299F"/>
    <w:rsid w:val="00DD317D"/>
    <w:rsid w:val="00DD3CD1"/>
    <w:rsid w:val="00DE24C6"/>
    <w:rsid w:val="00DE4504"/>
    <w:rsid w:val="00DE471C"/>
    <w:rsid w:val="00DE4E21"/>
    <w:rsid w:val="00DE4E28"/>
    <w:rsid w:val="00DE61C9"/>
    <w:rsid w:val="00DE640E"/>
    <w:rsid w:val="00DF0121"/>
    <w:rsid w:val="00DF10AB"/>
    <w:rsid w:val="00DF1143"/>
    <w:rsid w:val="00DF4472"/>
    <w:rsid w:val="00DF4728"/>
    <w:rsid w:val="00DF6A02"/>
    <w:rsid w:val="00E01EB2"/>
    <w:rsid w:val="00E03CC9"/>
    <w:rsid w:val="00E04098"/>
    <w:rsid w:val="00E0468E"/>
    <w:rsid w:val="00E04E1A"/>
    <w:rsid w:val="00E0758F"/>
    <w:rsid w:val="00E114BB"/>
    <w:rsid w:val="00E11E79"/>
    <w:rsid w:val="00E122E7"/>
    <w:rsid w:val="00E142E2"/>
    <w:rsid w:val="00E20FA1"/>
    <w:rsid w:val="00E22B3E"/>
    <w:rsid w:val="00E22F9C"/>
    <w:rsid w:val="00E2340C"/>
    <w:rsid w:val="00E254F0"/>
    <w:rsid w:val="00E31D0E"/>
    <w:rsid w:val="00E36C23"/>
    <w:rsid w:val="00E4000D"/>
    <w:rsid w:val="00E42CE7"/>
    <w:rsid w:val="00E43963"/>
    <w:rsid w:val="00E4435F"/>
    <w:rsid w:val="00E4500D"/>
    <w:rsid w:val="00E45935"/>
    <w:rsid w:val="00E459F1"/>
    <w:rsid w:val="00E47C92"/>
    <w:rsid w:val="00E506F9"/>
    <w:rsid w:val="00E50E48"/>
    <w:rsid w:val="00E53921"/>
    <w:rsid w:val="00E55F93"/>
    <w:rsid w:val="00E64877"/>
    <w:rsid w:val="00E64E16"/>
    <w:rsid w:val="00E64E7F"/>
    <w:rsid w:val="00E64F7E"/>
    <w:rsid w:val="00E64FCC"/>
    <w:rsid w:val="00E700D7"/>
    <w:rsid w:val="00E70F2D"/>
    <w:rsid w:val="00E715BD"/>
    <w:rsid w:val="00E71953"/>
    <w:rsid w:val="00E74C89"/>
    <w:rsid w:val="00E754D7"/>
    <w:rsid w:val="00E80D62"/>
    <w:rsid w:val="00E80DEC"/>
    <w:rsid w:val="00E824B5"/>
    <w:rsid w:val="00E83610"/>
    <w:rsid w:val="00E83C27"/>
    <w:rsid w:val="00E84A93"/>
    <w:rsid w:val="00E8549C"/>
    <w:rsid w:val="00E86D0C"/>
    <w:rsid w:val="00E9532A"/>
    <w:rsid w:val="00E966AD"/>
    <w:rsid w:val="00E97EC8"/>
    <w:rsid w:val="00EA0B51"/>
    <w:rsid w:val="00EA1A83"/>
    <w:rsid w:val="00EA1A9F"/>
    <w:rsid w:val="00EA458A"/>
    <w:rsid w:val="00EA5220"/>
    <w:rsid w:val="00EA7D3A"/>
    <w:rsid w:val="00EB32B1"/>
    <w:rsid w:val="00EB3BE1"/>
    <w:rsid w:val="00EB4292"/>
    <w:rsid w:val="00EB4C24"/>
    <w:rsid w:val="00EB722D"/>
    <w:rsid w:val="00EB78AE"/>
    <w:rsid w:val="00EC3032"/>
    <w:rsid w:val="00EC3334"/>
    <w:rsid w:val="00EC3B14"/>
    <w:rsid w:val="00EC49C8"/>
    <w:rsid w:val="00EC50D0"/>
    <w:rsid w:val="00EC61CF"/>
    <w:rsid w:val="00EC72BC"/>
    <w:rsid w:val="00ED0AB9"/>
    <w:rsid w:val="00ED3A8B"/>
    <w:rsid w:val="00ED4E95"/>
    <w:rsid w:val="00ED6DA7"/>
    <w:rsid w:val="00EE1010"/>
    <w:rsid w:val="00EE1797"/>
    <w:rsid w:val="00EE2B3A"/>
    <w:rsid w:val="00EE43B8"/>
    <w:rsid w:val="00EE7E0E"/>
    <w:rsid w:val="00EE7FC7"/>
    <w:rsid w:val="00EF769A"/>
    <w:rsid w:val="00F00DC2"/>
    <w:rsid w:val="00F07DE8"/>
    <w:rsid w:val="00F10EEC"/>
    <w:rsid w:val="00F110DE"/>
    <w:rsid w:val="00F11F04"/>
    <w:rsid w:val="00F138F6"/>
    <w:rsid w:val="00F23848"/>
    <w:rsid w:val="00F23924"/>
    <w:rsid w:val="00F263FE"/>
    <w:rsid w:val="00F2661E"/>
    <w:rsid w:val="00F26C5B"/>
    <w:rsid w:val="00F279FF"/>
    <w:rsid w:val="00F27CEE"/>
    <w:rsid w:val="00F3062C"/>
    <w:rsid w:val="00F318AD"/>
    <w:rsid w:val="00F36BF1"/>
    <w:rsid w:val="00F41EE5"/>
    <w:rsid w:val="00F4242C"/>
    <w:rsid w:val="00F42999"/>
    <w:rsid w:val="00F4430E"/>
    <w:rsid w:val="00F462E9"/>
    <w:rsid w:val="00F5149B"/>
    <w:rsid w:val="00F53409"/>
    <w:rsid w:val="00F53A42"/>
    <w:rsid w:val="00F60757"/>
    <w:rsid w:val="00F60D9F"/>
    <w:rsid w:val="00F6185C"/>
    <w:rsid w:val="00F63574"/>
    <w:rsid w:val="00F64257"/>
    <w:rsid w:val="00F66112"/>
    <w:rsid w:val="00F677B2"/>
    <w:rsid w:val="00F7050F"/>
    <w:rsid w:val="00F77213"/>
    <w:rsid w:val="00F77C0B"/>
    <w:rsid w:val="00F8370A"/>
    <w:rsid w:val="00F87F97"/>
    <w:rsid w:val="00F92945"/>
    <w:rsid w:val="00FA1966"/>
    <w:rsid w:val="00FA3FF3"/>
    <w:rsid w:val="00FA5BF7"/>
    <w:rsid w:val="00FA6858"/>
    <w:rsid w:val="00FA6A0E"/>
    <w:rsid w:val="00FA6FC9"/>
    <w:rsid w:val="00FA7046"/>
    <w:rsid w:val="00FA7A5B"/>
    <w:rsid w:val="00FB167E"/>
    <w:rsid w:val="00FB3D88"/>
    <w:rsid w:val="00FC000F"/>
    <w:rsid w:val="00FC099D"/>
    <w:rsid w:val="00FC25D8"/>
    <w:rsid w:val="00FC2FB8"/>
    <w:rsid w:val="00FC30B2"/>
    <w:rsid w:val="00FC3A86"/>
    <w:rsid w:val="00FC4108"/>
    <w:rsid w:val="00FC4FE6"/>
    <w:rsid w:val="00FD2C82"/>
    <w:rsid w:val="00FD2D3B"/>
    <w:rsid w:val="00FE3D27"/>
    <w:rsid w:val="00FE580A"/>
    <w:rsid w:val="00FE7FB3"/>
    <w:rsid w:val="00FF36C9"/>
    <w:rsid w:val="00FF5B7B"/>
    <w:rsid w:val="00FF5D03"/>
    <w:rsid w:val="00FF5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09BF"/>
  <w15:chartTrackingRefBased/>
  <w15:docId w15:val="{F19F76CC-DFAF-4CC1-BAE9-4D1F2F34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E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D6F46"/>
    <w:rPr>
      <w:color w:val="0563C1" w:themeColor="hyperlink"/>
      <w:u w:val="single"/>
    </w:rPr>
  </w:style>
  <w:style w:type="character" w:customStyle="1" w:styleId="Nierozpoznanawzmianka1">
    <w:name w:val="Nierozpoznana wzmianka1"/>
    <w:basedOn w:val="Domylnaczcionkaakapitu"/>
    <w:uiPriority w:val="99"/>
    <w:semiHidden/>
    <w:unhideWhenUsed/>
    <w:rsid w:val="003C5264"/>
    <w:rPr>
      <w:color w:val="605E5C"/>
      <w:shd w:val="clear" w:color="auto" w:fill="E1DFDD"/>
    </w:rPr>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7F45D5"/>
    <w:pPr>
      <w:spacing w:after="62" w:line="268" w:lineRule="auto"/>
      <w:ind w:left="720" w:hanging="8"/>
      <w:contextualSpacing/>
      <w:jc w:val="both"/>
    </w:pPr>
    <w:rPr>
      <w:rFonts w:ascii="Times New Roman" w:eastAsia="Times New Roman" w:hAnsi="Times New Roman" w:cs="Times New Roman"/>
      <w:color w:val="000000"/>
      <w:sz w:val="24"/>
      <w:lang w:eastAsia="pl-PL"/>
    </w:rPr>
  </w:style>
  <w:style w:type="paragraph" w:styleId="Tekstdymka">
    <w:name w:val="Balloon Text"/>
    <w:basedOn w:val="Normalny"/>
    <w:link w:val="TekstdymkaZnak"/>
    <w:uiPriority w:val="99"/>
    <w:semiHidden/>
    <w:unhideWhenUsed/>
    <w:rsid w:val="006F27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277D"/>
    <w:rPr>
      <w:rFonts w:ascii="Segoe UI" w:hAnsi="Segoe UI" w:cs="Segoe UI"/>
      <w:sz w:val="18"/>
      <w:szCs w:val="18"/>
    </w:rPr>
  </w:style>
  <w:style w:type="paragraph" w:styleId="Nagwek">
    <w:name w:val="header"/>
    <w:basedOn w:val="Normalny"/>
    <w:link w:val="NagwekZnak"/>
    <w:uiPriority w:val="99"/>
    <w:unhideWhenUsed/>
    <w:rsid w:val="004050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50AA"/>
  </w:style>
  <w:style w:type="paragraph" w:styleId="Stopka">
    <w:name w:val="footer"/>
    <w:basedOn w:val="Normalny"/>
    <w:link w:val="StopkaZnak"/>
    <w:uiPriority w:val="99"/>
    <w:unhideWhenUsed/>
    <w:rsid w:val="00405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50AA"/>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locked/>
    <w:rsid w:val="00975714"/>
    <w:rPr>
      <w:rFonts w:ascii="Times New Roman" w:eastAsia="Times New Roman" w:hAnsi="Times New Roman" w:cs="Times New Roman"/>
      <w:color w:val="000000"/>
      <w:sz w:val="24"/>
      <w:lang w:eastAsia="pl-PL"/>
    </w:rPr>
  </w:style>
  <w:style w:type="paragraph" w:styleId="NormalnyWeb">
    <w:name w:val="Normal (Web)"/>
    <w:basedOn w:val="Normalny"/>
    <w:rsid w:val="00EE1010"/>
    <w:pPr>
      <w:spacing w:before="65" w:after="65" w:line="240" w:lineRule="auto"/>
      <w:jc w:val="both"/>
    </w:pPr>
    <w:rPr>
      <w:rFonts w:ascii="Verdana" w:eastAsia="Times New Roman" w:hAnsi="Verdana" w:cs="Verdana"/>
      <w:sz w:val="14"/>
      <w:szCs w:val="14"/>
      <w:lang w:eastAsia="pl-PL"/>
    </w:rPr>
  </w:style>
  <w:style w:type="character" w:styleId="UyteHipercze">
    <w:name w:val="FollowedHyperlink"/>
    <w:basedOn w:val="Domylnaczcionkaakapitu"/>
    <w:uiPriority w:val="99"/>
    <w:semiHidden/>
    <w:unhideWhenUsed/>
    <w:rsid w:val="005712DD"/>
    <w:rPr>
      <w:color w:val="954F72" w:themeColor="followedHyperlink"/>
      <w:u w:val="single"/>
    </w:rPr>
  </w:style>
  <w:style w:type="character" w:styleId="Nierozpoznanawzmianka">
    <w:name w:val="Unresolved Mention"/>
    <w:basedOn w:val="Domylnaczcionkaakapitu"/>
    <w:uiPriority w:val="99"/>
    <w:semiHidden/>
    <w:unhideWhenUsed/>
    <w:rsid w:val="00F5149B"/>
    <w:rPr>
      <w:color w:val="605E5C"/>
      <w:shd w:val="clear" w:color="auto" w:fill="E1DFDD"/>
    </w:rPr>
  </w:style>
  <w:style w:type="character" w:customStyle="1" w:styleId="Teksttreci">
    <w:name w:val="Tekst treści_"/>
    <w:link w:val="Teksttreci0"/>
    <w:locked/>
    <w:rsid w:val="009904E7"/>
    <w:rPr>
      <w:rFonts w:ascii="Verdana" w:hAnsi="Verdana"/>
      <w:sz w:val="19"/>
      <w:shd w:val="clear" w:color="auto" w:fill="FFFFFF"/>
    </w:rPr>
  </w:style>
  <w:style w:type="paragraph" w:customStyle="1" w:styleId="Teksttreci0">
    <w:name w:val="Tekst treści"/>
    <w:basedOn w:val="Normalny"/>
    <w:link w:val="Teksttreci"/>
    <w:rsid w:val="009904E7"/>
    <w:pPr>
      <w:shd w:val="clear" w:color="auto" w:fill="FFFFFF"/>
      <w:spacing w:after="0" w:line="240" w:lineRule="atLeast"/>
      <w:ind w:hanging="1700"/>
    </w:pPr>
    <w:rPr>
      <w:rFonts w:ascii="Verdana" w:hAnsi="Verdana"/>
      <w:sz w:val="19"/>
    </w:rPr>
  </w:style>
  <w:style w:type="character" w:styleId="Uwydatnienie">
    <w:name w:val="Emphasis"/>
    <w:basedOn w:val="Domylnaczcionkaakapitu"/>
    <w:uiPriority w:val="20"/>
    <w:qFormat/>
    <w:rsid w:val="00B12544"/>
    <w:rPr>
      <w:i/>
      <w:iCs/>
    </w:rPr>
  </w:style>
  <w:style w:type="table" w:styleId="Tabela-Siatka">
    <w:name w:val="Table Grid"/>
    <w:basedOn w:val="Standardowy"/>
    <w:uiPriority w:val="39"/>
    <w:rsid w:val="003C49D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parchow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westycje@parchowo.pl" TargetMode="External"/><Relationship Id="rId4" Type="http://schemas.openxmlformats.org/officeDocument/2006/relationships/settings" Target="settings.xml"/><Relationship Id="rId9" Type="http://schemas.openxmlformats.org/officeDocument/2006/relationships/hyperlink" Target="mailto:inwestycje@parchowo.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61E28-5C2B-4C68-969E-B759B4D0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39</Pages>
  <Words>10428</Words>
  <Characters>62574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gminaparchowo3@hotmail.com</cp:lastModifiedBy>
  <cp:revision>99</cp:revision>
  <cp:lastPrinted>2023-04-18T09:02:00Z</cp:lastPrinted>
  <dcterms:created xsi:type="dcterms:W3CDTF">2025-05-12T11:14:00Z</dcterms:created>
  <dcterms:modified xsi:type="dcterms:W3CDTF">2025-07-17T09:25:00Z</dcterms:modified>
</cp:coreProperties>
</file>