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F3171" w14:textId="77777777" w:rsidR="00C9102B" w:rsidRPr="00C9102B" w:rsidRDefault="00C9102B" w:rsidP="00FA7046">
      <w:pPr>
        <w:spacing w:after="35"/>
        <w:jc w:val="right"/>
        <w:rPr>
          <w:rFonts w:ascii="Times New Roman" w:eastAsia="Times New Roman" w:hAnsi="Times New Roman" w:cs="Times New Roman"/>
          <w:color w:val="000000"/>
          <w:sz w:val="24"/>
          <w:lang w:eastAsia="pl-PL"/>
        </w:rPr>
      </w:pPr>
    </w:p>
    <w:p w14:paraId="65888089" w14:textId="77777777" w:rsidR="00C9102B" w:rsidRPr="00C9102B" w:rsidRDefault="00C9102B" w:rsidP="00C9102B">
      <w:pPr>
        <w:spacing w:after="35"/>
        <w:ind w:left="606"/>
        <w:jc w:val="center"/>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8"/>
          <w:lang w:eastAsia="pl-PL"/>
        </w:rPr>
        <w:t xml:space="preserve"> </w:t>
      </w:r>
    </w:p>
    <w:p w14:paraId="40B7E25C" w14:textId="77777777" w:rsidR="00C9102B" w:rsidRPr="00C9102B" w:rsidRDefault="00C9102B" w:rsidP="00C9102B">
      <w:pPr>
        <w:keepNext/>
        <w:keepLines/>
        <w:spacing w:after="42"/>
        <w:ind w:right="327"/>
        <w:jc w:val="center"/>
        <w:outlineLvl w:val="0"/>
        <w:rPr>
          <w:rFonts w:ascii="Times New Roman" w:eastAsia="Times New Roman" w:hAnsi="Times New Roman" w:cs="Times New Roman"/>
          <w:b/>
          <w:color w:val="000000"/>
          <w:sz w:val="32"/>
          <w:lang w:eastAsia="pl-PL"/>
        </w:rPr>
      </w:pPr>
      <w:r w:rsidRPr="00C9102B">
        <w:rPr>
          <w:rFonts w:ascii="Times New Roman" w:eastAsia="Times New Roman" w:hAnsi="Times New Roman" w:cs="Times New Roman"/>
          <w:b/>
          <w:color w:val="000000"/>
          <w:sz w:val="32"/>
          <w:lang w:eastAsia="pl-PL"/>
        </w:rPr>
        <w:t>SPECYFIKACJA WARUNKÓW ZAMÓWIENIA</w:t>
      </w:r>
    </w:p>
    <w:p w14:paraId="6973AE0C" w14:textId="77777777" w:rsidR="00C9102B" w:rsidRPr="00C9102B" w:rsidRDefault="00C9102B" w:rsidP="00C9102B">
      <w:pPr>
        <w:spacing w:after="42"/>
        <w:ind w:left="2376" w:right="1811" w:hanging="10"/>
        <w:jc w:val="center"/>
        <w:rPr>
          <w:rFonts w:ascii="Times New Roman" w:eastAsia="Times New Roman" w:hAnsi="Times New Roman" w:cs="Times New Roman"/>
          <w:color w:val="000000"/>
          <w:sz w:val="24"/>
          <w:lang w:eastAsia="pl-PL"/>
        </w:rPr>
      </w:pPr>
    </w:p>
    <w:p w14:paraId="15E8FF45" w14:textId="77777777" w:rsidR="00C9102B" w:rsidRPr="00C9102B" w:rsidRDefault="00C9102B" w:rsidP="00C9102B">
      <w:pPr>
        <w:spacing w:after="107"/>
        <w:ind w:left="639"/>
        <w:jc w:val="center"/>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b/>
          <w:color w:val="000000"/>
          <w:sz w:val="32"/>
          <w:lang w:eastAsia="pl-PL"/>
        </w:rPr>
        <w:t xml:space="preserve"> </w:t>
      </w:r>
    </w:p>
    <w:p w14:paraId="2695A5AD" w14:textId="77777777" w:rsidR="00C9102B" w:rsidRPr="00C9102B" w:rsidRDefault="00C9102B" w:rsidP="00C9102B">
      <w:pPr>
        <w:spacing w:after="77"/>
        <w:ind w:left="30"/>
        <w:jc w:val="center"/>
        <w:rPr>
          <w:rFonts w:ascii="Times New Roman" w:eastAsia="Times New Roman" w:hAnsi="Times New Roman" w:cs="Times New Roman"/>
          <w:b/>
          <w:color w:val="000000"/>
          <w:sz w:val="24"/>
          <w:szCs w:val="24"/>
          <w:lang w:eastAsia="pl-PL"/>
        </w:rPr>
      </w:pPr>
      <w:r w:rsidRPr="00C9102B">
        <w:rPr>
          <w:rFonts w:ascii="Times New Roman" w:eastAsia="Times New Roman" w:hAnsi="Times New Roman" w:cs="Times New Roman"/>
          <w:b/>
          <w:color w:val="000000"/>
          <w:sz w:val="24"/>
          <w:szCs w:val="24"/>
          <w:lang w:eastAsia="pl-PL"/>
        </w:rPr>
        <w:t xml:space="preserve">ZAMAWIAJĄCY: </w:t>
      </w:r>
    </w:p>
    <w:p w14:paraId="5601ACBF" w14:textId="77777777" w:rsidR="00C9102B" w:rsidRPr="00C9102B" w:rsidRDefault="00C9102B" w:rsidP="00C9102B">
      <w:pPr>
        <w:spacing w:after="77"/>
        <w:ind w:left="30"/>
        <w:jc w:val="center"/>
        <w:rPr>
          <w:rFonts w:ascii="Times New Roman" w:eastAsia="Times New Roman" w:hAnsi="Times New Roman" w:cs="Times New Roman"/>
          <w:b/>
          <w:color w:val="000000"/>
          <w:sz w:val="24"/>
          <w:szCs w:val="24"/>
          <w:lang w:eastAsia="pl-PL"/>
        </w:rPr>
      </w:pPr>
      <w:r w:rsidRPr="00C9102B">
        <w:rPr>
          <w:rFonts w:ascii="Times New Roman" w:eastAsia="Times New Roman" w:hAnsi="Times New Roman" w:cs="Times New Roman"/>
          <w:b/>
          <w:color w:val="000000"/>
          <w:sz w:val="24"/>
          <w:szCs w:val="24"/>
          <w:lang w:eastAsia="pl-PL"/>
        </w:rPr>
        <w:t>Gmina Parchowo,</w:t>
      </w:r>
    </w:p>
    <w:p w14:paraId="194CFF7E" w14:textId="7C5BE6CA" w:rsidR="00C9102B" w:rsidRPr="00C9102B" w:rsidRDefault="00E506F9" w:rsidP="00C9102B">
      <w:pPr>
        <w:spacing w:after="77"/>
        <w:ind w:left="3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u</w:t>
      </w:r>
      <w:r w:rsidR="00C9102B" w:rsidRPr="00C9102B">
        <w:rPr>
          <w:rFonts w:ascii="Times New Roman" w:eastAsia="Times New Roman" w:hAnsi="Times New Roman" w:cs="Times New Roman"/>
          <w:b/>
          <w:color w:val="000000"/>
          <w:sz w:val="24"/>
          <w:szCs w:val="24"/>
          <w:lang w:eastAsia="pl-PL"/>
        </w:rPr>
        <w:t>l. Krótka 2, 77-124 Parchowo</w:t>
      </w:r>
    </w:p>
    <w:p w14:paraId="39F25206" w14:textId="77777777" w:rsidR="00C9102B" w:rsidRPr="00C9102B" w:rsidRDefault="00C9102B" w:rsidP="00C9102B">
      <w:pPr>
        <w:spacing w:after="31"/>
        <w:rPr>
          <w:rFonts w:ascii="Times New Roman" w:eastAsia="Times New Roman" w:hAnsi="Times New Roman" w:cs="Times New Roman"/>
          <w:color w:val="000000"/>
          <w:sz w:val="24"/>
          <w:lang w:eastAsia="pl-PL"/>
        </w:rPr>
      </w:pPr>
    </w:p>
    <w:p w14:paraId="20419470" w14:textId="77777777" w:rsidR="00C9102B" w:rsidRPr="00C9102B" w:rsidRDefault="00C9102B" w:rsidP="00C9102B">
      <w:pPr>
        <w:spacing w:after="31"/>
        <w:jc w:val="both"/>
        <w:rPr>
          <w:rFonts w:ascii="Arial" w:eastAsia="Times New Roman" w:hAnsi="Arial" w:cs="Arial"/>
          <w:snapToGrid w:val="0"/>
          <w:color w:val="000000"/>
          <w:sz w:val="24"/>
          <w:lang w:eastAsia="pl-PL"/>
        </w:rPr>
      </w:pPr>
    </w:p>
    <w:p w14:paraId="0EE84184" w14:textId="77777777" w:rsidR="00C9102B" w:rsidRPr="00C9102B" w:rsidRDefault="00C9102B" w:rsidP="00C9102B">
      <w:pPr>
        <w:spacing w:after="31"/>
        <w:ind w:left="778"/>
        <w:jc w:val="both"/>
        <w:rPr>
          <w:rFonts w:ascii="Arial" w:eastAsia="Times New Roman" w:hAnsi="Arial" w:cs="Arial"/>
          <w:snapToGrid w:val="0"/>
          <w:color w:val="000000"/>
          <w:sz w:val="24"/>
          <w:lang w:eastAsia="pl-PL"/>
        </w:rPr>
      </w:pPr>
    </w:p>
    <w:p w14:paraId="7F261A99" w14:textId="77777777" w:rsidR="00C9102B" w:rsidRPr="00C9102B" w:rsidRDefault="00C9102B" w:rsidP="00C9102B">
      <w:pPr>
        <w:spacing w:after="31"/>
        <w:rPr>
          <w:rFonts w:ascii="Times New Roman" w:eastAsia="Times New Roman" w:hAnsi="Times New Roman" w:cs="Times New Roman"/>
          <w:color w:val="000000"/>
          <w:sz w:val="24"/>
          <w:lang w:eastAsia="pl-PL"/>
        </w:rPr>
      </w:pPr>
    </w:p>
    <w:p w14:paraId="73D761E1" w14:textId="266A5D6E" w:rsidR="00C9102B" w:rsidRPr="00C9102B" w:rsidRDefault="00C9102B" w:rsidP="00C9102B">
      <w:pPr>
        <w:spacing w:after="31"/>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w:t>
      </w:r>
      <w:r w:rsidR="00047904">
        <w:rPr>
          <w:rFonts w:ascii="Times New Roman" w:eastAsia="Times New Roman" w:hAnsi="Times New Roman" w:cs="Times New Roman"/>
          <w:color w:val="000000"/>
          <w:sz w:val="24"/>
          <w:lang w:eastAsia="pl-PL"/>
        </w:rPr>
        <w:t>, ze zm.</w:t>
      </w:r>
      <w:r w:rsidRPr="00C9102B">
        <w:rPr>
          <w:rFonts w:ascii="Times New Roman" w:eastAsia="Times New Roman" w:hAnsi="Times New Roman" w:cs="Times New Roman"/>
          <w:color w:val="000000"/>
          <w:sz w:val="24"/>
          <w:lang w:eastAsia="pl-PL"/>
        </w:rPr>
        <w:t xml:space="preserve">) – dalej </w:t>
      </w:r>
      <w:proofErr w:type="spellStart"/>
      <w:r w:rsidRPr="00C9102B">
        <w:rPr>
          <w:rFonts w:ascii="Times New Roman" w:eastAsia="Times New Roman" w:hAnsi="Times New Roman" w:cs="Times New Roman"/>
          <w:color w:val="000000"/>
          <w:sz w:val="24"/>
          <w:lang w:eastAsia="pl-PL"/>
        </w:rPr>
        <w:t>p.z.p</w:t>
      </w:r>
      <w:proofErr w:type="spellEnd"/>
      <w:r w:rsidRPr="00771A9C">
        <w:rPr>
          <w:rFonts w:ascii="Times New Roman" w:eastAsia="Times New Roman" w:hAnsi="Times New Roman" w:cs="Times New Roman"/>
          <w:color w:val="000000"/>
          <w:sz w:val="24"/>
          <w:lang w:eastAsia="pl-PL"/>
        </w:rPr>
        <w:t xml:space="preserve">. na ROBOTY BUDOWLANE </w:t>
      </w:r>
      <w:r w:rsidR="002B4970" w:rsidRPr="00771A9C">
        <w:rPr>
          <w:rFonts w:ascii="Times New Roman" w:eastAsia="Times New Roman" w:hAnsi="Times New Roman" w:cs="Times New Roman"/>
          <w:color w:val="000000"/>
          <w:sz w:val="24"/>
          <w:lang w:eastAsia="pl-PL"/>
        </w:rPr>
        <w:t xml:space="preserve">w trybie zaprojektuj i wybuduj </w:t>
      </w:r>
      <w:r w:rsidRPr="00771A9C">
        <w:rPr>
          <w:rFonts w:ascii="Times New Roman" w:eastAsia="Times New Roman" w:hAnsi="Times New Roman" w:cs="Times New Roman"/>
          <w:color w:val="000000"/>
          <w:sz w:val="24"/>
          <w:lang w:eastAsia="pl-PL"/>
        </w:rPr>
        <w:t>pn.</w:t>
      </w:r>
    </w:p>
    <w:p w14:paraId="28D2F026" w14:textId="77777777" w:rsidR="00C9102B" w:rsidRPr="00C9102B" w:rsidRDefault="00C9102B" w:rsidP="00C9102B">
      <w:pPr>
        <w:spacing w:after="31"/>
        <w:rPr>
          <w:rFonts w:ascii="Times New Roman" w:eastAsia="Times New Roman" w:hAnsi="Times New Roman" w:cs="Times New Roman"/>
          <w:color w:val="000000"/>
          <w:sz w:val="24"/>
          <w:lang w:eastAsia="pl-PL"/>
        </w:rPr>
      </w:pPr>
    </w:p>
    <w:p w14:paraId="109D0E23" w14:textId="5C18799C" w:rsidR="008A7EFF" w:rsidRPr="008A7EFF" w:rsidRDefault="008A7EFF" w:rsidP="008A7EFF">
      <w:pPr>
        <w:spacing w:after="31"/>
        <w:jc w:val="center"/>
        <w:rPr>
          <w:rFonts w:ascii="Times New Roman" w:eastAsia="Times New Roman" w:hAnsi="Times New Roman" w:cs="Times New Roman"/>
          <w:b/>
          <w:noProof/>
          <w:color w:val="000000"/>
          <w:sz w:val="32"/>
          <w:szCs w:val="32"/>
          <w:lang w:eastAsia="pl-PL"/>
        </w:rPr>
      </w:pPr>
      <w:r w:rsidRPr="008A7EFF">
        <w:rPr>
          <w:rFonts w:ascii="Times New Roman" w:eastAsia="Times New Roman" w:hAnsi="Times New Roman" w:cs="Times New Roman"/>
          <w:b/>
          <w:noProof/>
          <w:color w:val="000000"/>
          <w:sz w:val="32"/>
          <w:szCs w:val="32"/>
          <w:lang w:eastAsia="pl-PL"/>
        </w:rPr>
        <w:t>Uporządkowanie gospodarki wodno-ściekowej na</w:t>
      </w:r>
    </w:p>
    <w:p w14:paraId="0ED42751" w14:textId="0E6A5208" w:rsidR="008A7EFF" w:rsidRDefault="008A7EFF" w:rsidP="008A7EFF">
      <w:pPr>
        <w:spacing w:after="31"/>
        <w:jc w:val="center"/>
        <w:rPr>
          <w:rFonts w:ascii="Times New Roman" w:eastAsia="Times New Roman" w:hAnsi="Times New Roman" w:cs="Times New Roman"/>
          <w:b/>
          <w:noProof/>
          <w:color w:val="000000"/>
          <w:sz w:val="32"/>
          <w:szCs w:val="32"/>
          <w:lang w:eastAsia="pl-PL"/>
        </w:rPr>
      </w:pPr>
      <w:r>
        <w:rPr>
          <w:rFonts w:ascii="Times New Roman" w:eastAsia="Times New Roman" w:hAnsi="Times New Roman" w:cs="Times New Roman"/>
          <w:b/>
          <w:noProof/>
          <w:color w:val="000000"/>
          <w:sz w:val="32"/>
          <w:szCs w:val="32"/>
          <w:lang w:eastAsia="pl-PL"/>
        </w:rPr>
        <w:t>terenie Gminy Parchowo</w:t>
      </w:r>
      <w:r w:rsidR="00423D28">
        <w:rPr>
          <w:rFonts w:ascii="Times New Roman" w:eastAsia="Times New Roman" w:hAnsi="Times New Roman" w:cs="Times New Roman"/>
          <w:b/>
          <w:noProof/>
          <w:color w:val="000000"/>
          <w:sz w:val="32"/>
          <w:szCs w:val="32"/>
          <w:lang w:eastAsia="pl-PL"/>
        </w:rPr>
        <w:t xml:space="preserve"> </w:t>
      </w:r>
    </w:p>
    <w:p w14:paraId="3B7DA939" w14:textId="7BF500B3" w:rsidR="00C9102B" w:rsidRPr="00C9102B" w:rsidRDefault="00C9102B" w:rsidP="008A7EFF">
      <w:pPr>
        <w:spacing w:after="31"/>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Przedmiotowe postępowanie prowadzone jest przy użyciu środków komunikacji elektronicznej.</w:t>
      </w:r>
    </w:p>
    <w:p w14:paraId="5ED1B70A" w14:textId="77777777" w:rsidR="00C9102B" w:rsidRPr="00C9102B" w:rsidRDefault="00C9102B" w:rsidP="00C9102B">
      <w:pPr>
        <w:spacing w:after="31"/>
        <w:ind w:left="5812"/>
        <w:rPr>
          <w:rFonts w:ascii="Times New Roman" w:eastAsia="Times New Roman" w:hAnsi="Times New Roman" w:cs="Times New Roman"/>
          <w:color w:val="000000"/>
          <w:sz w:val="24"/>
          <w:lang w:eastAsia="pl-PL"/>
        </w:rPr>
      </w:pPr>
    </w:p>
    <w:p w14:paraId="2E67D17A" w14:textId="008409F4" w:rsidR="00C9102B" w:rsidRPr="00C9102B" w:rsidRDefault="00C9102B" w:rsidP="00C9102B">
      <w:pPr>
        <w:spacing w:after="31"/>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Znak sprawy: GKPiI.</w:t>
      </w:r>
      <w:r w:rsidR="000A3FE2">
        <w:rPr>
          <w:rFonts w:ascii="Times New Roman" w:eastAsia="Times New Roman" w:hAnsi="Times New Roman" w:cs="Times New Roman"/>
          <w:color w:val="000000"/>
          <w:sz w:val="24"/>
          <w:lang w:eastAsia="pl-PL"/>
        </w:rPr>
        <w:t>X</w:t>
      </w:r>
      <w:r w:rsidRPr="00C9102B">
        <w:rPr>
          <w:rFonts w:ascii="Times New Roman" w:eastAsia="Times New Roman" w:hAnsi="Times New Roman" w:cs="Times New Roman"/>
          <w:color w:val="000000"/>
          <w:sz w:val="24"/>
          <w:lang w:eastAsia="pl-PL"/>
        </w:rPr>
        <w:t>.271.</w:t>
      </w:r>
      <w:r w:rsidR="00047904">
        <w:rPr>
          <w:rFonts w:ascii="Times New Roman" w:eastAsia="Times New Roman" w:hAnsi="Times New Roman" w:cs="Times New Roman"/>
          <w:color w:val="000000"/>
          <w:sz w:val="24"/>
          <w:lang w:eastAsia="pl-PL"/>
        </w:rPr>
        <w:t>1</w:t>
      </w:r>
      <w:r w:rsidR="008A7EFF">
        <w:rPr>
          <w:rFonts w:ascii="Times New Roman" w:eastAsia="Times New Roman" w:hAnsi="Times New Roman" w:cs="Times New Roman"/>
          <w:color w:val="000000"/>
          <w:sz w:val="24"/>
          <w:lang w:eastAsia="pl-PL"/>
        </w:rPr>
        <w:t>7</w:t>
      </w:r>
      <w:r w:rsidRPr="00C9102B">
        <w:rPr>
          <w:rFonts w:ascii="Times New Roman" w:eastAsia="Times New Roman" w:hAnsi="Times New Roman" w:cs="Times New Roman"/>
          <w:color w:val="000000"/>
          <w:sz w:val="24"/>
          <w:lang w:eastAsia="pl-PL"/>
        </w:rPr>
        <w:t>.202</w:t>
      </w:r>
      <w:r w:rsidR="001A5E0B">
        <w:rPr>
          <w:rFonts w:ascii="Times New Roman" w:eastAsia="Times New Roman" w:hAnsi="Times New Roman" w:cs="Times New Roman"/>
          <w:color w:val="000000"/>
          <w:sz w:val="24"/>
          <w:lang w:eastAsia="pl-PL"/>
        </w:rPr>
        <w:t>2</w:t>
      </w:r>
    </w:p>
    <w:p w14:paraId="5DEFF7FC" w14:textId="098BCAA0" w:rsidR="002F6C42" w:rsidRDefault="00C9102B" w:rsidP="002F6C42">
      <w:pPr>
        <w:spacing w:after="31"/>
      </w:pPr>
      <w:r w:rsidRPr="00C9102B">
        <w:rPr>
          <w:rFonts w:ascii="Times New Roman" w:eastAsia="Times New Roman" w:hAnsi="Times New Roman" w:cs="Times New Roman"/>
          <w:color w:val="000000"/>
          <w:sz w:val="24"/>
          <w:lang w:eastAsia="pl-PL"/>
        </w:rPr>
        <w:t>Nr ogłoszenia o zamówieniu:</w:t>
      </w:r>
      <w:r w:rsidR="005407B2" w:rsidRPr="005407B2">
        <w:t xml:space="preserve"> </w:t>
      </w:r>
      <w:r w:rsidR="00833D58" w:rsidRPr="00833D58">
        <w:t>2022/BZP 00133735/01</w:t>
      </w:r>
      <w:bookmarkStart w:id="0" w:name="_GoBack"/>
      <w:bookmarkEnd w:id="0"/>
    </w:p>
    <w:p w14:paraId="157E2941" w14:textId="77777777" w:rsidR="00C9102B" w:rsidRPr="00C9102B" w:rsidRDefault="00C9102B" w:rsidP="00BF032D">
      <w:pPr>
        <w:spacing w:after="31"/>
        <w:ind w:left="2410"/>
        <w:jc w:val="center"/>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 xml:space="preserve">                                                     </w:t>
      </w:r>
    </w:p>
    <w:p w14:paraId="240161DB" w14:textId="77777777" w:rsidR="00C9102B" w:rsidRPr="00C9102B" w:rsidRDefault="00C9102B" w:rsidP="00C9102B">
      <w:pPr>
        <w:spacing w:after="31"/>
        <w:jc w:val="both"/>
        <w:rPr>
          <w:rFonts w:ascii="Times New Roman" w:eastAsia="Times New Roman" w:hAnsi="Times New Roman" w:cs="Times New Roman"/>
          <w:color w:val="000000"/>
          <w:sz w:val="24"/>
          <w:lang w:eastAsia="pl-PL"/>
        </w:rPr>
      </w:pPr>
    </w:p>
    <w:p w14:paraId="6413CDB9" w14:textId="77777777" w:rsidR="00C9102B" w:rsidRPr="00C9102B" w:rsidRDefault="00C9102B" w:rsidP="00C9102B">
      <w:pPr>
        <w:spacing w:after="31"/>
        <w:ind w:left="2410"/>
        <w:jc w:val="both"/>
        <w:rPr>
          <w:rFonts w:ascii="Times New Roman" w:eastAsia="Times New Roman" w:hAnsi="Times New Roman" w:cs="Times New Roman"/>
          <w:color w:val="000000"/>
          <w:sz w:val="24"/>
          <w:lang w:eastAsia="pl-PL"/>
        </w:rPr>
      </w:pPr>
    </w:p>
    <w:p w14:paraId="66C810C4" w14:textId="77777777" w:rsidR="00C9102B" w:rsidRPr="00C9102B" w:rsidRDefault="00C9102B" w:rsidP="00C9102B">
      <w:pPr>
        <w:spacing w:after="31"/>
        <w:ind w:left="2410"/>
        <w:jc w:val="both"/>
        <w:rPr>
          <w:rFonts w:ascii="Times New Roman" w:eastAsia="Times New Roman" w:hAnsi="Times New Roman" w:cs="Times New Roman"/>
          <w:color w:val="000000"/>
          <w:sz w:val="24"/>
          <w:lang w:eastAsia="pl-PL"/>
        </w:rPr>
      </w:pPr>
    </w:p>
    <w:p w14:paraId="243811E3" w14:textId="3ECB4D97" w:rsidR="00C9102B" w:rsidRPr="00C9102B" w:rsidRDefault="00C9102B" w:rsidP="00C9102B">
      <w:pPr>
        <w:spacing w:after="31"/>
        <w:ind w:left="2410"/>
        <w:jc w:val="center"/>
        <w:rPr>
          <w:rFonts w:ascii="Times New Roman" w:eastAsia="Times New Roman" w:hAnsi="Times New Roman" w:cs="Times New Roman"/>
          <w:i/>
          <w:color w:val="000000"/>
          <w:sz w:val="18"/>
          <w:szCs w:val="18"/>
          <w:lang w:eastAsia="pl-PL"/>
        </w:rPr>
      </w:pPr>
      <w:r w:rsidRPr="00C9102B">
        <w:rPr>
          <w:rFonts w:ascii="Times New Roman" w:eastAsia="Times New Roman" w:hAnsi="Times New Roman" w:cs="Times New Roman"/>
          <w:color w:val="000000"/>
          <w:sz w:val="24"/>
          <w:lang w:eastAsia="pl-PL"/>
        </w:rPr>
        <w:t xml:space="preserve">                                                     </w:t>
      </w:r>
      <w:r w:rsidR="00F61416">
        <w:rPr>
          <w:rFonts w:ascii="Times New Roman" w:eastAsia="Times New Roman" w:hAnsi="Times New Roman" w:cs="Times New Roman"/>
          <w:color w:val="000000"/>
          <w:sz w:val="24"/>
          <w:lang w:eastAsia="pl-PL"/>
        </w:rPr>
        <w:t>Z-ca</w:t>
      </w:r>
      <w:r w:rsidRPr="00C9102B">
        <w:rPr>
          <w:rFonts w:ascii="Times New Roman" w:eastAsia="Times New Roman" w:hAnsi="Times New Roman" w:cs="Times New Roman"/>
          <w:color w:val="000000"/>
          <w:sz w:val="24"/>
          <w:lang w:eastAsia="pl-PL"/>
        </w:rPr>
        <w:t xml:space="preserve"> </w:t>
      </w:r>
      <w:r w:rsidRPr="00C9102B">
        <w:rPr>
          <w:rFonts w:ascii="Times New Roman" w:eastAsia="Times New Roman" w:hAnsi="Times New Roman" w:cs="Times New Roman"/>
          <w:i/>
          <w:color w:val="000000"/>
          <w:sz w:val="18"/>
          <w:szCs w:val="18"/>
          <w:lang w:eastAsia="pl-PL"/>
        </w:rPr>
        <w:t>Wójt</w:t>
      </w:r>
      <w:r w:rsidR="00F61416">
        <w:rPr>
          <w:rFonts w:ascii="Times New Roman" w:eastAsia="Times New Roman" w:hAnsi="Times New Roman" w:cs="Times New Roman"/>
          <w:i/>
          <w:color w:val="000000"/>
          <w:sz w:val="18"/>
          <w:szCs w:val="18"/>
          <w:lang w:eastAsia="pl-PL"/>
        </w:rPr>
        <w:t xml:space="preserve">a </w:t>
      </w:r>
      <w:r w:rsidRPr="00C9102B">
        <w:rPr>
          <w:rFonts w:ascii="Times New Roman" w:eastAsia="Times New Roman" w:hAnsi="Times New Roman" w:cs="Times New Roman"/>
          <w:i/>
          <w:color w:val="000000"/>
          <w:sz w:val="18"/>
          <w:szCs w:val="18"/>
          <w:lang w:eastAsia="pl-PL"/>
        </w:rPr>
        <w:t xml:space="preserve"> Gminy</w:t>
      </w:r>
    </w:p>
    <w:p w14:paraId="1612ED69" w14:textId="77777777" w:rsidR="00C9102B" w:rsidRPr="00C9102B" w:rsidRDefault="00C9102B" w:rsidP="00C9102B">
      <w:pPr>
        <w:widowControl w:val="0"/>
        <w:suppressAutoHyphens/>
        <w:spacing w:after="60" w:line="240" w:lineRule="auto"/>
        <w:ind w:left="5529"/>
        <w:jc w:val="center"/>
        <w:outlineLvl w:val="1"/>
        <w:rPr>
          <w:rFonts w:ascii="Arial" w:eastAsia="Lucida Sans Unicode" w:hAnsi="Arial" w:cs="Arial"/>
          <w:i/>
          <w:sz w:val="18"/>
          <w:szCs w:val="18"/>
          <w:lang w:eastAsia="pl-PL"/>
        </w:rPr>
      </w:pPr>
      <w:r w:rsidRPr="00C9102B">
        <w:rPr>
          <w:rFonts w:ascii="Arial" w:eastAsia="Lucida Sans Unicode" w:hAnsi="Arial" w:cs="Arial"/>
          <w:i/>
          <w:sz w:val="18"/>
          <w:szCs w:val="18"/>
          <w:lang w:eastAsia="pl-PL"/>
        </w:rPr>
        <w:t>Parchowo</w:t>
      </w:r>
    </w:p>
    <w:p w14:paraId="6F2A949B" w14:textId="77777777" w:rsidR="00C9102B" w:rsidRPr="00C9102B" w:rsidRDefault="00C9102B" w:rsidP="00C9102B">
      <w:pPr>
        <w:widowControl w:val="0"/>
        <w:suppressAutoHyphens/>
        <w:spacing w:after="60" w:line="240" w:lineRule="auto"/>
        <w:ind w:left="5529"/>
        <w:jc w:val="center"/>
        <w:outlineLvl w:val="1"/>
        <w:rPr>
          <w:rFonts w:ascii="Arial" w:eastAsia="Lucida Sans Unicode" w:hAnsi="Arial" w:cs="Arial"/>
          <w:i/>
          <w:sz w:val="18"/>
          <w:szCs w:val="18"/>
          <w:lang w:eastAsia="pl-PL"/>
        </w:rPr>
      </w:pPr>
      <w:r w:rsidRPr="00C9102B">
        <w:rPr>
          <w:rFonts w:ascii="Arial" w:eastAsia="Lucida Sans Unicode" w:hAnsi="Arial" w:cs="Arial"/>
          <w:i/>
          <w:sz w:val="18"/>
          <w:szCs w:val="18"/>
          <w:lang w:eastAsia="pl-PL"/>
        </w:rPr>
        <w:t>/-/</w:t>
      </w:r>
    </w:p>
    <w:p w14:paraId="4F93F8BE" w14:textId="158DAF18" w:rsidR="00C9102B" w:rsidRPr="00C9102B" w:rsidRDefault="00F61416" w:rsidP="00C9102B">
      <w:pPr>
        <w:spacing w:after="31"/>
        <w:ind w:left="5529"/>
        <w:jc w:val="center"/>
        <w:rPr>
          <w:rFonts w:ascii="Times New Roman" w:eastAsia="Times New Roman" w:hAnsi="Times New Roman" w:cs="Times New Roman"/>
          <w:i/>
          <w:color w:val="000000"/>
          <w:sz w:val="24"/>
          <w:lang w:eastAsia="pl-PL"/>
        </w:rPr>
      </w:pPr>
      <w:r>
        <w:rPr>
          <w:rFonts w:ascii="Arial" w:eastAsia="Times New Roman" w:hAnsi="Arial" w:cs="Arial"/>
          <w:i/>
          <w:color w:val="000000"/>
          <w:sz w:val="18"/>
          <w:szCs w:val="18"/>
          <w:lang w:eastAsia="pl-PL"/>
        </w:rPr>
        <w:t>Izabela Jagodzińska</w:t>
      </w:r>
    </w:p>
    <w:p w14:paraId="7ABA635E" w14:textId="77777777" w:rsidR="00C9102B" w:rsidRPr="00C9102B" w:rsidRDefault="00C9102B" w:rsidP="00C9102B">
      <w:pPr>
        <w:spacing w:after="31"/>
        <w:ind w:left="5812"/>
        <w:rPr>
          <w:rFonts w:ascii="Times New Roman" w:eastAsia="Times New Roman" w:hAnsi="Times New Roman" w:cs="Times New Roman"/>
          <w:color w:val="000000"/>
          <w:sz w:val="24"/>
          <w:lang w:eastAsia="pl-PL"/>
        </w:rPr>
      </w:pPr>
    </w:p>
    <w:p w14:paraId="5B82FEE3" w14:textId="77777777" w:rsidR="00C9102B" w:rsidRPr="00C9102B" w:rsidRDefault="00C9102B" w:rsidP="00C9102B">
      <w:pPr>
        <w:spacing w:after="31"/>
        <w:ind w:left="567"/>
        <w:rPr>
          <w:rFonts w:ascii="Times New Roman" w:eastAsia="Times New Roman" w:hAnsi="Times New Roman" w:cs="Times New Roman"/>
          <w:i/>
          <w:color w:val="000000"/>
          <w:sz w:val="24"/>
          <w:lang w:eastAsia="pl-PL"/>
        </w:rPr>
      </w:pPr>
      <w:r w:rsidRPr="00C9102B">
        <w:rPr>
          <w:rFonts w:ascii="Times New Roman" w:eastAsia="Times New Roman" w:hAnsi="Times New Roman" w:cs="Times New Roman"/>
          <w:i/>
          <w:color w:val="000000"/>
          <w:sz w:val="24"/>
          <w:lang w:eastAsia="pl-PL"/>
        </w:rPr>
        <w:t xml:space="preserve">  </w:t>
      </w:r>
    </w:p>
    <w:p w14:paraId="05AB6563" w14:textId="0BA4385F" w:rsidR="00C9102B" w:rsidRDefault="002647C5" w:rsidP="009A0832">
      <w:pPr>
        <w:spacing w:after="31"/>
        <w:ind w:left="567"/>
        <w:jc w:val="center"/>
        <w:rPr>
          <w:rFonts w:ascii="Times New Roman" w:eastAsia="Times New Roman" w:hAnsi="Times New Roman" w:cs="Times New Roman"/>
          <w:b/>
          <w:bCs/>
          <w:i/>
          <w:color w:val="000000"/>
          <w:sz w:val="24"/>
          <w:lang w:eastAsia="pl-PL"/>
        </w:rPr>
      </w:pPr>
      <w:r>
        <w:rPr>
          <w:rFonts w:ascii="Times New Roman" w:eastAsia="Times New Roman" w:hAnsi="Times New Roman" w:cs="Times New Roman"/>
          <w:b/>
          <w:bCs/>
          <w:i/>
          <w:color w:val="000000"/>
          <w:sz w:val="24"/>
          <w:lang w:eastAsia="pl-PL"/>
        </w:rPr>
        <w:t>Z</w:t>
      </w:r>
      <w:r w:rsidRPr="002647C5">
        <w:rPr>
          <w:rFonts w:ascii="Times New Roman" w:eastAsia="Times New Roman" w:hAnsi="Times New Roman" w:cs="Times New Roman"/>
          <w:b/>
          <w:bCs/>
          <w:i/>
          <w:color w:val="000000"/>
          <w:sz w:val="24"/>
          <w:lang w:eastAsia="pl-PL"/>
        </w:rPr>
        <w:t>adanie realizowane na podstawie wstępnej promesy dotyczą</w:t>
      </w:r>
      <w:r>
        <w:rPr>
          <w:rFonts w:ascii="Times New Roman" w:eastAsia="Times New Roman" w:hAnsi="Times New Roman" w:cs="Times New Roman"/>
          <w:b/>
          <w:bCs/>
          <w:i/>
          <w:color w:val="000000"/>
          <w:sz w:val="24"/>
          <w:lang w:eastAsia="pl-PL"/>
        </w:rPr>
        <w:t xml:space="preserve">cej dofinansowania inwestycji z </w:t>
      </w:r>
      <w:r w:rsidRPr="002647C5">
        <w:rPr>
          <w:rFonts w:ascii="Times New Roman" w:eastAsia="Times New Roman" w:hAnsi="Times New Roman" w:cs="Times New Roman"/>
          <w:b/>
          <w:bCs/>
          <w:i/>
          <w:color w:val="000000"/>
          <w:sz w:val="24"/>
          <w:lang w:eastAsia="pl-PL"/>
        </w:rPr>
        <w:t>programu Rządowego Funduszu Polski Ład: Program Inwestycji Strategicznych – I edycja</w:t>
      </w:r>
    </w:p>
    <w:p w14:paraId="1B5D2B02" w14:textId="6BD80888" w:rsidR="00BF032D" w:rsidRPr="00C9102B" w:rsidRDefault="000923AF" w:rsidP="000923AF">
      <w:pPr>
        <w:spacing w:after="31"/>
        <w:ind w:left="567"/>
        <w:jc w:val="center"/>
        <w:rPr>
          <w:rFonts w:ascii="Times New Roman" w:eastAsia="Times New Roman" w:hAnsi="Times New Roman" w:cs="Times New Roman"/>
          <w:color w:val="000000"/>
          <w:sz w:val="24"/>
          <w:lang w:eastAsia="pl-PL"/>
        </w:rPr>
      </w:pPr>
      <w:r w:rsidRPr="000923AF">
        <w:rPr>
          <w:rFonts w:ascii="Times New Roman" w:eastAsia="Times New Roman" w:hAnsi="Times New Roman" w:cs="Times New Roman"/>
          <w:b/>
          <w:bCs/>
          <w:color w:val="000000"/>
          <w:sz w:val="24"/>
          <w:lang w:eastAsia="pl-PL"/>
        </w:rPr>
        <w:t>NR 01/2021/7137/</w:t>
      </w:r>
      <w:r w:rsidRPr="000923AF">
        <w:rPr>
          <w:rFonts w:ascii="Times New Roman" w:eastAsia="Times New Roman" w:hAnsi="Times New Roman" w:cs="Times New Roman"/>
          <w:color w:val="000000"/>
          <w:sz w:val="24"/>
          <w:lang w:eastAsia="pl-PL"/>
        </w:rPr>
        <w:t>Polski Ład</w:t>
      </w:r>
    </w:p>
    <w:p w14:paraId="6047AD5D" w14:textId="7727835A" w:rsidR="00C9102B" w:rsidRDefault="00C9102B" w:rsidP="00C9102B">
      <w:pPr>
        <w:spacing w:after="0"/>
        <w:ind w:left="562"/>
        <w:jc w:val="center"/>
        <w:rPr>
          <w:rFonts w:ascii="Times New Roman" w:eastAsia="Times New Roman" w:hAnsi="Times New Roman" w:cs="Times New Roman"/>
          <w:i/>
          <w:color w:val="000000"/>
          <w:sz w:val="24"/>
          <w:lang w:eastAsia="pl-PL"/>
        </w:rPr>
      </w:pPr>
      <w:r w:rsidRPr="00C9102B">
        <w:rPr>
          <w:rFonts w:ascii="Times New Roman" w:eastAsia="Times New Roman" w:hAnsi="Times New Roman" w:cs="Times New Roman"/>
          <w:i/>
          <w:color w:val="000000"/>
          <w:sz w:val="24"/>
          <w:lang w:eastAsia="pl-PL"/>
        </w:rPr>
        <w:t xml:space="preserve">Parchowo, dnia  </w:t>
      </w:r>
      <w:r w:rsidR="00423D28">
        <w:rPr>
          <w:rFonts w:ascii="Times New Roman" w:eastAsia="Times New Roman" w:hAnsi="Times New Roman" w:cs="Times New Roman"/>
          <w:i/>
          <w:color w:val="000000"/>
          <w:sz w:val="24"/>
          <w:lang w:eastAsia="pl-PL"/>
        </w:rPr>
        <w:t>25</w:t>
      </w:r>
      <w:r w:rsidRPr="00C9102B">
        <w:rPr>
          <w:rFonts w:ascii="Times New Roman" w:eastAsia="Times New Roman" w:hAnsi="Times New Roman" w:cs="Times New Roman"/>
          <w:i/>
          <w:color w:val="000000"/>
          <w:sz w:val="24"/>
          <w:lang w:eastAsia="pl-PL"/>
        </w:rPr>
        <w:t>.</w:t>
      </w:r>
      <w:r w:rsidR="00294744">
        <w:rPr>
          <w:rFonts w:ascii="Times New Roman" w:eastAsia="Times New Roman" w:hAnsi="Times New Roman" w:cs="Times New Roman"/>
          <w:i/>
          <w:color w:val="000000"/>
          <w:sz w:val="24"/>
          <w:lang w:eastAsia="pl-PL"/>
        </w:rPr>
        <w:t>0</w:t>
      </w:r>
      <w:r w:rsidR="00975714">
        <w:rPr>
          <w:rFonts w:ascii="Times New Roman" w:eastAsia="Times New Roman" w:hAnsi="Times New Roman" w:cs="Times New Roman"/>
          <w:i/>
          <w:color w:val="000000"/>
          <w:sz w:val="24"/>
          <w:lang w:eastAsia="pl-PL"/>
        </w:rPr>
        <w:t>4</w:t>
      </w:r>
      <w:r w:rsidRPr="00C9102B">
        <w:rPr>
          <w:rFonts w:ascii="Times New Roman" w:eastAsia="Times New Roman" w:hAnsi="Times New Roman" w:cs="Times New Roman"/>
          <w:i/>
          <w:color w:val="000000"/>
          <w:sz w:val="24"/>
          <w:lang w:eastAsia="pl-PL"/>
        </w:rPr>
        <w:t>.202</w:t>
      </w:r>
      <w:r w:rsidR="001A5E0B">
        <w:rPr>
          <w:rFonts w:ascii="Times New Roman" w:eastAsia="Times New Roman" w:hAnsi="Times New Roman" w:cs="Times New Roman"/>
          <w:i/>
          <w:color w:val="000000"/>
          <w:sz w:val="24"/>
          <w:lang w:eastAsia="pl-PL"/>
        </w:rPr>
        <w:t>2</w:t>
      </w:r>
      <w:r w:rsidRPr="00C9102B">
        <w:rPr>
          <w:rFonts w:ascii="Times New Roman" w:eastAsia="Times New Roman" w:hAnsi="Times New Roman" w:cs="Times New Roman"/>
          <w:i/>
          <w:color w:val="000000"/>
          <w:sz w:val="24"/>
          <w:lang w:eastAsia="pl-PL"/>
        </w:rPr>
        <w:t xml:space="preserve"> r. </w:t>
      </w:r>
    </w:p>
    <w:p w14:paraId="38D2A71F" w14:textId="77777777" w:rsidR="00BF032D" w:rsidRDefault="00BF032D" w:rsidP="00C9102B">
      <w:pPr>
        <w:spacing w:after="0"/>
        <w:ind w:left="562"/>
        <w:jc w:val="center"/>
        <w:rPr>
          <w:rFonts w:ascii="Times New Roman" w:eastAsia="Times New Roman" w:hAnsi="Times New Roman" w:cs="Times New Roman"/>
          <w:i/>
          <w:color w:val="000000"/>
          <w:sz w:val="24"/>
          <w:lang w:eastAsia="pl-PL"/>
        </w:rPr>
      </w:pPr>
    </w:p>
    <w:p w14:paraId="2300876A" w14:textId="77777777" w:rsidR="00AB2598" w:rsidRPr="00C9102B" w:rsidRDefault="00AB2598" w:rsidP="00C9102B">
      <w:pPr>
        <w:spacing w:after="0"/>
        <w:ind w:left="562"/>
        <w:jc w:val="center"/>
        <w:rPr>
          <w:rFonts w:ascii="Times New Roman" w:eastAsia="Times New Roman" w:hAnsi="Times New Roman" w:cs="Times New Roman"/>
          <w:i/>
          <w:color w:val="000000"/>
          <w:sz w:val="24"/>
          <w:lang w:eastAsia="pl-PL"/>
        </w:rPr>
      </w:pPr>
    </w:p>
    <w:p w14:paraId="04621E0B" w14:textId="77777777" w:rsidR="00C9102B" w:rsidRPr="00C9102B" w:rsidRDefault="00C9102B" w:rsidP="00321641">
      <w:pPr>
        <w:numPr>
          <w:ilvl w:val="0"/>
          <w:numId w:val="1"/>
        </w:numPr>
        <w:spacing w:after="68" w:line="270" w:lineRule="auto"/>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b/>
          <w:color w:val="000000"/>
          <w:sz w:val="24"/>
          <w:lang w:eastAsia="pl-PL"/>
        </w:rPr>
        <w:lastRenderedPageBreak/>
        <w:t xml:space="preserve">Zamawiający.  </w:t>
      </w:r>
    </w:p>
    <w:p w14:paraId="43272DF0" w14:textId="77777777" w:rsidR="00C9102B" w:rsidRPr="00C9102B" w:rsidRDefault="00C9102B" w:rsidP="00321641">
      <w:pPr>
        <w:spacing w:after="36" w:line="270" w:lineRule="auto"/>
        <w:ind w:left="426" w:hanging="426"/>
        <w:jc w:val="center"/>
        <w:rPr>
          <w:rFonts w:ascii="Times New Roman" w:eastAsia="Times New Roman" w:hAnsi="Times New Roman" w:cs="Times New Roman"/>
          <w:color w:val="000000"/>
          <w:sz w:val="24"/>
          <w:szCs w:val="24"/>
          <w:lang w:eastAsia="pl-PL"/>
        </w:rPr>
      </w:pPr>
      <w:r w:rsidRPr="00C9102B">
        <w:rPr>
          <w:rFonts w:ascii="Times New Roman" w:eastAsia="Times New Roman" w:hAnsi="Times New Roman" w:cs="Times New Roman"/>
          <w:color w:val="000000"/>
          <w:sz w:val="24"/>
          <w:szCs w:val="24"/>
          <w:lang w:eastAsia="pl-PL"/>
        </w:rPr>
        <w:t xml:space="preserve">Nazwa: </w:t>
      </w:r>
      <w:r w:rsidRPr="00C9102B">
        <w:rPr>
          <w:rFonts w:ascii="Times New Roman" w:eastAsia="Times New Roman" w:hAnsi="Times New Roman" w:cs="Times New Roman"/>
          <w:b/>
          <w:color w:val="000000"/>
          <w:sz w:val="24"/>
          <w:szCs w:val="24"/>
          <w:lang w:eastAsia="pl-PL"/>
        </w:rPr>
        <w:t>Gmina Parchowo</w:t>
      </w:r>
    </w:p>
    <w:p w14:paraId="511A34E4" w14:textId="77777777" w:rsidR="00C9102B" w:rsidRPr="00C9102B" w:rsidRDefault="00C9102B" w:rsidP="00321641">
      <w:pPr>
        <w:spacing w:after="20" w:line="270" w:lineRule="auto"/>
        <w:ind w:left="426" w:hanging="426"/>
        <w:jc w:val="center"/>
        <w:rPr>
          <w:rFonts w:ascii="Times New Roman" w:eastAsia="Times New Roman" w:hAnsi="Times New Roman" w:cs="Times New Roman"/>
          <w:color w:val="000000"/>
          <w:sz w:val="24"/>
          <w:szCs w:val="24"/>
          <w:lang w:eastAsia="pl-PL"/>
        </w:rPr>
      </w:pPr>
      <w:r w:rsidRPr="00C9102B">
        <w:rPr>
          <w:rFonts w:ascii="Times New Roman" w:eastAsia="Times New Roman" w:hAnsi="Times New Roman" w:cs="Times New Roman"/>
          <w:color w:val="000000"/>
          <w:sz w:val="24"/>
          <w:szCs w:val="24"/>
          <w:lang w:eastAsia="pl-PL"/>
        </w:rPr>
        <w:t xml:space="preserve">Adres: </w:t>
      </w:r>
      <w:r w:rsidRPr="00C9102B">
        <w:rPr>
          <w:rFonts w:ascii="Times New Roman" w:eastAsia="Times New Roman" w:hAnsi="Times New Roman" w:cs="Times New Roman"/>
          <w:b/>
          <w:color w:val="000000"/>
          <w:sz w:val="24"/>
          <w:szCs w:val="24"/>
          <w:lang w:eastAsia="pl-PL"/>
        </w:rPr>
        <w:t>Krótka 2, 77-124 Parchowo</w:t>
      </w:r>
    </w:p>
    <w:p w14:paraId="756BED76" w14:textId="77777777" w:rsidR="00C9102B" w:rsidRPr="00C9102B" w:rsidRDefault="00C9102B" w:rsidP="00321641">
      <w:pPr>
        <w:spacing w:after="2" w:line="296" w:lineRule="auto"/>
        <w:ind w:left="426" w:right="611" w:hanging="426"/>
        <w:jc w:val="center"/>
        <w:rPr>
          <w:rFonts w:ascii="Times New Roman" w:eastAsia="Times New Roman" w:hAnsi="Times New Roman" w:cs="Times New Roman"/>
          <w:color w:val="000000"/>
          <w:sz w:val="24"/>
          <w:szCs w:val="24"/>
          <w:lang w:val="en-US" w:eastAsia="pl-PL"/>
        </w:rPr>
      </w:pPr>
      <w:proofErr w:type="spellStart"/>
      <w:r w:rsidRPr="00C9102B">
        <w:rPr>
          <w:rFonts w:ascii="Times New Roman" w:eastAsia="Times New Roman" w:hAnsi="Times New Roman" w:cs="Times New Roman"/>
          <w:color w:val="000000"/>
          <w:sz w:val="24"/>
          <w:szCs w:val="24"/>
          <w:lang w:val="en-US" w:eastAsia="pl-PL"/>
        </w:rPr>
        <w:t>telefon</w:t>
      </w:r>
      <w:proofErr w:type="spellEnd"/>
      <w:r w:rsidRPr="00C9102B">
        <w:rPr>
          <w:rFonts w:ascii="Times New Roman" w:eastAsia="Times New Roman" w:hAnsi="Times New Roman" w:cs="Times New Roman"/>
          <w:color w:val="000000"/>
          <w:sz w:val="24"/>
          <w:szCs w:val="24"/>
          <w:lang w:val="en-US" w:eastAsia="pl-PL"/>
        </w:rPr>
        <w:t xml:space="preserve">: </w:t>
      </w:r>
      <w:r w:rsidRPr="00C9102B">
        <w:rPr>
          <w:rFonts w:ascii="Times New Roman" w:eastAsia="Times New Roman" w:hAnsi="Times New Roman" w:cs="Times New Roman"/>
          <w:b/>
          <w:color w:val="000000"/>
          <w:sz w:val="24"/>
          <w:szCs w:val="24"/>
          <w:lang w:val="en-US" w:eastAsia="pl-PL"/>
        </w:rPr>
        <w:t>(59) 821-48-00</w:t>
      </w:r>
      <w:r w:rsidRPr="00C9102B">
        <w:rPr>
          <w:rFonts w:ascii="Times New Roman" w:eastAsia="Times New Roman" w:hAnsi="Times New Roman" w:cs="Times New Roman"/>
          <w:color w:val="000000"/>
          <w:sz w:val="24"/>
          <w:szCs w:val="24"/>
          <w:lang w:val="en-US" w:eastAsia="pl-PL"/>
        </w:rPr>
        <w:t xml:space="preserve">;  </w:t>
      </w:r>
      <w:proofErr w:type="spellStart"/>
      <w:r w:rsidRPr="00C9102B">
        <w:rPr>
          <w:rFonts w:ascii="Times New Roman" w:eastAsia="Times New Roman" w:hAnsi="Times New Roman" w:cs="Times New Roman"/>
          <w:color w:val="000000"/>
          <w:sz w:val="24"/>
          <w:szCs w:val="24"/>
          <w:lang w:val="en-US" w:eastAsia="pl-PL"/>
        </w:rPr>
        <w:t>faks</w:t>
      </w:r>
      <w:proofErr w:type="spellEnd"/>
      <w:r w:rsidRPr="00C9102B">
        <w:rPr>
          <w:rFonts w:ascii="Times New Roman" w:eastAsia="Times New Roman" w:hAnsi="Times New Roman" w:cs="Times New Roman"/>
          <w:color w:val="000000"/>
          <w:sz w:val="24"/>
          <w:szCs w:val="24"/>
          <w:lang w:val="en-US" w:eastAsia="pl-PL"/>
        </w:rPr>
        <w:t xml:space="preserve">: </w:t>
      </w:r>
      <w:r w:rsidRPr="00C9102B">
        <w:rPr>
          <w:rFonts w:ascii="Times New Roman" w:eastAsia="Times New Roman" w:hAnsi="Times New Roman" w:cs="Times New Roman"/>
          <w:b/>
          <w:color w:val="000000"/>
          <w:sz w:val="24"/>
          <w:szCs w:val="24"/>
          <w:lang w:val="en-US" w:eastAsia="pl-PL"/>
        </w:rPr>
        <w:t>(59) 726-08-88</w:t>
      </w:r>
    </w:p>
    <w:p w14:paraId="4881B184" w14:textId="77777777" w:rsidR="00C9102B" w:rsidRPr="00C9102B" w:rsidRDefault="00C9102B" w:rsidP="00321641">
      <w:pPr>
        <w:spacing w:after="2" w:line="296" w:lineRule="auto"/>
        <w:ind w:left="426" w:right="611" w:hanging="426"/>
        <w:jc w:val="center"/>
        <w:rPr>
          <w:rFonts w:ascii="Times New Roman" w:eastAsia="Times New Roman" w:hAnsi="Times New Roman" w:cs="Times New Roman"/>
          <w:color w:val="000000"/>
          <w:sz w:val="24"/>
          <w:szCs w:val="24"/>
          <w:lang w:val="en-US" w:eastAsia="pl-PL"/>
        </w:rPr>
      </w:pPr>
      <w:r w:rsidRPr="00C9102B">
        <w:rPr>
          <w:rFonts w:ascii="Times New Roman" w:eastAsia="Times New Roman" w:hAnsi="Times New Roman" w:cs="Times New Roman"/>
          <w:color w:val="000000"/>
          <w:sz w:val="24"/>
          <w:szCs w:val="24"/>
          <w:lang w:val="en-US" w:eastAsia="pl-PL"/>
        </w:rPr>
        <w:t xml:space="preserve">e-mail: </w:t>
      </w:r>
      <w:r w:rsidRPr="00C9102B">
        <w:rPr>
          <w:rFonts w:ascii="Times New Roman" w:eastAsia="Times New Roman" w:hAnsi="Times New Roman" w:cs="Times New Roman"/>
          <w:b/>
          <w:sz w:val="24"/>
          <w:szCs w:val="24"/>
          <w:u w:val="single"/>
          <w:lang w:val="en-US" w:eastAsia="pl-PL"/>
        </w:rPr>
        <w:t>gmina@parchowo.pl</w:t>
      </w:r>
      <w:r w:rsidRPr="00C9102B">
        <w:rPr>
          <w:rFonts w:ascii="Times New Roman" w:eastAsia="Times New Roman" w:hAnsi="Times New Roman" w:cs="Times New Roman"/>
          <w:color w:val="000000"/>
          <w:sz w:val="24"/>
          <w:szCs w:val="24"/>
          <w:lang w:val="en-US" w:eastAsia="pl-PL"/>
        </w:rPr>
        <w:t>;</w:t>
      </w:r>
    </w:p>
    <w:p w14:paraId="3283F34A" w14:textId="77777777" w:rsidR="00C9102B" w:rsidRPr="00C9102B" w:rsidRDefault="00C9102B" w:rsidP="00AE5664">
      <w:pPr>
        <w:spacing w:after="76"/>
        <w:jc w:val="both"/>
        <w:rPr>
          <w:rFonts w:ascii="Times New Roman" w:eastAsia="Times New Roman" w:hAnsi="Times New Roman" w:cs="Times New Roman"/>
          <w:color w:val="000000"/>
          <w:sz w:val="24"/>
          <w:szCs w:val="24"/>
          <w:lang w:eastAsia="pl-PL"/>
        </w:rPr>
      </w:pPr>
      <w:r w:rsidRPr="00C9102B">
        <w:rPr>
          <w:rFonts w:ascii="Times New Roman" w:eastAsia="Times New Roman" w:hAnsi="Times New Roman" w:cs="Times New Roman"/>
          <w:color w:val="000000"/>
          <w:sz w:val="24"/>
          <w:szCs w:val="24"/>
          <w:lang w:eastAsia="pl-PL"/>
        </w:rPr>
        <w:t xml:space="preserve">Adres strony internetowej, na której jest prowadzone postępowanie i na której będą dostępne wszelkie dokumenty związane z prowadzoną procedurą: https://miniportal.uzp.gov.pl/ oraz  www.bip.parchowo.pl </w:t>
      </w:r>
    </w:p>
    <w:p w14:paraId="0B192BA9" w14:textId="77777777" w:rsidR="00C9102B" w:rsidRPr="00C9102B" w:rsidRDefault="00C9102B" w:rsidP="00321641">
      <w:pPr>
        <w:spacing w:after="76"/>
        <w:ind w:left="426" w:hanging="426"/>
        <w:rPr>
          <w:rFonts w:ascii="Times New Roman" w:eastAsia="Times New Roman" w:hAnsi="Times New Roman" w:cs="Times New Roman"/>
          <w:color w:val="000000"/>
          <w:sz w:val="24"/>
          <w:szCs w:val="24"/>
          <w:lang w:eastAsia="pl-PL"/>
        </w:rPr>
      </w:pPr>
      <w:r w:rsidRPr="00C9102B">
        <w:rPr>
          <w:rFonts w:ascii="Times New Roman" w:eastAsia="Times New Roman" w:hAnsi="Times New Roman" w:cs="Times New Roman"/>
          <w:color w:val="000000"/>
          <w:sz w:val="24"/>
          <w:szCs w:val="24"/>
          <w:lang w:eastAsia="pl-PL"/>
        </w:rPr>
        <w:t>Godziny pracy urzędu:</w:t>
      </w:r>
    </w:p>
    <w:p w14:paraId="5FACBAB3" w14:textId="77777777" w:rsidR="00C9102B" w:rsidRPr="00C9102B" w:rsidRDefault="00C9102B" w:rsidP="00321641">
      <w:pPr>
        <w:spacing w:after="76"/>
        <w:ind w:left="426" w:hanging="426"/>
        <w:rPr>
          <w:rFonts w:ascii="Times New Roman" w:eastAsia="Times New Roman" w:hAnsi="Times New Roman" w:cs="Times New Roman"/>
          <w:color w:val="000000"/>
          <w:sz w:val="24"/>
          <w:szCs w:val="24"/>
          <w:lang w:eastAsia="pl-PL"/>
        </w:rPr>
      </w:pPr>
      <w:r w:rsidRPr="00C9102B">
        <w:rPr>
          <w:rFonts w:ascii="Times New Roman" w:eastAsia="Times New Roman" w:hAnsi="Times New Roman" w:cs="Times New Roman"/>
          <w:color w:val="000000"/>
          <w:sz w:val="24"/>
          <w:szCs w:val="24"/>
          <w:lang w:eastAsia="pl-PL"/>
        </w:rPr>
        <w:t>Poniedziałek 8:00 – 16:00</w:t>
      </w:r>
    </w:p>
    <w:p w14:paraId="008349BC" w14:textId="77777777" w:rsidR="00C9102B" w:rsidRPr="00C9102B" w:rsidRDefault="00C9102B" w:rsidP="00321641">
      <w:pPr>
        <w:spacing w:after="76"/>
        <w:ind w:left="426" w:hanging="426"/>
        <w:rPr>
          <w:rFonts w:ascii="Times New Roman" w:eastAsia="Times New Roman" w:hAnsi="Times New Roman" w:cs="Times New Roman"/>
          <w:color w:val="000000"/>
          <w:sz w:val="24"/>
          <w:szCs w:val="24"/>
          <w:lang w:eastAsia="pl-PL"/>
        </w:rPr>
      </w:pPr>
      <w:r w:rsidRPr="00C9102B">
        <w:rPr>
          <w:rFonts w:ascii="Times New Roman" w:eastAsia="Times New Roman" w:hAnsi="Times New Roman" w:cs="Times New Roman"/>
          <w:color w:val="000000"/>
          <w:sz w:val="24"/>
          <w:szCs w:val="24"/>
          <w:lang w:eastAsia="pl-PL"/>
        </w:rPr>
        <w:t>Wtorek 7:15- 15:15</w:t>
      </w:r>
    </w:p>
    <w:p w14:paraId="47B06991" w14:textId="77777777" w:rsidR="00C9102B" w:rsidRPr="00C9102B" w:rsidRDefault="00C9102B" w:rsidP="00321641">
      <w:pPr>
        <w:spacing w:after="76"/>
        <w:ind w:left="426" w:hanging="426"/>
        <w:rPr>
          <w:rFonts w:ascii="Times New Roman" w:eastAsia="Times New Roman" w:hAnsi="Times New Roman" w:cs="Times New Roman"/>
          <w:color w:val="000000"/>
          <w:sz w:val="24"/>
          <w:szCs w:val="24"/>
          <w:lang w:eastAsia="pl-PL"/>
        </w:rPr>
      </w:pPr>
      <w:r w:rsidRPr="00C9102B">
        <w:rPr>
          <w:rFonts w:ascii="Times New Roman" w:eastAsia="Times New Roman" w:hAnsi="Times New Roman" w:cs="Times New Roman"/>
          <w:color w:val="000000"/>
          <w:sz w:val="24"/>
          <w:szCs w:val="24"/>
          <w:lang w:eastAsia="pl-PL"/>
        </w:rPr>
        <w:t>Środa 7:15- 15:15</w:t>
      </w:r>
    </w:p>
    <w:p w14:paraId="55CEC953" w14:textId="77777777" w:rsidR="00C9102B" w:rsidRPr="00C9102B" w:rsidRDefault="00C9102B" w:rsidP="00321641">
      <w:pPr>
        <w:spacing w:after="76"/>
        <w:ind w:left="426" w:hanging="426"/>
        <w:rPr>
          <w:rFonts w:ascii="Times New Roman" w:eastAsia="Times New Roman" w:hAnsi="Times New Roman" w:cs="Times New Roman"/>
          <w:color w:val="000000"/>
          <w:sz w:val="24"/>
          <w:szCs w:val="24"/>
          <w:lang w:eastAsia="pl-PL"/>
        </w:rPr>
      </w:pPr>
      <w:r w:rsidRPr="00C9102B">
        <w:rPr>
          <w:rFonts w:ascii="Times New Roman" w:eastAsia="Times New Roman" w:hAnsi="Times New Roman" w:cs="Times New Roman"/>
          <w:color w:val="000000"/>
          <w:sz w:val="24"/>
          <w:szCs w:val="24"/>
          <w:lang w:eastAsia="pl-PL"/>
        </w:rPr>
        <w:t>Czwartek 7:15 – 15:15</w:t>
      </w:r>
    </w:p>
    <w:p w14:paraId="790E5ECC" w14:textId="77777777" w:rsidR="00C9102B" w:rsidRPr="00C9102B" w:rsidRDefault="00C9102B" w:rsidP="00321641">
      <w:pPr>
        <w:spacing w:after="76"/>
        <w:ind w:left="426" w:hanging="426"/>
        <w:rPr>
          <w:rFonts w:ascii="Times New Roman" w:eastAsia="Times New Roman" w:hAnsi="Times New Roman" w:cs="Times New Roman"/>
          <w:color w:val="000000"/>
          <w:sz w:val="24"/>
          <w:szCs w:val="24"/>
          <w:lang w:eastAsia="pl-PL"/>
        </w:rPr>
      </w:pPr>
      <w:r w:rsidRPr="00C9102B">
        <w:rPr>
          <w:rFonts w:ascii="Times New Roman" w:eastAsia="Times New Roman" w:hAnsi="Times New Roman" w:cs="Times New Roman"/>
          <w:color w:val="000000"/>
          <w:sz w:val="24"/>
          <w:szCs w:val="24"/>
          <w:lang w:eastAsia="pl-PL"/>
        </w:rPr>
        <w:t>Piątek 7:15 – 15:15</w:t>
      </w:r>
    </w:p>
    <w:p w14:paraId="3757BCA9" w14:textId="77777777" w:rsidR="00C9102B" w:rsidRPr="00C9102B" w:rsidRDefault="00C9102B" w:rsidP="00321641">
      <w:pPr>
        <w:numPr>
          <w:ilvl w:val="0"/>
          <w:numId w:val="1"/>
        </w:numPr>
        <w:spacing w:after="46" w:line="270" w:lineRule="auto"/>
        <w:ind w:left="426" w:hanging="426"/>
        <w:jc w:val="both"/>
        <w:rPr>
          <w:rFonts w:ascii="Times New Roman" w:eastAsia="Times New Roman" w:hAnsi="Times New Roman" w:cs="Times New Roman"/>
          <w:color w:val="000000"/>
          <w:sz w:val="24"/>
          <w:szCs w:val="24"/>
          <w:lang w:eastAsia="pl-PL"/>
        </w:rPr>
      </w:pPr>
      <w:r w:rsidRPr="00C9102B">
        <w:rPr>
          <w:rFonts w:ascii="Times New Roman" w:eastAsia="Times New Roman" w:hAnsi="Times New Roman" w:cs="Times New Roman"/>
          <w:b/>
          <w:color w:val="000000"/>
          <w:sz w:val="24"/>
          <w:szCs w:val="24"/>
          <w:lang w:eastAsia="pl-PL"/>
        </w:rPr>
        <w:t xml:space="preserve">Ochrona danych osobowych. </w:t>
      </w:r>
    </w:p>
    <w:p w14:paraId="3BED5F4F" w14:textId="77777777" w:rsidR="00C9102B" w:rsidRPr="00C9102B" w:rsidRDefault="00C9102B" w:rsidP="00321641">
      <w:pPr>
        <w:spacing w:after="76"/>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zwanego dalej „RODO” informuję, że:</w:t>
      </w:r>
    </w:p>
    <w:p w14:paraId="1C6E3138" w14:textId="77777777" w:rsidR="00C9102B" w:rsidRPr="00C9102B" w:rsidRDefault="00C9102B" w:rsidP="00321641">
      <w:pPr>
        <w:numPr>
          <w:ilvl w:val="0"/>
          <w:numId w:val="3"/>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 xml:space="preserve">Administratorem danych osobowych jest Gmina Parchowo reprezentowana przez Wójta Gminy – Andrzeja </w:t>
      </w:r>
      <w:proofErr w:type="spellStart"/>
      <w:r w:rsidRPr="00C9102B">
        <w:rPr>
          <w:rFonts w:ascii="Times New Roman" w:eastAsia="Times New Roman" w:hAnsi="Times New Roman" w:cs="Times New Roman"/>
          <w:color w:val="000000"/>
          <w:sz w:val="24"/>
          <w:lang w:val="pl" w:eastAsia="pl-PL"/>
        </w:rPr>
        <w:t>Dołębskiego</w:t>
      </w:r>
      <w:proofErr w:type="spellEnd"/>
    </w:p>
    <w:p w14:paraId="4A62EAD0" w14:textId="77777777" w:rsidR="00C9102B" w:rsidRPr="00C9102B" w:rsidRDefault="00C9102B" w:rsidP="00321641">
      <w:pPr>
        <w:numPr>
          <w:ilvl w:val="0"/>
          <w:numId w:val="3"/>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administrator wyznaczył Inspektora Ochrony Danych, z którym może się Pani/Pan kontaktować pod adresem e-mail: pukaczewski@hotmail.com</w:t>
      </w:r>
    </w:p>
    <w:p w14:paraId="4FD7139D" w14:textId="77777777" w:rsidR="00C9102B" w:rsidRPr="00C9102B" w:rsidRDefault="00C9102B" w:rsidP="00321641">
      <w:pPr>
        <w:numPr>
          <w:ilvl w:val="0"/>
          <w:numId w:val="3"/>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Pani/Pana dane osobowe przetwarzane będą na podstawie art. 6 ust. 1 lit. c RODO w celu związanym z przedmiotowym postępowaniem o udzielenie zamówienia publicznego.</w:t>
      </w:r>
    </w:p>
    <w:p w14:paraId="09185703" w14:textId="77777777" w:rsidR="00C9102B" w:rsidRPr="00C9102B" w:rsidRDefault="00C9102B" w:rsidP="00321641">
      <w:pPr>
        <w:numPr>
          <w:ilvl w:val="0"/>
          <w:numId w:val="3"/>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 xml:space="preserve">odbiorcami Pani/Pana danych osobowych będą osoby lub podmioty, którym udostępniona zostanie dokumentacja postępowania w oparciu o art. 74 ustawy </w:t>
      </w:r>
      <w:proofErr w:type="spellStart"/>
      <w:r w:rsidRPr="00C9102B">
        <w:rPr>
          <w:rFonts w:ascii="Times New Roman" w:eastAsia="Times New Roman" w:hAnsi="Times New Roman" w:cs="Times New Roman"/>
          <w:color w:val="000000"/>
          <w:sz w:val="24"/>
          <w:lang w:val="pl" w:eastAsia="pl-PL"/>
        </w:rPr>
        <w:t>Pzp</w:t>
      </w:r>
      <w:proofErr w:type="spellEnd"/>
      <w:r w:rsidRPr="00C9102B">
        <w:rPr>
          <w:rFonts w:ascii="Times New Roman" w:eastAsia="Times New Roman" w:hAnsi="Times New Roman" w:cs="Times New Roman"/>
          <w:color w:val="000000"/>
          <w:sz w:val="24"/>
          <w:lang w:val="pl" w:eastAsia="pl-PL"/>
        </w:rPr>
        <w:t>.</w:t>
      </w:r>
    </w:p>
    <w:p w14:paraId="05CED3ED" w14:textId="77777777" w:rsidR="00C9102B" w:rsidRPr="00C9102B" w:rsidRDefault="00C9102B" w:rsidP="00321641">
      <w:pPr>
        <w:numPr>
          <w:ilvl w:val="0"/>
          <w:numId w:val="3"/>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 xml:space="preserve">Pani/Pana dane osobowe będą przechowywane, zgodnie z art. 78 ust. 1 ustawy </w:t>
      </w:r>
      <w:proofErr w:type="spellStart"/>
      <w:r w:rsidRPr="00C9102B">
        <w:rPr>
          <w:rFonts w:ascii="Times New Roman" w:eastAsia="Times New Roman" w:hAnsi="Times New Roman" w:cs="Times New Roman"/>
          <w:color w:val="000000"/>
          <w:sz w:val="24"/>
          <w:lang w:val="pl" w:eastAsia="pl-PL"/>
        </w:rPr>
        <w:t>Pzp</w:t>
      </w:r>
      <w:proofErr w:type="spellEnd"/>
      <w:r w:rsidRPr="00C9102B">
        <w:rPr>
          <w:rFonts w:ascii="Times New Roman" w:eastAsia="Times New Roman" w:hAnsi="Times New Roman" w:cs="Times New Roman"/>
          <w:color w:val="000000"/>
          <w:sz w:val="24"/>
          <w:lang w:val="pl" w:eastAsia="pl-PL"/>
        </w:rPr>
        <w:t xml:space="preserve">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p>
    <w:p w14:paraId="6AA4E9A9" w14:textId="77777777" w:rsidR="00C9102B" w:rsidRPr="00C9102B" w:rsidRDefault="00C9102B" w:rsidP="00321641">
      <w:pPr>
        <w:numPr>
          <w:ilvl w:val="0"/>
          <w:numId w:val="3"/>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 xml:space="preserve">obowiązek podania przez Panią/Pana danych osobowych bezpośrednio Pani/Pana dotyczących jest wymogiem ustawowym określonym w przepisach ustawy </w:t>
      </w:r>
      <w:proofErr w:type="spellStart"/>
      <w:r w:rsidRPr="00C9102B">
        <w:rPr>
          <w:rFonts w:ascii="Times New Roman" w:eastAsia="Times New Roman" w:hAnsi="Times New Roman" w:cs="Times New Roman"/>
          <w:color w:val="000000"/>
          <w:sz w:val="24"/>
          <w:lang w:val="pl" w:eastAsia="pl-PL"/>
        </w:rPr>
        <w:t>Pzp</w:t>
      </w:r>
      <w:proofErr w:type="spellEnd"/>
      <w:r w:rsidRPr="00C9102B">
        <w:rPr>
          <w:rFonts w:ascii="Times New Roman" w:eastAsia="Times New Roman" w:hAnsi="Times New Roman" w:cs="Times New Roman"/>
          <w:color w:val="000000"/>
          <w:sz w:val="24"/>
          <w:lang w:val="pl" w:eastAsia="pl-PL"/>
        </w:rPr>
        <w:t>, związanym z udziałem w postępowaniu o udzielenie zamówienia publicznego.</w:t>
      </w:r>
    </w:p>
    <w:p w14:paraId="53A4EBEF" w14:textId="77777777" w:rsidR="00C9102B" w:rsidRPr="00C9102B" w:rsidRDefault="00C9102B" w:rsidP="00321641">
      <w:pPr>
        <w:numPr>
          <w:ilvl w:val="0"/>
          <w:numId w:val="3"/>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w odniesieniu do Pani/Pana danych osobowych decyzje nie będą podejmowane w sposób zautomatyzowany, stosownie do art. 22 RODO.</w:t>
      </w:r>
    </w:p>
    <w:p w14:paraId="78FC0D1B" w14:textId="77777777" w:rsidR="00C9102B" w:rsidRPr="00C9102B" w:rsidRDefault="00C9102B" w:rsidP="00321641">
      <w:pPr>
        <w:numPr>
          <w:ilvl w:val="0"/>
          <w:numId w:val="3"/>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lastRenderedPageBreak/>
        <w:t>posiada Pani/Pan:</w:t>
      </w:r>
    </w:p>
    <w:p w14:paraId="788FCA7A" w14:textId="77777777" w:rsidR="00C9102B" w:rsidRPr="00C9102B" w:rsidRDefault="00C9102B" w:rsidP="00321641">
      <w:pPr>
        <w:numPr>
          <w:ilvl w:val="0"/>
          <w:numId w:val="4"/>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 xml:space="preserve">na podstawie art. 15 RODO prawo dostępu do danych osobowych Pani/Pana dotyczących </w:t>
      </w:r>
      <w:r w:rsidRPr="00C9102B">
        <w:rPr>
          <w:rFonts w:ascii="Times New Roman" w:eastAsia="Times New Roman" w:hAnsi="Times New Roman" w:cs="Times New Roman"/>
          <w:color w:val="000000"/>
          <w:sz w:val="24"/>
          <w:lang w:val="pl" w:eastAsia="pl-PL"/>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57AC52" w14:textId="77777777" w:rsidR="00C9102B" w:rsidRPr="00C9102B" w:rsidRDefault="00C9102B" w:rsidP="00321641">
      <w:pPr>
        <w:numPr>
          <w:ilvl w:val="0"/>
          <w:numId w:val="4"/>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na podstawie art. 16 RODO prawo do sprostowania Pani/Pana danych osobowych (</w:t>
      </w:r>
      <w:r w:rsidRPr="00C9102B">
        <w:rPr>
          <w:rFonts w:ascii="Times New Roman" w:eastAsia="Times New Roman" w:hAnsi="Times New Roman" w:cs="Times New Roman"/>
          <w:i/>
          <w:color w:val="000000"/>
          <w:sz w:val="24"/>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9102B">
        <w:rPr>
          <w:rFonts w:ascii="Times New Roman" w:eastAsia="Times New Roman" w:hAnsi="Times New Roman" w:cs="Times New Roman"/>
          <w:color w:val="000000"/>
          <w:sz w:val="24"/>
          <w:lang w:val="pl" w:eastAsia="pl-PL"/>
        </w:rPr>
        <w:t>);</w:t>
      </w:r>
    </w:p>
    <w:p w14:paraId="217AA553" w14:textId="77777777" w:rsidR="00C9102B" w:rsidRPr="00C9102B" w:rsidRDefault="00C9102B" w:rsidP="00321641">
      <w:pPr>
        <w:numPr>
          <w:ilvl w:val="0"/>
          <w:numId w:val="4"/>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9102B">
        <w:rPr>
          <w:rFonts w:ascii="Times New Roman" w:eastAsia="Times New Roman" w:hAnsi="Times New Roman" w:cs="Times New Roman"/>
          <w:i/>
          <w:color w:val="000000"/>
          <w:sz w:val="24"/>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9102B">
        <w:rPr>
          <w:rFonts w:ascii="Times New Roman" w:eastAsia="Times New Roman" w:hAnsi="Times New Roman" w:cs="Times New Roman"/>
          <w:color w:val="000000"/>
          <w:sz w:val="24"/>
          <w:lang w:val="pl" w:eastAsia="pl-PL"/>
        </w:rPr>
        <w:t>);</w:t>
      </w:r>
    </w:p>
    <w:p w14:paraId="79252B54" w14:textId="77777777" w:rsidR="00C9102B" w:rsidRPr="00C9102B" w:rsidRDefault="00C9102B" w:rsidP="00321641">
      <w:pPr>
        <w:numPr>
          <w:ilvl w:val="0"/>
          <w:numId w:val="4"/>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prawo do wniesienia skargi do Prezesa Urzędu Ochrony Danych Osobowych, gdy uzna Pani/Pan, że przetwarzanie danych osobowych Pani/Pana dotyczących narusza przepisy RODO. Organem właściwym dla przedmiotowej skargi jest Prezes Urzędu Ochrony Danych Osobowych, ul. Stawki 2, 00-193 Warszawa.</w:t>
      </w:r>
    </w:p>
    <w:p w14:paraId="21FC2EFA" w14:textId="77777777" w:rsidR="00C9102B" w:rsidRPr="00C9102B" w:rsidRDefault="00C9102B" w:rsidP="00321641">
      <w:pPr>
        <w:numPr>
          <w:ilvl w:val="0"/>
          <w:numId w:val="3"/>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nie przysługuje Pani/Panu:</w:t>
      </w:r>
    </w:p>
    <w:p w14:paraId="62A2F13A" w14:textId="77777777" w:rsidR="00C9102B" w:rsidRPr="00C9102B" w:rsidRDefault="00C9102B" w:rsidP="00321641">
      <w:pPr>
        <w:numPr>
          <w:ilvl w:val="0"/>
          <w:numId w:val="5"/>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w związku z art. 17 ust. 3 lit. b, d lub e RODO prawo do usunięcia danych osobowych;</w:t>
      </w:r>
    </w:p>
    <w:p w14:paraId="200D380E" w14:textId="77777777" w:rsidR="00C9102B" w:rsidRPr="00C9102B" w:rsidRDefault="00C9102B" w:rsidP="00321641">
      <w:pPr>
        <w:numPr>
          <w:ilvl w:val="0"/>
          <w:numId w:val="5"/>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prawo do przenoszenia danych osobowych, o którym mowa w art. 20 RODO;</w:t>
      </w:r>
    </w:p>
    <w:p w14:paraId="362C3FD6" w14:textId="77777777" w:rsidR="00C9102B" w:rsidRPr="00C9102B" w:rsidRDefault="00C9102B" w:rsidP="00321641">
      <w:pPr>
        <w:numPr>
          <w:ilvl w:val="0"/>
          <w:numId w:val="5"/>
        </w:numPr>
        <w:spacing w:after="76" w:line="268" w:lineRule="auto"/>
        <w:ind w:left="426" w:hanging="426"/>
        <w:jc w:val="both"/>
        <w:rPr>
          <w:rFonts w:ascii="Times New Roman" w:eastAsia="Times New Roman" w:hAnsi="Times New Roman" w:cs="Times New Roman"/>
          <w:color w:val="000000"/>
          <w:sz w:val="24"/>
          <w:lang w:val="pl" w:eastAsia="pl-PL"/>
        </w:rPr>
      </w:pPr>
      <w:r w:rsidRPr="00C9102B">
        <w:rPr>
          <w:rFonts w:ascii="Times New Roman" w:eastAsia="Times New Roman" w:hAnsi="Times New Roman" w:cs="Times New Roman"/>
          <w:color w:val="000000"/>
          <w:sz w:val="24"/>
          <w:lang w:val="pl" w:eastAsia="pl-PL"/>
        </w:rPr>
        <w:t>na podstawie art. 21 RODO prawo sprzeciwu, wobec przetwarzania danych osobowych, gdyż podstawą prawną przetwarzania Pani/Pana danych osobowych jest art. 6 ust. 1 lit. c RODO.</w:t>
      </w:r>
    </w:p>
    <w:p w14:paraId="5A99CAE9" w14:textId="77777777" w:rsidR="00C9102B" w:rsidRPr="00C9102B" w:rsidRDefault="00C9102B" w:rsidP="00321641">
      <w:pPr>
        <w:spacing w:after="76"/>
        <w:ind w:left="426" w:hanging="426"/>
        <w:rPr>
          <w:rFonts w:ascii="Times New Roman" w:eastAsia="Times New Roman" w:hAnsi="Times New Roman" w:cs="Times New Roman"/>
          <w:color w:val="000000"/>
          <w:sz w:val="24"/>
          <w:lang w:val="pl" w:eastAsia="pl-PL"/>
        </w:rPr>
      </w:pPr>
    </w:p>
    <w:p w14:paraId="590A2223" w14:textId="77777777" w:rsidR="00C9102B" w:rsidRPr="00C9102B" w:rsidRDefault="00C9102B" w:rsidP="00321641">
      <w:pPr>
        <w:numPr>
          <w:ilvl w:val="0"/>
          <w:numId w:val="1"/>
        </w:numPr>
        <w:spacing w:after="68" w:line="270" w:lineRule="auto"/>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b/>
          <w:color w:val="000000"/>
          <w:sz w:val="24"/>
          <w:lang w:eastAsia="pl-PL"/>
        </w:rPr>
        <w:t xml:space="preserve">Tryb postępowania. </w:t>
      </w:r>
    </w:p>
    <w:p w14:paraId="74CC7C37" w14:textId="77777777" w:rsidR="00C9102B" w:rsidRPr="00C9102B" w:rsidRDefault="00C9102B" w:rsidP="00883761">
      <w:pPr>
        <w:spacing w:after="68" w:line="270" w:lineRule="auto"/>
        <w:ind w:left="426"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1. Niniejsze postępowanie prowadzone jest w trybie podstawowym o jakim stanowi art. 275 pkt 1  </w:t>
      </w:r>
      <w:proofErr w:type="spellStart"/>
      <w:r w:rsidRPr="00C9102B">
        <w:rPr>
          <w:rFonts w:ascii="Times New Roman" w:eastAsia="Times New Roman" w:hAnsi="Times New Roman" w:cs="Times New Roman"/>
          <w:sz w:val="24"/>
          <w:lang w:eastAsia="pl-PL"/>
        </w:rPr>
        <w:t>p.z.p</w:t>
      </w:r>
      <w:proofErr w:type="spellEnd"/>
      <w:r w:rsidRPr="00C9102B">
        <w:rPr>
          <w:rFonts w:ascii="Times New Roman" w:eastAsia="Times New Roman" w:hAnsi="Times New Roman" w:cs="Times New Roman"/>
          <w:sz w:val="24"/>
          <w:lang w:eastAsia="pl-PL"/>
        </w:rPr>
        <w:t>. oraz niniejszej Specyfikacji Warunków Zamówienia, zwaną dalej „SWZ”.</w:t>
      </w:r>
    </w:p>
    <w:p w14:paraId="63C65293" w14:textId="77777777" w:rsidR="00C9102B" w:rsidRPr="00C9102B" w:rsidRDefault="00C9102B" w:rsidP="00321641">
      <w:pPr>
        <w:spacing w:after="68" w:line="270" w:lineRule="auto"/>
        <w:ind w:left="426"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2. Zamawiający nie przewiduje wyboru najkorzystniejszej oferty z możliwością prowadzenia  negocjacji.</w:t>
      </w:r>
    </w:p>
    <w:p w14:paraId="4A5AB056" w14:textId="77777777" w:rsidR="00C9102B" w:rsidRDefault="00C9102B" w:rsidP="00883761">
      <w:pPr>
        <w:spacing w:after="68" w:line="270" w:lineRule="auto"/>
        <w:ind w:left="426"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3. Szacunkowa wartość przedmiotowego zamówienia nie prze</w:t>
      </w:r>
      <w:r w:rsidR="00883761">
        <w:rPr>
          <w:rFonts w:ascii="Times New Roman" w:eastAsia="Times New Roman" w:hAnsi="Times New Roman" w:cs="Times New Roman"/>
          <w:sz w:val="24"/>
          <w:lang w:eastAsia="pl-PL"/>
        </w:rPr>
        <w:t xml:space="preserve">kracza progów unijnych o jakich </w:t>
      </w:r>
      <w:r w:rsidRPr="00C9102B">
        <w:rPr>
          <w:rFonts w:ascii="Times New Roman" w:eastAsia="Times New Roman" w:hAnsi="Times New Roman" w:cs="Times New Roman"/>
          <w:sz w:val="24"/>
          <w:lang w:eastAsia="pl-PL"/>
        </w:rPr>
        <w:t xml:space="preserve">mowa w art. 3 ustawy </w:t>
      </w:r>
      <w:proofErr w:type="spellStart"/>
      <w:r w:rsidRPr="00C9102B">
        <w:rPr>
          <w:rFonts w:ascii="Times New Roman" w:eastAsia="Times New Roman" w:hAnsi="Times New Roman" w:cs="Times New Roman"/>
          <w:sz w:val="24"/>
          <w:lang w:eastAsia="pl-PL"/>
        </w:rPr>
        <w:t>p.z.p</w:t>
      </w:r>
      <w:proofErr w:type="spellEnd"/>
      <w:r w:rsidRPr="00C9102B">
        <w:rPr>
          <w:rFonts w:ascii="Times New Roman" w:eastAsia="Times New Roman" w:hAnsi="Times New Roman" w:cs="Times New Roman"/>
          <w:sz w:val="24"/>
          <w:lang w:eastAsia="pl-PL"/>
        </w:rPr>
        <w:t>.</w:t>
      </w:r>
    </w:p>
    <w:p w14:paraId="47635FC2" w14:textId="3BCC4E4E" w:rsidR="00975714" w:rsidRPr="003251E1" w:rsidRDefault="00975714" w:rsidP="002647C5">
      <w:pPr>
        <w:pStyle w:val="Akapitzlist"/>
        <w:widowControl w:val="0"/>
        <w:tabs>
          <w:tab w:val="left" w:pos="284"/>
        </w:tabs>
        <w:autoSpaceDE w:val="0"/>
        <w:spacing w:after="200" w:line="276" w:lineRule="auto"/>
        <w:ind w:left="0" w:firstLine="0"/>
        <w:rPr>
          <w:rFonts w:eastAsia="Calibri"/>
        </w:rPr>
      </w:pPr>
      <w:r>
        <w:t xml:space="preserve">4. </w:t>
      </w:r>
      <w:bookmarkStart w:id="1" w:name="_Hlk101735003"/>
      <w:r>
        <w:rPr>
          <w:rFonts w:eastAsia="Calibri"/>
        </w:rPr>
        <w:t>D</w:t>
      </w:r>
      <w:r w:rsidRPr="00696371">
        <w:rPr>
          <w:rFonts w:eastAsia="Calibri"/>
        </w:rPr>
        <w:t>ofinansowanie z Programu Rządowy Fundusz Polski Ład: Program</w:t>
      </w:r>
      <w:r>
        <w:rPr>
          <w:rFonts w:eastAsia="Calibri"/>
        </w:rPr>
        <w:t xml:space="preserve"> </w:t>
      </w:r>
      <w:r w:rsidRPr="00696371">
        <w:rPr>
          <w:rFonts w:eastAsia="Calibri"/>
        </w:rPr>
        <w:t>Inwestycji Strategicznych z dnia 2021-0</w:t>
      </w:r>
      <w:r w:rsidR="000923AF">
        <w:rPr>
          <w:rFonts w:eastAsia="Calibri"/>
        </w:rPr>
        <w:t>7</w:t>
      </w:r>
      <w:r w:rsidRPr="00696371">
        <w:rPr>
          <w:rFonts w:eastAsia="Calibri"/>
        </w:rPr>
        <w:t>-</w:t>
      </w:r>
      <w:r w:rsidR="000923AF">
        <w:rPr>
          <w:rFonts w:eastAsia="Calibri"/>
        </w:rPr>
        <w:t>29</w:t>
      </w:r>
      <w:r w:rsidRPr="00696371">
        <w:rPr>
          <w:rFonts w:eastAsia="Calibri"/>
        </w:rPr>
        <w:t xml:space="preserve"> nr </w:t>
      </w:r>
      <w:proofErr w:type="spellStart"/>
      <w:r w:rsidR="000923AF" w:rsidRPr="000923AF">
        <w:rPr>
          <w:rFonts w:eastAsia="Calibri"/>
          <w:b/>
          <w:bCs/>
        </w:rPr>
        <w:t>NR</w:t>
      </w:r>
      <w:proofErr w:type="spellEnd"/>
      <w:r w:rsidR="000923AF" w:rsidRPr="000923AF">
        <w:rPr>
          <w:rFonts w:eastAsia="Calibri"/>
          <w:b/>
          <w:bCs/>
        </w:rPr>
        <w:t xml:space="preserve"> 01/2021/7137/</w:t>
      </w:r>
      <w:r w:rsidRPr="00696371">
        <w:rPr>
          <w:rFonts w:eastAsia="Calibri"/>
        </w:rPr>
        <w:t>Polski Ład, złożonym przez Gmin</w:t>
      </w:r>
      <w:r w:rsidR="003251E1">
        <w:rPr>
          <w:rFonts w:eastAsia="Calibri"/>
        </w:rPr>
        <w:t>ę</w:t>
      </w:r>
      <w:r w:rsidRPr="00696371">
        <w:rPr>
          <w:rFonts w:eastAsia="Calibri"/>
        </w:rPr>
        <w:t xml:space="preserve"> </w:t>
      </w:r>
      <w:r w:rsidR="003251E1">
        <w:rPr>
          <w:rFonts w:eastAsia="Calibri"/>
        </w:rPr>
        <w:t>Parchowo</w:t>
      </w:r>
      <w:r w:rsidRPr="00696371">
        <w:rPr>
          <w:rFonts w:eastAsia="Calibri"/>
        </w:rPr>
        <w:t xml:space="preserve"> z przeznaczeniem na realizację Inwestycji: </w:t>
      </w:r>
      <w:r w:rsidR="000923AF" w:rsidRPr="000923AF">
        <w:rPr>
          <w:rFonts w:eastAsia="Calibri"/>
          <w:b/>
          <w:bCs/>
        </w:rPr>
        <w:t>Uporządkowanie gospodarki wodno-</w:t>
      </w:r>
      <w:r w:rsidR="000923AF" w:rsidRPr="000923AF">
        <w:rPr>
          <w:rFonts w:eastAsia="Calibri"/>
          <w:b/>
          <w:bCs/>
        </w:rPr>
        <w:lastRenderedPageBreak/>
        <w:t>ściekowej na terenie Gminy Parchowo</w:t>
      </w:r>
      <w:bookmarkEnd w:id="1"/>
      <w:r w:rsidR="003251E1">
        <w:rPr>
          <w:rFonts w:eastAsia="Calibri"/>
        </w:rPr>
        <w:t>.</w:t>
      </w:r>
    </w:p>
    <w:p w14:paraId="142BB267" w14:textId="138882F7" w:rsidR="00C9102B" w:rsidRPr="00C9102B" w:rsidRDefault="003251E1" w:rsidP="00883761">
      <w:pPr>
        <w:spacing w:after="68" w:line="27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5</w:t>
      </w:r>
      <w:r w:rsidR="00C9102B" w:rsidRPr="00C9102B">
        <w:rPr>
          <w:rFonts w:ascii="Times New Roman" w:eastAsia="Times New Roman" w:hAnsi="Times New Roman" w:cs="Times New Roman"/>
          <w:sz w:val="24"/>
          <w:lang w:eastAsia="pl-PL"/>
        </w:rPr>
        <w:t>.</w:t>
      </w:r>
      <w:r w:rsidR="00C9102B" w:rsidRPr="00C9102B">
        <w:rPr>
          <w:rFonts w:ascii="Times New Roman" w:eastAsia="Times New Roman" w:hAnsi="Times New Roman" w:cs="Times New Roman"/>
          <w:color w:val="000000"/>
          <w:sz w:val="24"/>
          <w:lang w:eastAsia="pl-PL"/>
        </w:rPr>
        <w:t xml:space="preserve"> </w:t>
      </w:r>
      <w:r w:rsidR="00C9102B" w:rsidRPr="00C9102B">
        <w:rPr>
          <w:rFonts w:ascii="Times New Roman" w:eastAsia="Times New Roman" w:hAnsi="Times New Roman" w:cs="Times New Roman"/>
          <w:sz w:val="24"/>
          <w:lang w:eastAsia="pl-PL"/>
        </w:rPr>
        <w:t>Zamawiający nie przewiduje aukcji elektronicznej.</w:t>
      </w:r>
    </w:p>
    <w:p w14:paraId="6B67E71E" w14:textId="7C72ED86" w:rsidR="00C9102B" w:rsidRPr="00C9102B" w:rsidRDefault="003251E1" w:rsidP="00883761">
      <w:pPr>
        <w:spacing w:after="68" w:line="27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6</w:t>
      </w:r>
      <w:r w:rsidR="00C9102B" w:rsidRPr="00C9102B">
        <w:rPr>
          <w:rFonts w:ascii="Times New Roman" w:eastAsia="Times New Roman" w:hAnsi="Times New Roman" w:cs="Times New Roman"/>
          <w:sz w:val="24"/>
          <w:lang w:eastAsia="pl-PL"/>
        </w:rPr>
        <w:t xml:space="preserve">. Zamawiający </w:t>
      </w:r>
      <w:r w:rsidR="000E7E7C" w:rsidRPr="000E7E7C">
        <w:rPr>
          <w:rFonts w:ascii="Times New Roman" w:eastAsia="Times New Roman" w:hAnsi="Times New Roman" w:cs="Times New Roman"/>
          <w:sz w:val="24"/>
          <w:lang w:eastAsia="pl-PL"/>
        </w:rPr>
        <w:t>nie wymaga</w:t>
      </w:r>
      <w:r w:rsidR="000E7E7C">
        <w:rPr>
          <w:rFonts w:ascii="Times New Roman" w:eastAsia="Times New Roman" w:hAnsi="Times New Roman" w:cs="Times New Roman"/>
          <w:sz w:val="24"/>
          <w:lang w:eastAsia="pl-PL"/>
        </w:rPr>
        <w:t xml:space="preserve"> </w:t>
      </w:r>
      <w:r w:rsidR="00C9102B" w:rsidRPr="00C9102B">
        <w:rPr>
          <w:rFonts w:ascii="Times New Roman" w:eastAsia="Times New Roman" w:hAnsi="Times New Roman" w:cs="Times New Roman"/>
          <w:sz w:val="24"/>
          <w:lang w:eastAsia="pl-PL"/>
        </w:rPr>
        <w:t>przeprowadzeni</w:t>
      </w:r>
      <w:r w:rsidR="000E7E7C">
        <w:rPr>
          <w:rFonts w:ascii="Times New Roman" w:eastAsia="Times New Roman" w:hAnsi="Times New Roman" w:cs="Times New Roman"/>
          <w:sz w:val="24"/>
          <w:lang w:eastAsia="pl-PL"/>
        </w:rPr>
        <w:t>a</w:t>
      </w:r>
      <w:r w:rsidR="00D211EA">
        <w:rPr>
          <w:rFonts w:ascii="Times New Roman" w:eastAsia="Times New Roman" w:hAnsi="Times New Roman" w:cs="Times New Roman"/>
          <w:sz w:val="24"/>
          <w:lang w:eastAsia="pl-PL"/>
        </w:rPr>
        <w:t xml:space="preserve"> </w:t>
      </w:r>
      <w:r w:rsidR="00C9102B" w:rsidRPr="00C9102B">
        <w:rPr>
          <w:rFonts w:ascii="Times New Roman" w:eastAsia="Times New Roman" w:hAnsi="Times New Roman" w:cs="Times New Roman"/>
          <w:sz w:val="24"/>
          <w:lang w:eastAsia="pl-PL"/>
        </w:rPr>
        <w:t xml:space="preserve"> wizji lokalnej.</w:t>
      </w:r>
    </w:p>
    <w:p w14:paraId="0C1A519A" w14:textId="3E01AFA6" w:rsidR="00C9102B" w:rsidRPr="00C9102B" w:rsidRDefault="003251E1" w:rsidP="00321641">
      <w:pPr>
        <w:spacing w:after="68" w:line="27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7</w:t>
      </w:r>
      <w:r w:rsidR="00C9102B" w:rsidRPr="00C9102B">
        <w:rPr>
          <w:rFonts w:ascii="Times New Roman" w:eastAsia="Times New Roman" w:hAnsi="Times New Roman" w:cs="Times New Roman"/>
          <w:sz w:val="24"/>
          <w:lang w:eastAsia="pl-PL"/>
        </w:rPr>
        <w:t>. Zamawiający nie przewiduje złożenia oferty w postaci katalogów elektronicznych.</w:t>
      </w:r>
    </w:p>
    <w:p w14:paraId="68B94368" w14:textId="0C701E14" w:rsidR="00C9102B" w:rsidRPr="00C9102B" w:rsidRDefault="003251E1" w:rsidP="00321641">
      <w:pPr>
        <w:spacing w:after="68" w:line="27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8</w:t>
      </w:r>
      <w:r w:rsidR="00C9102B" w:rsidRPr="00C9102B">
        <w:rPr>
          <w:rFonts w:ascii="Times New Roman" w:eastAsia="Times New Roman" w:hAnsi="Times New Roman" w:cs="Times New Roman"/>
          <w:sz w:val="24"/>
          <w:lang w:eastAsia="pl-PL"/>
        </w:rPr>
        <w:t>. Zamawiający nie prowadzi postępowania w celu zawarcia umowy ramowej.</w:t>
      </w:r>
    </w:p>
    <w:p w14:paraId="265BCB0B" w14:textId="3181D6AB" w:rsidR="00C9102B" w:rsidRPr="00C9102B" w:rsidRDefault="003251E1" w:rsidP="00321641">
      <w:pPr>
        <w:spacing w:after="68" w:line="27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9</w:t>
      </w:r>
      <w:r w:rsidR="00C9102B" w:rsidRPr="00C9102B">
        <w:rPr>
          <w:rFonts w:ascii="Times New Roman" w:eastAsia="Times New Roman" w:hAnsi="Times New Roman" w:cs="Times New Roman"/>
          <w:sz w:val="24"/>
          <w:lang w:eastAsia="pl-PL"/>
        </w:rPr>
        <w:t>.</w:t>
      </w:r>
      <w:r w:rsidR="00C9102B" w:rsidRPr="00C9102B">
        <w:rPr>
          <w:rFonts w:ascii="Times New Roman" w:eastAsia="Times New Roman" w:hAnsi="Times New Roman" w:cs="Times New Roman"/>
          <w:color w:val="000000"/>
          <w:sz w:val="24"/>
          <w:lang w:eastAsia="pl-PL"/>
        </w:rPr>
        <w:t xml:space="preserve"> </w:t>
      </w:r>
      <w:r w:rsidR="00C9102B" w:rsidRPr="00C9102B">
        <w:rPr>
          <w:rFonts w:ascii="Times New Roman" w:eastAsia="Times New Roman" w:hAnsi="Times New Roman" w:cs="Times New Roman"/>
          <w:sz w:val="24"/>
          <w:lang w:eastAsia="pl-PL"/>
        </w:rPr>
        <w:t>Zamawiający nie zastrzega możliwości ubiegania się o udzielenie zamówienia wyłącznie przez</w:t>
      </w:r>
      <w:r w:rsidR="00321641">
        <w:rPr>
          <w:rFonts w:ascii="Times New Roman" w:eastAsia="Times New Roman" w:hAnsi="Times New Roman" w:cs="Times New Roman"/>
          <w:sz w:val="24"/>
          <w:lang w:eastAsia="pl-PL"/>
        </w:rPr>
        <w:t xml:space="preserve"> </w:t>
      </w:r>
      <w:r w:rsidR="00C9102B" w:rsidRPr="00C9102B">
        <w:rPr>
          <w:rFonts w:ascii="Times New Roman" w:eastAsia="Times New Roman" w:hAnsi="Times New Roman" w:cs="Times New Roman"/>
          <w:sz w:val="24"/>
          <w:lang w:eastAsia="pl-PL"/>
        </w:rPr>
        <w:t xml:space="preserve">wykonawców, o których mowa w art. 94 </w:t>
      </w:r>
      <w:proofErr w:type="spellStart"/>
      <w:r w:rsidR="00C9102B" w:rsidRPr="00C9102B">
        <w:rPr>
          <w:rFonts w:ascii="Times New Roman" w:eastAsia="Times New Roman" w:hAnsi="Times New Roman" w:cs="Times New Roman"/>
          <w:sz w:val="24"/>
          <w:lang w:eastAsia="pl-PL"/>
        </w:rPr>
        <w:t>p.z.p</w:t>
      </w:r>
      <w:proofErr w:type="spellEnd"/>
      <w:r w:rsidR="00C9102B" w:rsidRPr="00C9102B">
        <w:rPr>
          <w:rFonts w:ascii="Times New Roman" w:eastAsia="Times New Roman" w:hAnsi="Times New Roman" w:cs="Times New Roman"/>
          <w:sz w:val="24"/>
          <w:lang w:eastAsia="pl-PL"/>
        </w:rPr>
        <w:t xml:space="preserve">. </w:t>
      </w:r>
    </w:p>
    <w:p w14:paraId="2A892BCE" w14:textId="120DCA2C" w:rsidR="00C9102B" w:rsidRPr="00C9102B" w:rsidRDefault="003251E1" w:rsidP="00321641">
      <w:pPr>
        <w:spacing w:after="62" w:line="268"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10</w:t>
      </w:r>
      <w:r w:rsidR="00C9102B" w:rsidRPr="00C9102B">
        <w:rPr>
          <w:rFonts w:ascii="Times New Roman" w:eastAsia="Times New Roman" w:hAnsi="Times New Roman" w:cs="Times New Roman"/>
          <w:sz w:val="24"/>
          <w:szCs w:val="24"/>
          <w:lang w:eastAsia="pl-PL"/>
        </w:rPr>
        <w:t xml:space="preserve">. </w:t>
      </w:r>
      <w:r w:rsidR="00C9102B" w:rsidRPr="00C9102B">
        <w:rPr>
          <w:rFonts w:ascii="Times New Roman" w:hAnsi="Times New Roman" w:cs="Times New Roman"/>
          <w:sz w:val="24"/>
          <w:szCs w:val="24"/>
        </w:rPr>
        <w:t xml:space="preserve">Zamawiający na podstawie art. 95 ust. 1 ustawy </w:t>
      </w:r>
      <w:proofErr w:type="spellStart"/>
      <w:r w:rsidR="00C9102B" w:rsidRPr="00C9102B">
        <w:rPr>
          <w:rFonts w:ascii="Times New Roman" w:hAnsi="Times New Roman" w:cs="Times New Roman"/>
          <w:sz w:val="24"/>
          <w:szCs w:val="24"/>
        </w:rPr>
        <w:t>pzp</w:t>
      </w:r>
      <w:proofErr w:type="spellEnd"/>
      <w:r w:rsidR="00C9102B" w:rsidRPr="00C9102B">
        <w:rPr>
          <w:rFonts w:ascii="Times New Roman" w:hAnsi="Times New Roman" w:cs="Times New Roman"/>
          <w:sz w:val="24"/>
          <w:szCs w:val="24"/>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 Dz. U. z 2020 r. poz. 1320).</w:t>
      </w:r>
    </w:p>
    <w:p w14:paraId="7CF0E31A" w14:textId="2023632A" w:rsidR="004B0AEB" w:rsidRPr="007622FA" w:rsidRDefault="00C9102B" w:rsidP="007622FA">
      <w:pPr>
        <w:tabs>
          <w:tab w:val="left" w:pos="709"/>
        </w:tabs>
        <w:spacing w:after="0" w:line="276" w:lineRule="auto"/>
        <w:jc w:val="both"/>
        <w:rPr>
          <w:rStyle w:val="FontStyle70"/>
          <w:rFonts w:ascii="Times New Roman" w:hAnsi="Times New Roman" w:cs="Times New Roman"/>
          <w:b w:val="0"/>
          <w:bCs w:val="0"/>
          <w:color w:val="auto"/>
          <w:sz w:val="24"/>
          <w:szCs w:val="24"/>
        </w:rPr>
      </w:pPr>
      <w:r w:rsidRPr="002E7387">
        <w:rPr>
          <w:rFonts w:ascii="Times New Roman" w:hAnsi="Times New Roman" w:cs="Times New Roman"/>
          <w:sz w:val="24"/>
          <w:szCs w:val="24"/>
        </w:rPr>
        <w:t>1</w:t>
      </w:r>
      <w:r w:rsidR="003251E1" w:rsidRPr="002E7387">
        <w:rPr>
          <w:rFonts w:ascii="Times New Roman" w:hAnsi="Times New Roman" w:cs="Times New Roman"/>
          <w:sz w:val="24"/>
          <w:szCs w:val="24"/>
        </w:rPr>
        <w:t>1</w:t>
      </w:r>
      <w:r w:rsidRPr="002E7387">
        <w:rPr>
          <w:rFonts w:ascii="Times New Roman" w:hAnsi="Times New Roman" w:cs="Times New Roman"/>
          <w:sz w:val="24"/>
          <w:szCs w:val="24"/>
        </w:rPr>
        <w:t xml:space="preserve">. Zamawiający określa obowiązek zatrudnienia na podstawie umowy o pracę osób wykonujących </w:t>
      </w:r>
      <w:bookmarkStart w:id="2" w:name="_Hlk72157043"/>
      <w:bookmarkStart w:id="3" w:name="_Hlk98274402"/>
      <w:r w:rsidR="007622FA" w:rsidRPr="007622FA">
        <w:rPr>
          <w:rFonts w:ascii="Times New Roman" w:hAnsi="Times New Roman" w:cs="Times New Roman"/>
          <w:sz w:val="24"/>
          <w:szCs w:val="24"/>
        </w:rPr>
        <w:t>prac</w:t>
      </w:r>
      <w:r w:rsidR="007622FA">
        <w:rPr>
          <w:rFonts w:ascii="Times New Roman" w:hAnsi="Times New Roman" w:cs="Times New Roman"/>
          <w:sz w:val="24"/>
          <w:szCs w:val="24"/>
        </w:rPr>
        <w:t>e</w:t>
      </w:r>
      <w:r w:rsidR="007622FA" w:rsidRPr="007622FA">
        <w:rPr>
          <w:rFonts w:ascii="Times New Roman" w:hAnsi="Times New Roman" w:cs="Times New Roman"/>
          <w:sz w:val="24"/>
          <w:szCs w:val="24"/>
        </w:rPr>
        <w:t xml:space="preserve"> fizyczn</w:t>
      </w:r>
      <w:r w:rsidR="007622FA">
        <w:rPr>
          <w:rFonts w:ascii="Times New Roman" w:hAnsi="Times New Roman" w:cs="Times New Roman"/>
          <w:sz w:val="24"/>
          <w:szCs w:val="24"/>
        </w:rPr>
        <w:t>e</w:t>
      </w:r>
      <w:r w:rsidR="007622FA" w:rsidRPr="007622FA">
        <w:rPr>
          <w:rFonts w:ascii="Times New Roman" w:hAnsi="Times New Roman" w:cs="Times New Roman"/>
          <w:sz w:val="24"/>
          <w:szCs w:val="24"/>
        </w:rPr>
        <w:t xml:space="preserve"> przy realizacji robót budowlanych, oper</w:t>
      </w:r>
      <w:r w:rsidR="007622FA">
        <w:rPr>
          <w:rFonts w:ascii="Times New Roman" w:hAnsi="Times New Roman" w:cs="Times New Roman"/>
          <w:sz w:val="24"/>
          <w:szCs w:val="24"/>
        </w:rPr>
        <w:t xml:space="preserve">owanie </w:t>
      </w:r>
      <w:r w:rsidR="007622FA" w:rsidRPr="007622FA">
        <w:rPr>
          <w:rFonts w:ascii="Times New Roman" w:hAnsi="Times New Roman" w:cs="Times New Roman"/>
          <w:sz w:val="24"/>
          <w:szCs w:val="24"/>
        </w:rPr>
        <w:t xml:space="preserve">sprzętem i prace fizyczne </w:t>
      </w:r>
      <w:proofErr w:type="spellStart"/>
      <w:r w:rsidR="007622FA" w:rsidRPr="007622FA">
        <w:rPr>
          <w:rFonts w:ascii="Times New Roman" w:hAnsi="Times New Roman" w:cs="Times New Roman"/>
          <w:sz w:val="24"/>
          <w:szCs w:val="24"/>
        </w:rPr>
        <w:t>instalacyjno</w:t>
      </w:r>
      <w:proofErr w:type="spellEnd"/>
      <w:r w:rsidR="007622FA" w:rsidRPr="007622FA">
        <w:rPr>
          <w:rFonts w:ascii="Times New Roman" w:hAnsi="Times New Roman" w:cs="Times New Roman"/>
          <w:sz w:val="24"/>
          <w:szCs w:val="24"/>
        </w:rPr>
        <w:t xml:space="preserve"> - montażowe objęte zakresem zamówienia</w:t>
      </w:r>
    </w:p>
    <w:bookmarkEnd w:id="2"/>
    <w:bookmarkEnd w:id="3"/>
    <w:p w14:paraId="34C7D0AB" w14:textId="55E728D7" w:rsidR="00C9102B" w:rsidRPr="00C9102B" w:rsidRDefault="00C9102B" w:rsidP="00321641">
      <w:pPr>
        <w:spacing w:after="62" w:line="268" w:lineRule="auto"/>
        <w:ind w:left="426" w:hanging="426"/>
        <w:jc w:val="both"/>
        <w:rPr>
          <w:rFonts w:ascii="Times New Roman" w:hAnsi="Times New Roman" w:cs="Times New Roman"/>
          <w:sz w:val="24"/>
          <w:szCs w:val="24"/>
        </w:rPr>
      </w:pPr>
      <w:r w:rsidRPr="00C9102B">
        <w:rPr>
          <w:rFonts w:ascii="Times New Roman" w:hAnsi="Times New Roman" w:cs="Times New Roman"/>
          <w:sz w:val="24"/>
          <w:szCs w:val="24"/>
        </w:rPr>
        <w:t>1</w:t>
      </w:r>
      <w:r w:rsidR="003251E1">
        <w:rPr>
          <w:rFonts w:ascii="Times New Roman" w:hAnsi="Times New Roman" w:cs="Times New Roman"/>
          <w:sz w:val="24"/>
          <w:szCs w:val="24"/>
        </w:rPr>
        <w:t>2</w:t>
      </w:r>
      <w:r w:rsidRPr="00C9102B">
        <w:rPr>
          <w:rFonts w:ascii="Times New Roman" w:hAnsi="Times New Roman" w:cs="Times New Roman"/>
          <w:sz w:val="24"/>
          <w:szCs w:val="24"/>
        </w:rPr>
        <w:t>. Obowiązek określony w ust. 9 dotyczy także podwykonawców. Wykonawca jest zobowiązany zawrzeć w każdej umowie o podwykonawstwo stosowne zapisy zobowiązujące podwykonawców do zatrudnienia na umowę o pracę wszystkich osób wykonujących czynności o których mowa w ust. 9.</w:t>
      </w:r>
    </w:p>
    <w:p w14:paraId="709D1259" w14:textId="1EE301AA" w:rsidR="00C9102B" w:rsidRPr="00C9102B" w:rsidRDefault="00C9102B" w:rsidP="00321641">
      <w:pPr>
        <w:spacing w:after="62" w:line="268" w:lineRule="auto"/>
        <w:ind w:left="426" w:hanging="426"/>
        <w:jc w:val="both"/>
        <w:rPr>
          <w:rFonts w:ascii="Times New Roman" w:hAnsi="Times New Roman" w:cs="Times New Roman"/>
          <w:sz w:val="24"/>
          <w:szCs w:val="24"/>
        </w:rPr>
      </w:pPr>
      <w:r w:rsidRPr="00C9102B">
        <w:rPr>
          <w:rFonts w:ascii="Times New Roman" w:hAnsi="Times New Roman" w:cs="Times New Roman"/>
          <w:sz w:val="24"/>
          <w:szCs w:val="24"/>
        </w:rPr>
        <w:t>1</w:t>
      </w:r>
      <w:r w:rsidR="003251E1">
        <w:rPr>
          <w:rFonts w:ascii="Times New Roman" w:hAnsi="Times New Roman" w:cs="Times New Roman"/>
          <w:sz w:val="24"/>
          <w:szCs w:val="24"/>
        </w:rPr>
        <w:t>3</w:t>
      </w:r>
      <w:r w:rsidRPr="00C9102B">
        <w:rPr>
          <w:rFonts w:ascii="Times New Roman" w:hAnsi="Times New Roman" w:cs="Times New Roman"/>
          <w:sz w:val="24"/>
          <w:szCs w:val="24"/>
        </w:rPr>
        <w:t>. W trakcie realizacji zamówienia Zamawiający uprawniony jest do wykonywania czynności kontrolnych wobec wykonawcy odnośnie spełniania przez wykonawcę lub podwykonawcę wymogu zatrudnienia na podstawie umowy o pracę osób bezpośrednio wykonujących czynności w trakcie realizacji zamówienia. Zamawiający uprawniony jest w szczególności do żądania przedłożenia:</w:t>
      </w:r>
    </w:p>
    <w:p w14:paraId="54D5E58E" w14:textId="77777777" w:rsidR="00C9102B" w:rsidRPr="00C9102B" w:rsidRDefault="00C9102B" w:rsidP="00321641">
      <w:pPr>
        <w:spacing w:after="62" w:line="268" w:lineRule="auto"/>
        <w:ind w:left="426" w:hanging="426"/>
        <w:jc w:val="both"/>
        <w:rPr>
          <w:rFonts w:ascii="Times New Roman" w:hAnsi="Times New Roman" w:cs="Times New Roman"/>
          <w:sz w:val="24"/>
          <w:szCs w:val="24"/>
        </w:rPr>
      </w:pPr>
      <w:r w:rsidRPr="00C9102B">
        <w:rPr>
          <w:rFonts w:ascii="Times New Roman" w:eastAsia="Times New Roman" w:hAnsi="Times New Roman" w:cs="Times New Roman"/>
          <w:sz w:val="24"/>
          <w:lang w:eastAsia="pl-PL"/>
        </w:rPr>
        <w:t>1) oświadczenia zatrudnionego pracownika, lub</w:t>
      </w:r>
    </w:p>
    <w:p w14:paraId="2CD450EE" w14:textId="77777777" w:rsidR="00C9102B" w:rsidRPr="00C9102B" w:rsidRDefault="00C9102B" w:rsidP="00321641">
      <w:pPr>
        <w:spacing w:after="68" w:line="270" w:lineRule="auto"/>
        <w:ind w:left="426"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2) oświadczenia wykonawcy lub podwykonawcy o zatrudnieniu pracownika na podstawie umowy o pracę, lub</w:t>
      </w:r>
      <w:r w:rsidRPr="00C9102B">
        <w:rPr>
          <w:rFonts w:ascii="Times New Roman" w:eastAsia="Times New Roman" w:hAnsi="Times New Roman" w:cs="Times New Roman"/>
          <w:color w:val="000000"/>
          <w:sz w:val="24"/>
          <w:lang w:eastAsia="pl-PL"/>
        </w:rPr>
        <w:t xml:space="preserve"> </w:t>
      </w:r>
    </w:p>
    <w:p w14:paraId="683173DB" w14:textId="77777777" w:rsidR="00C9102B" w:rsidRPr="00C9102B" w:rsidRDefault="00C9102B" w:rsidP="00321641">
      <w:pPr>
        <w:spacing w:after="68" w:line="270" w:lineRule="auto"/>
        <w:ind w:left="426"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3) poświadczonej za zgodność z oryginałem kopii umowy o pracę zatrudnionego pracownika, lub</w:t>
      </w:r>
    </w:p>
    <w:p w14:paraId="4C3677A4" w14:textId="77777777" w:rsidR="00C9102B" w:rsidRPr="00C9102B" w:rsidRDefault="00C9102B" w:rsidP="00321641">
      <w:pPr>
        <w:spacing w:after="68" w:line="270" w:lineRule="auto"/>
        <w:ind w:left="426" w:hanging="426"/>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4) innych dokumentów w szczególności takich jak:</w:t>
      </w:r>
    </w:p>
    <w:p w14:paraId="6098BBAC" w14:textId="77777777" w:rsidR="00C9102B" w:rsidRPr="00C9102B" w:rsidRDefault="00C9102B" w:rsidP="00321641">
      <w:pPr>
        <w:spacing w:after="62" w:line="268" w:lineRule="auto"/>
        <w:ind w:left="426" w:hanging="426"/>
        <w:jc w:val="both"/>
        <w:rPr>
          <w:rFonts w:ascii="Times New Roman" w:hAnsi="Times New Roman" w:cs="Times New Roman"/>
          <w:sz w:val="24"/>
          <w:szCs w:val="24"/>
        </w:rPr>
      </w:pPr>
      <w:r w:rsidRPr="00C9102B">
        <w:rPr>
          <w:rFonts w:ascii="Times New Roman" w:eastAsia="Times New Roman" w:hAnsi="Times New Roman" w:cs="Times New Roman"/>
          <w:sz w:val="24"/>
          <w:szCs w:val="24"/>
          <w:lang w:eastAsia="pl-PL"/>
        </w:rPr>
        <w:t xml:space="preserve">a) </w:t>
      </w:r>
      <w:r w:rsidRPr="00C9102B">
        <w:rPr>
          <w:rFonts w:ascii="Times New Roman"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(tj. w szczególności bez adresów, nr PESEL pracowników). Imię i nazwisko </w:t>
      </w:r>
      <w:r w:rsidRPr="00C9102B">
        <w:rPr>
          <w:rFonts w:ascii="Times New Roman" w:hAnsi="Times New Roman" w:cs="Times New Roman"/>
          <w:sz w:val="24"/>
          <w:szCs w:val="24"/>
        </w:rPr>
        <w:lastRenderedPageBreak/>
        <w:t xml:space="preserve">pracownika nie podlega </w:t>
      </w:r>
      <w:proofErr w:type="spellStart"/>
      <w:r w:rsidRPr="00C9102B">
        <w:rPr>
          <w:rFonts w:ascii="Times New Roman" w:hAnsi="Times New Roman" w:cs="Times New Roman"/>
          <w:sz w:val="24"/>
          <w:szCs w:val="24"/>
        </w:rPr>
        <w:t>anonimizacji</w:t>
      </w:r>
      <w:proofErr w:type="spellEnd"/>
      <w:r w:rsidRPr="00C9102B">
        <w:rPr>
          <w:rFonts w:ascii="Times New Roman" w:hAnsi="Times New Roman" w:cs="Times New Roman"/>
          <w:sz w:val="24"/>
          <w:szCs w:val="24"/>
        </w:rPr>
        <w:t>. Informacje takie jak: data zawarcia umowy, rodzaj umowy o pracę i wymiar etatu powinny być możliwe do zidentyfikowania;</w:t>
      </w:r>
    </w:p>
    <w:p w14:paraId="5E64A14E" w14:textId="77777777" w:rsidR="00C9102B" w:rsidRPr="00C9102B" w:rsidRDefault="00C9102B" w:rsidP="00321641">
      <w:pPr>
        <w:spacing w:after="62" w:line="268" w:lineRule="auto"/>
        <w:ind w:left="426" w:hanging="426"/>
        <w:jc w:val="both"/>
        <w:rPr>
          <w:rFonts w:ascii="Times New Roman" w:hAnsi="Times New Roman" w:cs="Times New Roman"/>
          <w:sz w:val="24"/>
          <w:szCs w:val="24"/>
        </w:rPr>
      </w:pPr>
      <w:r w:rsidRPr="00C9102B">
        <w:rPr>
          <w:rFonts w:ascii="Times New Roman" w:eastAsia="Times New Roman" w:hAnsi="Times New Roman" w:cs="Times New Roman"/>
          <w:sz w:val="24"/>
          <w:szCs w:val="24"/>
          <w:lang w:eastAsia="pl-PL"/>
        </w:rPr>
        <w:t xml:space="preserve">b) </w:t>
      </w:r>
      <w:r w:rsidRPr="00C9102B">
        <w:rPr>
          <w:rFonts w:ascii="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58D15C9" w14:textId="77777777" w:rsidR="00C9102B" w:rsidRPr="00C9102B" w:rsidRDefault="00C9102B" w:rsidP="00321641">
      <w:pPr>
        <w:spacing w:after="62" w:line="268" w:lineRule="auto"/>
        <w:ind w:left="426" w:hanging="426"/>
        <w:jc w:val="both"/>
        <w:rPr>
          <w:rFonts w:ascii="Times New Roman" w:hAnsi="Times New Roman" w:cs="Times New Roman"/>
          <w:sz w:val="24"/>
          <w:szCs w:val="24"/>
        </w:rPr>
      </w:pPr>
      <w:r w:rsidRPr="00C9102B">
        <w:rPr>
          <w:rFonts w:ascii="Times New Roman" w:hAnsi="Times New Roman" w:cs="Times New Roman"/>
          <w:sz w:val="24"/>
          <w:szCs w:val="24"/>
        </w:rPr>
        <w:t xml:space="preserve">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C9102B">
        <w:rPr>
          <w:rFonts w:ascii="Times New Roman" w:hAnsi="Times New Roman" w:cs="Times New Roman"/>
          <w:sz w:val="24"/>
          <w:szCs w:val="24"/>
        </w:rPr>
        <w:t>anonimizacji</w:t>
      </w:r>
      <w:proofErr w:type="spellEnd"/>
      <w:r w:rsidRPr="00C9102B">
        <w:rPr>
          <w:rFonts w:ascii="Times New Roman" w:hAnsi="Times New Roman" w:cs="Times New Roman"/>
          <w:sz w:val="24"/>
          <w:szCs w:val="24"/>
        </w:rPr>
        <w:t xml:space="preserve"> (zawierających informacje, w tym dane osobowe, niezbędne do weryfikacji zatrudnienia na podstawie umowy o pracę, w szczególności imię i nazwisko zatrudnionego pracownika, datę zawarcia umowy o pracę, rodzaj umowy).</w:t>
      </w:r>
    </w:p>
    <w:p w14:paraId="2089A1CE" w14:textId="3CEAEB51" w:rsidR="00C9102B" w:rsidRPr="00C9102B" w:rsidRDefault="00C9102B" w:rsidP="00321641">
      <w:pPr>
        <w:spacing w:after="68" w:line="270" w:lineRule="auto"/>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sz w:val="24"/>
          <w:lang w:eastAsia="pl-PL"/>
        </w:rPr>
        <w:t>1</w:t>
      </w:r>
      <w:r w:rsidR="003251E1">
        <w:rPr>
          <w:rFonts w:ascii="Times New Roman" w:eastAsia="Times New Roman" w:hAnsi="Times New Roman" w:cs="Times New Roman"/>
          <w:sz w:val="24"/>
          <w:lang w:eastAsia="pl-PL"/>
        </w:rPr>
        <w:t>4</w:t>
      </w:r>
      <w:r w:rsidRPr="00C9102B">
        <w:rPr>
          <w:rFonts w:ascii="Times New Roman" w:eastAsia="Times New Roman" w:hAnsi="Times New Roman" w:cs="Times New Roman"/>
          <w:sz w:val="24"/>
          <w:lang w:eastAsia="pl-PL"/>
        </w:rPr>
        <w:t xml:space="preserve">. </w:t>
      </w:r>
      <w:r w:rsidRPr="00C9102B">
        <w:rPr>
          <w:rFonts w:ascii="Times New Roman" w:eastAsia="Times New Roman" w:hAnsi="Times New Roman" w:cs="Times New Roman"/>
          <w:color w:val="000000"/>
          <w:sz w:val="24"/>
          <w:lang w:eastAsia="pl-PL"/>
        </w:rPr>
        <w:t>Za niedopełnienie wymogu zatrudnienia pracowników wykonujących przedmiot zamówienia na podstawie umowy o pracę w rozumieniu przepisów Kodeksu pracy, wykonawca zapłaci Zamawiającemu kary umowne w wysokości określonej w umowie § 11 ust. 2 pkt. 6.</w:t>
      </w:r>
    </w:p>
    <w:p w14:paraId="5B1110E2" w14:textId="43623A97" w:rsidR="00C9102B" w:rsidRPr="00C9102B" w:rsidRDefault="00C9102B" w:rsidP="00321641">
      <w:pPr>
        <w:spacing w:after="68" w:line="270" w:lineRule="auto"/>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1</w:t>
      </w:r>
      <w:r w:rsidR="003251E1">
        <w:rPr>
          <w:rFonts w:ascii="Times New Roman" w:eastAsia="Times New Roman" w:hAnsi="Times New Roman" w:cs="Times New Roman"/>
          <w:color w:val="000000"/>
          <w:sz w:val="24"/>
          <w:lang w:eastAsia="pl-PL"/>
        </w:rPr>
        <w:t>5</w:t>
      </w:r>
      <w:r w:rsidRPr="00C9102B">
        <w:rPr>
          <w:rFonts w:ascii="Times New Roman" w:eastAsia="Times New Roman" w:hAnsi="Times New Roman" w:cs="Times New Roman"/>
          <w:color w:val="000000"/>
          <w:sz w:val="24"/>
          <w:lang w:eastAsia="pl-PL"/>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bezpośrednio wykonujących czynności w trakcie realizacji zamówienia.</w:t>
      </w:r>
    </w:p>
    <w:p w14:paraId="38C19F05" w14:textId="6B8617F3" w:rsidR="00C9102B" w:rsidRPr="00C9102B" w:rsidRDefault="00C9102B" w:rsidP="00321641">
      <w:pPr>
        <w:spacing w:after="68" w:line="270" w:lineRule="auto"/>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1</w:t>
      </w:r>
      <w:r w:rsidR="003251E1">
        <w:rPr>
          <w:rFonts w:ascii="Times New Roman" w:eastAsia="Times New Roman" w:hAnsi="Times New Roman" w:cs="Times New Roman"/>
          <w:color w:val="000000"/>
          <w:sz w:val="24"/>
          <w:lang w:eastAsia="pl-PL"/>
        </w:rPr>
        <w:t>6</w:t>
      </w:r>
      <w:r w:rsidRPr="00C9102B">
        <w:rPr>
          <w:rFonts w:ascii="Times New Roman" w:eastAsia="Times New Roman" w:hAnsi="Times New Roman" w:cs="Times New Roman"/>
          <w:color w:val="000000"/>
          <w:sz w:val="24"/>
          <w:lang w:eastAsia="pl-PL"/>
        </w:rPr>
        <w:t>. W przypadku uzasadnionych wątpliwości co do przestrzegania prawa pracy przez wykonawcę lub podwykonawcę, Zamawiający może zwrócić się o przeprowadzenie kontroli przez Państwową Inspekcję Pracy.</w:t>
      </w:r>
    </w:p>
    <w:p w14:paraId="76FE5263" w14:textId="19B02748" w:rsidR="00C9102B" w:rsidRDefault="00C9102B" w:rsidP="00321641">
      <w:pPr>
        <w:spacing w:after="68" w:line="270" w:lineRule="auto"/>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1</w:t>
      </w:r>
      <w:r w:rsidR="002647C5">
        <w:rPr>
          <w:rFonts w:ascii="Times New Roman" w:eastAsia="Times New Roman" w:hAnsi="Times New Roman" w:cs="Times New Roman"/>
          <w:color w:val="000000"/>
          <w:sz w:val="24"/>
          <w:lang w:eastAsia="pl-PL"/>
        </w:rPr>
        <w:t>7</w:t>
      </w:r>
      <w:r w:rsidRPr="00C9102B">
        <w:rPr>
          <w:rFonts w:ascii="Times New Roman" w:eastAsia="Times New Roman" w:hAnsi="Times New Roman" w:cs="Times New Roman"/>
          <w:color w:val="000000"/>
          <w:sz w:val="24"/>
          <w:lang w:eastAsia="pl-PL"/>
        </w:rPr>
        <w:t xml:space="preserve">. Zamawiający nie określa dodatkowych wymagań związanych z zatrudnianiem osób, o których mowa w art. 96 ust. 2 pkt 2 </w:t>
      </w:r>
      <w:proofErr w:type="spellStart"/>
      <w:r w:rsidRPr="00C9102B">
        <w:rPr>
          <w:rFonts w:ascii="Times New Roman" w:eastAsia="Times New Roman" w:hAnsi="Times New Roman" w:cs="Times New Roman"/>
          <w:color w:val="000000"/>
          <w:sz w:val="24"/>
          <w:lang w:eastAsia="pl-PL"/>
        </w:rPr>
        <w:t>p.z.p</w:t>
      </w:r>
      <w:proofErr w:type="spellEnd"/>
      <w:r w:rsidRPr="00C9102B">
        <w:rPr>
          <w:rFonts w:ascii="Times New Roman" w:eastAsia="Times New Roman" w:hAnsi="Times New Roman" w:cs="Times New Roman"/>
          <w:color w:val="000000"/>
          <w:sz w:val="24"/>
          <w:lang w:eastAsia="pl-PL"/>
        </w:rPr>
        <w:t>.</w:t>
      </w:r>
    </w:p>
    <w:p w14:paraId="4AC23BB9" w14:textId="1879FD68" w:rsidR="007F0E50" w:rsidRPr="007F0E50" w:rsidRDefault="007F0E50" w:rsidP="007F0E50">
      <w:pPr>
        <w:spacing w:after="62" w:line="268" w:lineRule="auto"/>
        <w:ind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lang w:eastAsia="pl-PL"/>
        </w:rPr>
        <w:t xml:space="preserve">18. </w:t>
      </w:r>
      <w:r w:rsidRPr="007F0E50">
        <w:rPr>
          <w:rFonts w:ascii="Times New Roman" w:eastAsia="Times New Roman" w:hAnsi="Times New Roman" w:cs="Times New Roman"/>
          <w:sz w:val="24"/>
          <w:szCs w:val="24"/>
          <w:lang w:eastAsia="pl-PL"/>
        </w:rPr>
        <w:t xml:space="preserve">Zgodnie z art. 310 pkt 1 PZP Zamawiający przewiduje możliwość unieważnienia </w:t>
      </w:r>
      <w:r>
        <w:rPr>
          <w:rFonts w:ascii="Times New Roman" w:eastAsia="Times New Roman" w:hAnsi="Times New Roman" w:cs="Times New Roman"/>
          <w:sz w:val="24"/>
          <w:szCs w:val="24"/>
          <w:lang w:eastAsia="pl-PL"/>
        </w:rPr>
        <w:t xml:space="preserve"> </w:t>
      </w:r>
      <w:r w:rsidRPr="007F0E50">
        <w:rPr>
          <w:rFonts w:ascii="Times New Roman" w:eastAsia="Times New Roman" w:hAnsi="Times New Roman" w:cs="Times New Roman"/>
          <w:sz w:val="24"/>
          <w:szCs w:val="24"/>
          <w:lang w:eastAsia="pl-PL"/>
        </w:rPr>
        <w:t>przedmiotowego postępowania, jeżeli środki, które Zamawiający zamierzał przeznaczyć na sfinansowanie całości lub części zamówienia, nie zostały mu przyznane.</w:t>
      </w:r>
    </w:p>
    <w:p w14:paraId="15AB9C6C" w14:textId="77777777" w:rsidR="00C9102B" w:rsidRDefault="00C9102B" w:rsidP="00E70289">
      <w:pPr>
        <w:spacing w:after="68" w:line="270" w:lineRule="auto"/>
        <w:jc w:val="both"/>
        <w:rPr>
          <w:rFonts w:ascii="Times New Roman" w:eastAsia="Times New Roman" w:hAnsi="Times New Roman" w:cs="Times New Roman"/>
          <w:color w:val="000000"/>
          <w:sz w:val="24"/>
          <w:lang w:eastAsia="pl-PL"/>
        </w:rPr>
      </w:pPr>
    </w:p>
    <w:p w14:paraId="5AD607A1" w14:textId="77777777" w:rsidR="00E70289" w:rsidRDefault="00E70289" w:rsidP="00E70289">
      <w:pPr>
        <w:spacing w:after="68" w:line="270" w:lineRule="auto"/>
        <w:jc w:val="both"/>
        <w:rPr>
          <w:rFonts w:ascii="Times New Roman" w:eastAsia="Times New Roman" w:hAnsi="Times New Roman" w:cs="Times New Roman"/>
          <w:color w:val="000000"/>
          <w:sz w:val="24"/>
          <w:lang w:eastAsia="pl-PL"/>
        </w:rPr>
      </w:pPr>
    </w:p>
    <w:p w14:paraId="02C3BA3A" w14:textId="77777777" w:rsidR="00E70289" w:rsidRPr="00C9102B" w:rsidRDefault="00E70289" w:rsidP="00E70289">
      <w:pPr>
        <w:spacing w:after="68" w:line="270" w:lineRule="auto"/>
        <w:jc w:val="both"/>
        <w:rPr>
          <w:rFonts w:ascii="Times New Roman" w:eastAsia="Times New Roman" w:hAnsi="Times New Roman" w:cs="Times New Roman"/>
          <w:sz w:val="24"/>
          <w:lang w:eastAsia="pl-PL"/>
        </w:rPr>
      </w:pPr>
    </w:p>
    <w:p w14:paraId="739CA9D5" w14:textId="77777777" w:rsidR="00C9102B" w:rsidRPr="00C9102B" w:rsidRDefault="00C9102B" w:rsidP="00321641">
      <w:pPr>
        <w:numPr>
          <w:ilvl w:val="0"/>
          <w:numId w:val="1"/>
        </w:numPr>
        <w:spacing w:after="68" w:line="270" w:lineRule="auto"/>
        <w:ind w:left="426"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b/>
          <w:sz w:val="24"/>
          <w:lang w:eastAsia="pl-PL"/>
        </w:rPr>
        <w:t xml:space="preserve">Przedmiot zamówienia. </w:t>
      </w:r>
    </w:p>
    <w:p w14:paraId="4B969BBD" w14:textId="77777777" w:rsidR="005411A3" w:rsidRDefault="00C9102B" w:rsidP="005D12CC">
      <w:pPr>
        <w:spacing w:before="57" w:after="0" w:line="276" w:lineRule="auto"/>
        <w:ind w:left="426" w:hanging="426"/>
        <w:jc w:val="both"/>
        <w:rPr>
          <w:rFonts w:ascii="Times New Roman" w:eastAsia="Times New Roman" w:hAnsi="Times New Roman" w:cs="Times New Roman"/>
          <w:b/>
          <w:sz w:val="24"/>
          <w:szCs w:val="24"/>
          <w:lang w:eastAsia="pl-PL"/>
        </w:rPr>
      </w:pPr>
      <w:r w:rsidRPr="00C9102B">
        <w:rPr>
          <w:rFonts w:ascii="Times New Roman" w:eastAsia="Times New Roman" w:hAnsi="Times New Roman" w:cs="Times New Roman"/>
          <w:sz w:val="24"/>
          <w:szCs w:val="24"/>
          <w:lang w:eastAsia="pl-PL"/>
        </w:rPr>
        <w:t xml:space="preserve">1. Przedmiotem zamówienia jest wykonanie </w:t>
      </w:r>
      <w:r w:rsidR="00A37E5C">
        <w:rPr>
          <w:rFonts w:ascii="Times New Roman" w:eastAsia="Times New Roman" w:hAnsi="Times New Roman" w:cs="Times New Roman"/>
          <w:sz w:val="24"/>
          <w:szCs w:val="24"/>
          <w:lang w:eastAsia="pl-PL"/>
        </w:rPr>
        <w:t xml:space="preserve">zadania pn. </w:t>
      </w:r>
      <w:r w:rsidR="000C161F" w:rsidRPr="000C161F">
        <w:rPr>
          <w:rFonts w:ascii="Times New Roman" w:eastAsia="Times New Roman" w:hAnsi="Times New Roman" w:cs="Times New Roman"/>
          <w:b/>
          <w:sz w:val="24"/>
          <w:szCs w:val="24"/>
          <w:lang w:eastAsia="pl-PL"/>
        </w:rPr>
        <w:t>Uporządkowani</w:t>
      </w:r>
      <w:r w:rsidR="000C161F">
        <w:rPr>
          <w:rFonts w:ascii="Times New Roman" w:eastAsia="Times New Roman" w:hAnsi="Times New Roman" w:cs="Times New Roman"/>
          <w:b/>
          <w:sz w:val="24"/>
          <w:szCs w:val="24"/>
          <w:lang w:eastAsia="pl-PL"/>
        </w:rPr>
        <w:t xml:space="preserve">e gospodarki wodno-ściekowej na </w:t>
      </w:r>
      <w:r w:rsidR="000C161F" w:rsidRPr="000C161F">
        <w:rPr>
          <w:rFonts w:ascii="Times New Roman" w:eastAsia="Times New Roman" w:hAnsi="Times New Roman" w:cs="Times New Roman"/>
          <w:b/>
          <w:sz w:val="24"/>
          <w:szCs w:val="24"/>
          <w:lang w:eastAsia="pl-PL"/>
        </w:rPr>
        <w:t>terenie Gminy Parchowo</w:t>
      </w:r>
      <w:r w:rsidR="00A37E5C">
        <w:rPr>
          <w:rFonts w:ascii="Times New Roman" w:eastAsia="Times New Roman" w:hAnsi="Times New Roman" w:cs="Times New Roman"/>
          <w:b/>
          <w:sz w:val="24"/>
          <w:szCs w:val="24"/>
          <w:lang w:eastAsia="pl-PL"/>
        </w:rPr>
        <w:t xml:space="preserve">. </w:t>
      </w:r>
    </w:p>
    <w:p w14:paraId="12A00091" w14:textId="7E701284" w:rsidR="005411A3" w:rsidRPr="00CA121F" w:rsidRDefault="005411A3" w:rsidP="00CA121F">
      <w:pPr>
        <w:jc w:val="both"/>
        <w:rPr>
          <w:rFonts w:ascii="Times New Roman" w:hAnsi="Times New Roman" w:cs="Times New Roman"/>
          <w:sz w:val="24"/>
          <w:szCs w:val="24"/>
        </w:rPr>
      </w:pPr>
      <w:r w:rsidRPr="00CA121F">
        <w:rPr>
          <w:rFonts w:ascii="Times New Roman" w:hAnsi="Times New Roman" w:cs="Times New Roman"/>
          <w:sz w:val="24"/>
          <w:szCs w:val="24"/>
        </w:rPr>
        <w:t xml:space="preserve">Przedmiotem projektu jest: a)Wymiana na nowe przepompownie PS1 i PS2 z likwidacją istniejących i wymianą kanalizacji tłocznej w ul. Kartuskiej i Krótkiej w Parchowie b) Budowa </w:t>
      </w:r>
      <w:r w:rsidR="00530B7C" w:rsidRPr="00CA121F">
        <w:rPr>
          <w:rFonts w:ascii="Times New Roman" w:hAnsi="Times New Roman" w:cs="Times New Roman"/>
          <w:sz w:val="24"/>
          <w:szCs w:val="24"/>
        </w:rPr>
        <w:t>kanalizacji sanitarnej</w:t>
      </w:r>
      <w:r w:rsidRPr="00CA121F">
        <w:rPr>
          <w:rFonts w:ascii="Times New Roman" w:hAnsi="Times New Roman" w:cs="Times New Roman"/>
          <w:sz w:val="24"/>
          <w:szCs w:val="24"/>
        </w:rPr>
        <w:t xml:space="preserve"> ok. 0,4 km wraz z likwidacją istniejącej przepompowni ścieków PS 3 w ul. Widokowej - Podlaszewskiego w Parchowie. c) Przebudowa stacji uzdatniania wody, ujęcia wody oraz wykonanie zbiorników retencyjnych w Jamnie (dz. nr 143/2). Zadania realizowane w trybie zaprojektuj i wybuduj.</w:t>
      </w:r>
    </w:p>
    <w:p w14:paraId="4C78ADA8" w14:textId="61E6491C" w:rsidR="005D12CC" w:rsidRPr="005D12CC" w:rsidRDefault="005D12CC" w:rsidP="005D12CC">
      <w:pPr>
        <w:spacing w:before="57" w:after="0" w:line="276" w:lineRule="auto"/>
        <w:ind w:left="426" w:hanging="426"/>
        <w:jc w:val="both"/>
        <w:rPr>
          <w:rFonts w:ascii="Times New Roman" w:eastAsia="Times New Roman" w:hAnsi="Times New Roman" w:cs="Times New Roman"/>
          <w:b/>
          <w:sz w:val="24"/>
          <w:szCs w:val="24"/>
          <w:lang w:eastAsia="pl-PL"/>
        </w:rPr>
      </w:pPr>
      <w:r w:rsidRPr="005D12CC">
        <w:rPr>
          <w:rFonts w:ascii="Times New Roman" w:eastAsia="Times New Roman" w:hAnsi="Times New Roman" w:cs="Times New Roman"/>
          <w:b/>
          <w:sz w:val="24"/>
          <w:szCs w:val="24"/>
          <w:lang w:eastAsia="pl-PL"/>
        </w:rPr>
        <w:lastRenderedPageBreak/>
        <w:t>Na co składa się:</w:t>
      </w:r>
    </w:p>
    <w:p w14:paraId="2EEB5934" w14:textId="32331887" w:rsidR="00CA121F" w:rsidRPr="004234C9" w:rsidRDefault="005D12CC" w:rsidP="00CA121F">
      <w:pPr>
        <w:spacing w:before="57" w:after="0" w:line="276"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CA121F">
        <w:rPr>
          <w:rFonts w:ascii="Times New Roman" w:eastAsia="Times New Roman" w:hAnsi="Times New Roman" w:cs="Times New Roman"/>
          <w:b/>
          <w:sz w:val="24"/>
          <w:szCs w:val="24"/>
          <w:lang w:eastAsia="pl-PL"/>
        </w:rPr>
        <w:t>Część I</w:t>
      </w:r>
      <w:r w:rsidR="00CA121F" w:rsidRPr="004234C9">
        <w:rPr>
          <w:rFonts w:ascii="Times New Roman" w:eastAsia="Times New Roman" w:hAnsi="Times New Roman" w:cs="Times New Roman"/>
          <w:b/>
          <w:sz w:val="24"/>
          <w:szCs w:val="24"/>
          <w:lang w:eastAsia="pl-PL"/>
        </w:rPr>
        <w:t xml:space="preserve">: </w:t>
      </w:r>
      <w:r w:rsidR="008556BB" w:rsidRPr="00243EC8">
        <w:rPr>
          <w:rFonts w:ascii="Times New Roman" w:eastAsia="Times New Roman" w:hAnsi="Times New Roman" w:cs="Times New Roman"/>
          <w:b/>
          <w:sz w:val="24"/>
          <w:szCs w:val="24"/>
          <w:lang w:eastAsia="pl-PL"/>
        </w:rPr>
        <w:t>Przebudowa i modernizacja układu technologii uzdatniania wody, budowa zbiornika</w:t>
      </w:r>
      <w:r w:rsidR="008556BB">
        <w:rPr>
          <w:rFonts w:ascii="Times New Roman" w:eastAsia="Times New Roman" w:hAnsi="Times New Roman" w:cs="Times New Roman"/>
          <w:b/>
          <w:sz w:val="24"/>
          <w:szCs w:val="24"/>
          <w:lang w:eastAsia="pl-PL"/>
        </w:rPr>
        <w:t xml:space="preserve"> </w:t>
      </w:r>
      <w:r w:rsidR="008556BB" w:rsidRPr="00243EC8">
        <w:rPr>
          <w:rFonts w:ascii="Times New Roman" w:eastAsia="Times New Roman" w:hAnsi="Times New Roman" w:cs="Times New Roman"/>
          <w:b/>
          <w:sz w:val="24"/>
          <w:szCs w:val="24"/>
          <w:lang w:eastAsia="pl-PL"/>
        </w:rPr>
        <w:t>retencyjnego wody uzdatnionej wraz z infrastrukturą towarzyszącą n</w:t>
      </w:r>
      <w:r w:rsidR="008556BB">
        <w:rPr>
          <w:rFonts w:ascii="Times New Roman" w:eastAsia="Times New Roman" w:hAnsi="Times New Roman" w:cs="Times New Roman"/>
          <w:b/>
          <w:sz w:val="24"/>
          <w:szCs w:val="24"/>
          <w:lang w:eastAsia="pl-PL"/>
        </w:rPr>
        <w:t xml:space="preserve">a terenie stacji wodociągowej w </w:t>
      </w:r>
      <w:r w:rsidR="008556BB" w:rsidRPr="00243EC8">
        <w:rPr>
          <w:rFonts w:ascii="Times New Roman" w:eastAsia="Times New Roman" w:hAnsi="Times New Roman" w:cs="Times New Roman"/>
          <w:b/>
          <w:sz w:val="24"/>
          <w:szCs w:val="24"/>
          <w:lang w:eastAsia="pl-PL"/>
        </w:rPr>
        <w:t>Jamnie i przebudową wodociągu przesyłowo-rozdzielczego Jamno-Żukówko.</w:t>
      </w:r>
    </w:p>
    <w:p w14:paraId="15C9DB3D" w14:textId="77777777" w:rsidR="00CA121F" w:rsidRDefault="00CA121F" w:rsidP="00CA121F">
      <w:pPr>
        <w:spacing w:before="57"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5055E">
        <w:rPr>
          <w:rFonts w:ascii="Times New Roman" w:eastAsia="Times New Roman" w:hAnsi="Times New Roman" w:cs="Times New Roman"/>
          <w:sz w:val="24"/>
          <w:szCs w:val="24"/>
          <w:lang w:eastAsia="pl-PL"/>
        </w:rPr>
        <w:t>Zakres zamówienia obejmuje realizację w formule „zaprojek</w:t>
      </w:r>
      <w:r>
        <w:rPr>
          <w:rFonts w:ascii="Times New Roman" w:eastAsia="Times New Roman" w:hAnsi="Times New Roman" w:cs="Times New Roman"/>
          <w:sz w:val="24"/>
          <w:szCs w:val="24"/>
          <w:lang w:eastAsia="pl-PL"/>
        </w:rPr>
        <w:t>tuj i wybuduj” z</w:t>
      </w:r>
      <w:r w:rsidRPr="0075055E">
        <w:rPr>
          <w:rFonts w:ascii="Times New Roman" w:eastAsia="Times New Roman" w:hAnsi="Times New Roman" w:cs="Times New Roman"/>
          <w:sz w:val="24"/>
          <w:szCs w:val="24"/>
          <w:lang w:eastAsia="pl-PL"/>
        </w:rPr>
        <w:t>godnie z opisem zawartym w programie funkcjonalno- użytkowym i obejmuje zaprojektowanie i wykonanie robót budowlanych w w/w zakresie.</w:t>
      </w:r>
    </w:p>
    <w:p w14:paraId="02197021" w14:textId="77777777" w:rsidR="002E2989" w:rsidRDefault="002E2989" w:rsidP="00CA121F">
      <w:pPr>
        <w:spacing w:before="57" w:after="0" w:line="276" w:lineRule="auto"/>
        <w:ind w:left="426" w:hanging="426"/>
        <w:jc w:val="both"/>
        <w:rPr>
          <w:rFonts w:ascii="Times New Roman" w:eastAsia="Times New Roman" w:hAnsi="Times New Roman" w:cs="Times New Roman"/>
          <w:sz w:val="24"/>
          <w:szCs w:val="24"/>
          <w:lang w:eastAsia="pl-PL"/>
        </w:rPr>
      </w:pPr>
    </w:p>
    <w:p w14:paraId="5B7CC961" w14:textId="69F306E1" w:rsidR="002E2989" w:rsidRDefault="002E2989" w:rsidP="002E2989">
      <w:pPr>
        <w:spacing w:before="57" w:after="0" w:line="276"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Część II</w:t>
      </w:r>
      <w:r w:rsidRPr="004234C9">
        <w:rPr>
          <w:rFonts w:ascii="Times New Roman" w:eastAsia="Times New Roman" w:hAnsi="Times New Roman" w:cs="Times New Roman"/>
          <w:b/>
          <w:sz w:val="24"/>
          <w:szCs w:val="24"/>
          <w:lang w:eastAsia="pl-PL"/>
        </w:rPr>
        <w:t>: Przebudowa i budowa kanalizacji sanitarnej w ul. ks. Podlaszewskiego i Widokowej mająca na celu likwidację istniejącej przepompowni ścieków P3 na terenie osiedla „Parkowe” w Parchowie.</w:t>
      </w:r>
    </w:p>
    <w:p w14:paraId="5D466C7F" w14:textId="77777777" w:rsidR="002E2989" w:rsidRDefault="002E2989" w:rsidP="002E2989">
      <w:pPr>
        <w:spacing w:before="57"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5055E">
        <w:rPr>
          <w:rFonts w:ascii="Times New Roman" w:eastAsia="Times New Roman" w:hAnsi="Times New Roman" w:cs="Times New Roman"/>
          <w:sz w:val="24"/>
          <w:szCs w:val="24"/>
          <w:lang w:eastAsia="pl-PL"/>
        </w:rPr>
        <w:t>Zakres zamówienia obejmuje realizację w fo</w:t>
      </w:r>
      <w:r>
        <w:rPr>
          <w:rFonts w:ascii="Times New Roman" w:eastAsia="Times New Roman" w:hAnsi="Times New Roman" w:cs="Times New Roman"/>
          <w:sz w:val="24"/>
          <w:szCs w:val="24"/>
          <w:lang w:eastAsia="pl-PL"/>
        </w:rPr>
        <w:t>rmule „zaprojektuj i wybuduj” z</w:t>
      </w:r>
      <w:r w:rsidRPr="0075055E">
        <w:rPr>
          <w:rFonts w:ascii="Times New Roman" w:eastAsia="Times New Roman" w:hAnsi="Times New Roman" w:cs="Times New Roman"/>
          <w:sz w:val="24"/>
          <w:szCs w:val="24"/>
          <w:lang w:eastAsia="pl-PL"/>
        </w:rPr>
        <w:t>godnie z opisem zawartym w programie funkcjonalno- użytkowym i obejmuje zaprojektowanie i wykonanie robót budowlanych w w/w zakresie.</w:t>
      </w:r>
    </w:p>
    <w:p w14:paraId="71BD314E" w14:textId="77777777" w:rsidR="002E2989" w:rsidRDefault="002E2989" w:rsidP="002E2989">
      <w:pPr>
        <w:spacing w:before="57" w:after="0" w:line="276" w:lineRule="auto"/>
        <w:jc w:val="both"/>
        <w:rPr>
          <w:rFonts w:ascii="Times New Roman" w:eastAsia="Times New Roman" w:hAnsi="Times New Roman" w:cs="Times New Roman"/>
          <w:sz w:val="24"/>
          <w:szCs w:val="24"/>
          <w:lang w:eastAsia="pl-PL"/>
        </w:rPr>
      </w:pPr>
    </w:p>
    <w:p w14:paraId="3CCFBEAD" w14:textId="6D40B6A1" w:rsidR="007F0E50" w:rsidRDefault="002E2989" w:rsidP="00243EC8">
      <w:pPr>
        <w:spacing w:before="57" w:after="0" w:line="276"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Część III</w:t>
      </w:r>
      <w:r w:rsidR="005D12CC" w:rsidRPr="005D12CC">
        <w:rPr>
          <w:rFonts w:ascii="Times New Roman" w:eastAsia="Times New Roman" w:hAnsi="Times New Roman" w:cs="Times New Roman"/>
          <w:b/>
          <w:sz w:val="24"/>
          <w:szCs w:val="24"/>
          <w:lang w:eastAsia="pl-PL"/>
        </w:rPr>
        <w:t>:</w:t>
      </w:r>
      <w:r w:rsidR="00243EC8" w:rsidRPr="00243EC8">
        <w:t xml:space="preserve"> </w:t>
      </w:r>
      <w:r w:rsidR="008556BB" w:rsidRPr="00783D92">
        <w:rPr>
          <w:rFonts w:ascii="Times New Roman" w:eastAsia="Times New Roman" w:hAnsi="Times New Roman" w:cs="Times New Roman"/>
          <w:b/>
          <w:sz w:val="24"/>
          <w:szCs w:val="24"/>
          <w:lang w:eastAsia="pl-PL"/>
        </w:rPr>
        <w:t>Przebudowa i budowa kanalizacji sanitarnej wraz z prze</w:t>
      </w:r>
      <w:r w:rsidR="008556BB">
        <w:rPr>
          <w:rFonts w:ascii="Times New Roman" w:eastAsia="Times New Roman" w:hAnsi="Times New Roman" w:cs="Times New Roman"/>
          <w:b/>
          <w:sz w:val="24"/>
          <w:szCs w:val="24"/>
          <w:lang w:eastAsia="pl-PL"/>
        </w:rPr>
        <w:t xml:space="preserve">pompownią przy ul. Kartuskiej w </w:t>
      </w:r>
      <w:r w:rsidR="008556BB" w:rsidRPr="00783D92">
        <w:rPr>
          <w:rFonts w:ascii="Times New Roman" w:eastAsia="Times New Roman" w:hAnsi="Times New Roman" w:cs="Times New Roman"/>
          <w:b/>
          <w:sz w:val="24"/>
          <w:szCs w:val="24"/>
          <w:lang w:eastAsia="pl-PL"/>
        </w:rPr>
        <w:t>Parchowie mająca na celu zmianę lokalizacji istniejąc</w:t>
      </w:r>
      <w:r w:rsidR="008556BB">
        <w:rPr>
          <w:rFonts w:ascii="Times New Roman" w:eastAsia="Times New Roman" w:hAnsi="Times New Roman" w:cs="Times New Roman"/>
          <w:b/>
          <w:sz w:val="24"/>
          <w:szCs w:val="24"/>
          <w:lang w:eastAsia="pl-PL"/>
        </w:rPr>
        <w:t xml:space="preserve">ej przepompowni ścieków P2 oraz </w:t>
      </w:r>
      <w:r w:rsidR="008556BB" w:rsidRPr="00783D92">
        <w:rPr>
          <w:rFonts w:ascii="Times New Roman" w:eastAsia="Times New Roman" w:hAnsi="Times New Roman" w:cs="Times New Roman"/>
          <w:b/>
          <w:sz w:val="24"/>
          <w:szCs w:val="24"/>
          <w:lang w:eastAsia="pl-PL"/>
        </w:rPr>
        <w:t>modernizacja i wymiana pomp wraz z osprzętem istniejącej p</w:t>
      </w:r>
      <w:r w:rsidR="008556BB">
        <w:rPr>
          <w:rFonts w:ascii="Times New Roman" w:eastAsia="Times New Roman" w:hAnsi="Times New Roman" w:cs="Times New Roman"/>
          <w:b/>
          <w:sz w:val="24"/>
          <w:szCs w:val="24"/>
          <w:lang w:eastAsia="pl-PL"/>
        </w:rPr>
        <w:t xml:space="preserve">rzepompowni ścieków P1 przy ul. </w:t>
      </w:r>
      <w:r w:rsidR="008556BB" w:rsidRPr="00783D92">
        <w:rPr>
          <w:rFonts w:ascii="Times New Roman" w:eastAsia="Times New Roman" w:hAnsi="Times New Roman" w:cs="Times New Roman"/>
          <w:b/>
          <w:sz w:val="24"/>
          <w:szCs w:val="24"/>
          <w:lang w:eastAsia="pl-PL"/>
        </w:rPr>
        <w:t>Krótkiej w Parchowie.</w:t>
      </w:r>
    </w:p>
    <w:p w14:paraId="5DEAAC2A" w14:textId="4B8BF344" w:rsidR="00243EC8" w:rsidRDefault="0075055E" w:rsidP="0075055E">
      <w:pPr>
        <w:spacing w:before="57"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243EC8" w:rsidRPr="0075055E">
        <w:rPr>
          <w:rFonts w:ascii="Times New Roman" w:eastAsia="Times New Roman" w:hAnsi="Times New Roman" w:cs="Times New Roman"/>
          <w:sz w:val="24"/>
          <w:szCs w:val="24"/>
          <w:lang w:eastAsia="pl-PL"/>
        </w:rPr>
        <w:t>Zakres zamówieni</w:t>
      </w:r>
      <w:r w:rsidRPr="0075055E">
        <w:rPr>
          <w:rFonts w:ascii="Times New Roman" w:eastAsia="Times New Roman" w:hAnsi="Times New Roman" w:cs="Times New Roman"/>
          <w:sz w:val="24"/>
          <w:szCs w:val="24"/>
          <w:lang w:eastAsia="pl-PL"/>
        </w:rPr>
        <w:t xml:space="preserve">a obejmuje realizację w formule </w:t>
      </w:r>
      <w:r w:rsidR="00243EC8" w:rsidRPr="0075055E">
        <w:rPr>
          <w:rFonts w:ascii="Times New Roman" w:eastAsia="Times New Roman" w:hAnsi="Times New Roman" w:cs="Times New Roman"/>
          <w:sz w:val="24"/>
          <w:szCs w:val="24"/>
          <w:lang w:eastAsia="pl-PL"/>
        </w:rPr>
        <w:t>„za</w:t>
      </w:r>
      <w:r w:rsidR="00E24CF1">
        <w:rPr>
          <w:rFonts w:ascii="Times New Roman" w:eastAsia="Times New Roman" w:hAnsi="Times New Roman" w:cs="Times New Roman"/>
          <w:sz w:val="24"/>
          <w:szCs w:val="24"/>
          <w:lang w:eastAsia="pl-PL"/>
        </w:rPr>
        <w:t>projektuj i wybuduj” z</w:t>
      </w:r>
      <w:r w:rsidRPr="0075055E">
        <w:rPr>
          <w:rFonts w:ascii="Times New Roman" w:eastAsia="Times New Roman" w:hAnsi="Times New Roman" w:cs="Times New Roman"/>
          <w:sz w:val="24"/>
          <w:szCs w:val="24"/>
          <w:lang w:eastAsia="pl-PL"/>
        </w:rPr>
        <w:t xml:space="preserve">godnie z </w:t>
      </w:r>
      <w:r w:rsidR="00243EC8" w:rsidRPr="0075055E">
        <w:rPr>
          <w:rFonts w:ascii="Times New Roman" w:eastAsia="Times New Roman" w:hAnsi="Times New Roman" w:cs="Times New Roman"/>
          <w:sz w:val="24"/>
          <w:szCs w:val="24"/>
          <w:lang w:eastAsia="pl-PL"/>
        </w:rPr>
        <w:t>opisem zaw</w:t>
      </w:r>
      <w:r w:rsidRPr="0075055E">
        <w:rPr>
          <w:rFonts w:ascii="Times New Roman" w:eastAsia="Times New Roman" w:hAnsi="Times New Roman" w:cs="Times New Roman"/>
          <w:sz w:val="24"/>
          <w:szCs w:val="24"/>
          <w:lang w:eastAsia="pl-PL"/>
        </w:rPr>
        <w:t xml:space="preserve">artym w programie funkcjonalno- </w:t>
      </w:r>
      <w:r w:rsidR="00243EC8" w:rsidRPr="0075055E">
        <w:rPr>
          <w:rFonts w:ascii="Times New Roman" w:eastAsia="Times New Roman" w:hAnsi="Times New Roman" w:cs="Times New Roman"/>
          <w:sz w:val="24"/>
          <w:szCs w:val="24"/>
          <w:lang w:eastAsia="pl-PL"/>
        </w:rPr>
        <w:t>użytkowym i obejmuje zaprojektowanie i wy</w:t>
      </w:r>
      <w:r w:rsidRPr="0075055E">
        <w:rPr>
          <w:rFonts w:ascii="Times New Roman" w:eastAsia="Times New Roman" w:hAnsi="Times New Roman" w:cs="Times New Roman"/>
          <w:sz w:val="24"/>
          <w:szCs w:val="24"/>
          <w:lang w:eastAsia="pl-PL"/>
        </w:rPr>
        <w:t xml:space="preserve">konanie robót budowlanych w w/w </w:t>
      </w:r>
      <w:r w:rsidR="00243EC8" w:rsidRPr="0075055E">
        <w:rPr>
          <w:rFonts w:ascii="Times New Roman" w:eastAsia="Times New Roman" w:hAnsi="Times New Roman" w:cs="Times New Roman"/>
          <w:sz w:val="24"/>
          <w:szCs w:val="24"/>
          <w:lang w:eastAsia="pl-PL"/>
        </w:rPr>
        <w:t>zakresie.</w:t>
      </w:r>
    </w:p>
    <w:p w14:paraId="242C73BC" w14:textId="2E1DBCAB" w:rsidR="005C034B" w:rsidRPr="002E2989" w:rsidRDefault="005C034B" w:rsidP="002E2989">
      <w:pPr>
        <w:spacing w:before="57" w:after="0" w:line="276" w:lineRule="auto"/>
        <w:jc w:val="both"/>
        <w:rPr>
          <w:rFonts w:ascii="Times New Roman" w:eastAsia="Times New Roman" w:hAnsi="Times New Roman" w:cs="Times New Roman"/>
          <w:sz w:val="24"/>
          <w:szCs w:val="24"/>
          <w:lang w:eastAsia="pl-PL"/>
        </w:rPr>
      </w:pPr>
      <w:bookmarkStart w:id="4" w:name="_Hlk86214821"/>
    </w:p>
    <w:p w14:paraId="16CD1241" w14:textId="77777777" w:rsidR="002E2989" w:rsidRDefault="005C034B" w:rsidP="005C034B">
      <w:pPr>
        <w:spacing w:after="68" w:line="276" w:lineRule="auto"/>
        <w:jc w:val="both"/>
        <w:rPr>
          <w:rFonts w:ascii="Times New Roman" w:eastAsia="Times New Roman" w:hAnsi="Times New Roman" w:cs="Times New Roman"/>
          <w:bCs/>
          <w:iCs/>
          <w:sz w:val="24"/>
          <w:szCs w:val="24"/>
          <w:lang w:eastAsia="pl-PL"/>
        </w:rPr>
      </w:pPr>
      <w:r w:rsidRPr="00362F96">
        <w:rPr>
          <w:rFonts w:ascii="Times New Roman" w:eastAsia="Times New Roman" w:hAnsi="Times New Roman" w:cs="Times New Roman"/>
          <w:bCs/>
          <w:iCs/>
          <w:sz w:val="24"/>
          <w:szCs w:val="24"/>
          <w:lang w:eastAsia="pl-PL"/>
        </w:rPr>
        <w:t>Zakres zamówienia obejmuje pozyskanie przez Wykonawcę zadania wszystkich wymaganych na etapie projektowania</w:t>
      </w:r>
      <w:r w:rsidR="0005067F" w:rsidRPr="00362F96">
        <w:rPr>
          <w:rFonts w:ascii="Times New Roman" w:eastAsia="Times New Roman" w:hAnsi="Times New Roman" w:cs="Times New Roman"/>
          <w:bCs/>
          <w:iCs/>
          <w:sz w:val="24"/>
          <w:szCs w:val="24"/>
          <w:lang w:eastAsia="pl-PL"/>
        </w:rPr>
        <w:t xml:space="preserve"> warunków technicznych, opinii</w:t>
      </w:r>
      <w:r w:rsidRPr="00362F96">
        <w:rPr>
          <w:rFonts w:ascii="Times New Roman" w:eastAsia="Times New Roman" w:hAnsi="Times New Roman" w:cs="Times New Roman"/>
          <w:bCs/>
          <w:iCs/>
          <w:sz w:val="24"/>
          <w:szCs w:val="24"/>
          <w:lang w:eastAsia="pl-PL"/>
        </w:rPr>
        <w:t>, uzgodnień branżowych, zgód na prowadzenie robót i dysponowanie terenem na cele inwestycyjne, pozwolenia wodnoprawnego na budowę urządzeń wodnych i odprowadzanie ścieków, pozwolenia na budowę, a także wykonanie koniecznych opracowań: mapy do celów projektowych, badań i opinii geotechnicznych dla podłoża gruntowego, a także wykonania dokumentacji powykonawczej.</w:t>
      </w:r>
    </w:p>
    <w:p w14:paraId="5860BCA7" w14:textId="5442122B" w:rsidR="005C034B" w:rsidRDefault="002B4970" w:rsidP="005C034B">
      <w:pPr>
        <w:spacing w:after="68" w:line="276"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 Uwaga: Decyzje o lokalizacje celu publicznego dla poszczególnych zadań, gdzie nie obowiązuje </w:t>
      </w:r>
      <w:proofErr w:type="spellStart"/>
      <w:r>
        <w:rPr>
          <w:rFonts w:ascii="Times New Roman" w:eastAsia="Times New Roman" w:hAnsi="Times New Roman" w:cs="Times New Roman"/>
          <w:bCs/>
          <w:iCs/>
          <w:sz w:val="24"/>
          <w:szCs w:val="24"/>
          <w:lang w:eastAsia="pl-PL"/>
        </w:rPr>
        <w:t>mpzp</w:t>
      </w:r>
      <w:proofErr w:type="spellEnd"/>
      <w:r>
        <w:rPr>
          <w:rFonts w:ascii="Times New Roman" w:eastAsia="Times New Roman" w:hAnsi="Times New Roman" w:cs="Times New Roman"/>
          <w:bCs/>
          <w:iCs/>
          <w:sz w:val="24"/>
          <w:szCs w:val="24"/>
          <w:lang w:eastAsia="pl-PL"/>
        </w:rPr>
        <w:t xml:space="preserve"> są w trakcie uzgodnień. Przewidywany czas ich </w:t>
      </w:r>
      <w:r w:rsidRPr="00530B7C">
        <w:rPr>
          <w:rFonts w:ascii="Times New Roman" w:eastAsia="Times New Roman" w:hAnsi="Times New Roman" w:cs="Times New Roman"/>
          <w:bCs/>
          <w:iCs/>
          <w:sz w:val="24"/>
          <w:szCs w:val="24"/>
          <w:lang w:eastAsia="pl-PL"/>
        </w:rPr>
        <w:t xml:space="preserve">uzyskania </w:t>
      </w:r>
      <w:r w:rsidR="00530B7C" w:rsidRPr="00530B7C">
        <w:rPr>
          <w:rFonts w:ascii="Times New Roman" w:eastAsia="Times New Roman" w:hAnsi="Times New Roman" w:cs="Times New Roman"/>
          <w:bCs/>
          <w:iCs/>
          <w:sz w:val="24"/>
          <w:szCs w:val="24"/>
          <w:lang w:eastAsia="pl-PL"/>
        </w:rPr>
        <w:t xml:space="preserve">max </w:t>
      </w:r>
      <w:r w:rsidRPr="00530B7C">
        <w:rPr>
          <w:rFonts w:ascii="Times New Roman" w:eastAsia="Times New Roman" w:hAnsi="Times New Roman" w:cs="Times New Roman"/>
          <w:bCs/>
          <w:iCs/>
          <w:sz w:val="24"/>
          <w:szCs w:val="24"/>
          <w:lang w:eastAsia="pl-PL"/>
        </w:rPr>
        <w:t xml:space="preserve">2 </w:t>
      </w:r>
      <w:r w:rsidR="00530B7C" w:rsidRPr="00530B7C">
        <w:rPr>
          <w:rFonts w:ascii="Times New Roman" w:eastAsia="Times New Roman" w:hAnsi="Times New Roman" w:cs="Times New Roman"/>
          <w:bCs/>
          <w:iCs/>
          <w:sz w:val="24"/>
          <w:szCs w:val="24"/>
          <w:lang w:eastAsia="pl-PL"/>
        </w:rPr>
        <w:t>do końca czerwca 2022</w:t>
      </w:r>
      <w:r w:rsidRPr="00530B7C">
        <w:rPr>
          <w:rFonts w:ascii="Times New Roman" w:eastAsia="Times New Roman" w:hAnsi="Times New Roman" w:cs="Times New Roman"/>
          <w:bCs/>
          <w:iCs/>
          <w:sz w:val="24"/>
          <w:szCs w:val="24"/>
          <w:lang w:eastAsia="pl-PL"/>
        </w:rPr>
        <w:t xml:space="preserve">. Procedurę prowadzi </w:t>
      </w:r>
      <w:r w:rsidR="00530B7C" w:rsidRPr="00530B7C">
        <w:rPr>
          <w:rFonts w:ascii="Times New Roman" w:eastAsia="Times New Roman" w:hAnsi="Times New Roman" w:cs="Times New Roman"/>
          <w:bCs/>
          <w:iCs/>
          <w:sz w:val="24"/>
          <w:szCs w:val="24"/>
          <w:lang w:eastAsia="pl-PL"/>
        </w:rPr>
        <w:t>Zamawiający</w:t>
      </w:r>
      <w:r w:rsidRPr="00530B7C">
        <w:rPr>
          <w:rFonts w:ascii="Times New Roman" w:eastAsia="Times New Roman" w:hAnsi="Times New Roman" w:cs="Times New Roman"/>
          <w:bCs/>
          <w:iCs/>
          <w:sz w:val="24"/>
          <w:szCs w:val="24"/>
          <w:lang w:eastAsia="pl-PL"/>
        </w:rPr>
        <w:t xml:space="preserve">. </w:t>
      </w:r>
    </w:p>
    <w:p w14:paraId="05BFCB33" w14:textId="77777777" w:rsidR="002E2989" w:rsidRDefault="002E2989" w:rsidP="005C034B">
      <w:pPr>
        <w:spacing w:after="68" w:line="276" w:lineRule="auto"/>
        <w:jc w:val="both"/>
        <w:rPr>
          <w:rFonts w:ascii="Times New Roman" w:eastAsia="Times New Roman" w:hAnsi="Times New Roman" w:cs="Times New Roman"/>
          <w:bCs/>
          <w:iCs/>
          <w:sz w:val="24"/>
          <w:szCs w:val="24"/>
          <w:lang w:eastAsia="pl-PL"/>
        </w:rPr>
      </w:pPr>
    </w:p>
    <w:p w14:paraId="181EA32F" w14:textId="77777777" w:rsidR="007F45D5" w:rsidRPr="00754701" w:rsidRDefault="007F45D5" w:rsidP="00585E40">
      <w:pPr>
        <w:spacing w:after="68" w:line="276" w:lineRule="auto"/>
        <w:jc w:val="both"/>
        <w:rPr>
          <w:rFonts w:ascii="Times New Roman" w:eastAsia="Times New Roman" w:hAnsi="Times New Roman" w:cs="Times New Roman"/>
          <w:bCs/>
          <w:iCs/>
          <w:sz w:val="24"/>
          <w:szCs w:val="24"/>
          <w:lang w:eastAsia="pl-PL"/>
        </w:rPr>
      </w:pPr>
      <w:r w:rsidRPr="00754701">
        <w:rPr>
          <w:rFonts w:ascii="Times New Roman" w:eastAsia="Times New Roman" w:hAnsi="Times New Roman" w:cs="Times New Roman"/>
          <w:bCs/>
          <w:iCs/>
          <w:sz w:val="24"/>
          <w:szCs w:val="24"/>
          <w:lang w:eastAsia="pl-PL"/>
        </w:rPr>
        <w:t>Wszystkie fazy realizacji przedmiotu zamówienia powinny być zrealizowane w oparciu o obowiązujące przepisy formalno-prawne i normy z uwzględnieniem przepisów Ustawy z dnia 19 lipca 2019 r. (Dz. U. z 2020 r., poz. 1062) o zapewnianiu dostępności osobom ze szczególnymi potrzebami.</w:t>
      </w:r>
    </w:p>
    <w:bookmarkEnd w:id="4"/>
    <w:p w14:paraId="51DA09A2" w14:textId="77777777" w:rsidR="00E504DA" w:rsidRDefault="0082136A" w:rsidP="00C109C2">
      <w:pPr>
        <w:spacing w:before="57" w:after="0" w:line="276" w:lineRule="auto"/>
        <w:ind w:left="426"/>
        <w:jc w:val="both"/>
        <w:rPr>
          <w:rFonts w:ascii="Times New Roman" w:hAnsi="Times New Roman" w:cs="Times New Roman"/>
          <w:sz w:val="24"/>
          <w:szCs w:val="24"/>
        </w:rPr>
      </w:pPr>
      <w:r>
        <w:rPr>
          <w:rFonts w:ascii="Times New Roman" w:hAnsi="Times New Roman" w:cs="Times New Roman"/>
          <w:sz w:val="24"/>
          <w:szCs w:val="24"/>
        </w:rPr>
        <w:t>Obowiązki Wykonawcy:</w:t>
      </w:r>
    </w:p>
    <w:p w14:paraId="31814499" w14:textId="2C83414C" w:rsidR="008864E3" w:rsidRPr="008864E3" w:rsidRDefault="00E4000D" w:rsidP="00530B7C">
      <w:pPr>
        <w:spacing w:before="57" w:after="0" w:line="276" w:lineRule="auto"/>
        <w:ind w:left="426"/>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0082136A">
        <w:rPr>
          <w:rFonts w:ascii="Times New Roman" w:eastAsia="Times New Roman" w:hAnsi="Times New Roman" w:cs="Times New Roman"/>
          <w:sz w:val="24"/>
          <w:szCs w:val="24"/>
          <w:lang w:eastAsia="pl-PL"/>
        </w:rPr>
        <w:t xml:space="preserve">a) </w:t>
      </w:r>
      <w:bookmarkStart w:id="5" w:name="_Hlk101772434"/>
      <w:r w:rsidR="0082136A">
        <w:rPr>
          <w:rFonts w:ascii="Times New Roman" w:eastAsia="Times New Roman" w:hAnsi="Times New Roman" w:cs="Times New Roman"/>
          <w:sz w:val="24"/>
          <w:szCs w:val="24"/>
          <w:lang w:eastAsia="pl-PL"/>
        </w:rPr>
        <w:t>w</w:t>
      </w:r>
      <w:r w:rsidR="008864E3" w:rsidRPr="008864E3">
        <w:rPr>
          <w:rFonts w:ascii="Times New Roman" w:eastAsia="Times New Roman" w:hAnsi="Times New Roman" w:cs="Times New Roman"/>
          <w:sz w:val="24"/>
          <w:szCs w:val="24"/>
          <w:lang w:eastAsia="pl-PL"/>
        </w:rPr>
        <w:t xml:space="preserve"> ramach opracowania dokumentacji projektowej:</w:t>
      </w:r>
    </w:p>
    <w:p w14:paraId="4731749A" w14:textId="6983E843"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864E3">
        <w:rPr>
          <w:rFonts w:ascii="Times New Roman" w:eastAsia="Times New Roman" w:hAnsi="Times New Roman" w:cs="Times New Roman"/>
          <w:sz w:val="24"/>
          <w:szCs w:val="24"/>
          <w:lang w:eastAsia="pl-PL"/>
        </w:rPr>
        <w:t>wykonanie zakresu prac przygotowawczych w tym inwentaryzacji stanu istniejącego wraz z</w:t>
      </w:r>
    </w:p>
    <w:p w14:paraId="42598C9F" w14:textId="4AA76271"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r w:rsidRPr="008864E3">
        <w:rPr>
          <w:rFonts w:ascii="Times New Roman" w:eastAsia="Times New Roman" w:hAnsi="Times New Roman" w:cs="Times New Roman"/>
          <w:sz w:val="24"/>
          <w:szCs w:val="24"/>
          <w:lang w:eastAsia="pl-PL"/>
        </w:rPr>
        <w:lastRenderedPageBreak/>
        <w:t>dokumentacją fotograficzną stanu istniejącego zagospodarowania, nawie</w:t>
      </w:r>
      <w:r>
        <w:rPr>
          <w:rFonts w:ascii="Times New Roman" w:eastAsia="Times New Roman" w:hAnsi="Times New Roman" w:cs="Times New Roman"/>
          <w:sz w:val="24"/>
          <w:szCs w:val="24"/>
          <w:lang w:eastAsia="pl-PL"/>
        </w:rPr>
        <w:t xml:space="preserve">rzchni dróg, </w:t>
      </w:r>
      <w:r w:rsidRPr="008864E3">
        <w:rPr>
          <w:rFonts w:ascii="Times New Roman" w:eastAsia="Times New Roman" w:hAnsi="Times New Roman" w:cs="Times New Roman"/>
          <w:sz w:val="24"/>
          <w:szCs w:val="24"/>
          <w:lang w:eastAsia="pl-PL"/>
        </w:rPr>
        <w:t>terenów przyległych itp.</w:t>
      </w:r>
    </w:p>
    <w:p w14:paraId="10B5F74B" w14:textId="782B03A9"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864E3">
        <w:rPr>
          <w:rFonts w:ascii="Times New Roman" w:eastAsia="Times New Roman" w:hAnsi="Times New Roman" w:cs="Times New Roman"/>
          <w:sz w:val="24"/>
          <w:szCs w:val="24"/>
          <w:lang w:eastAsia="pl-PL"/>
        </w:rPr>
        <w:t>wykonanie aktualnych map zasadniczych syt</w:t>
      </w:r>
      <w:r>
        <w:rPr>
          <w:rFonts w:ascii="Times New Roman" w:eastAsia="Times New Roman" w:hAnsi="Times New Roman" w:cs="Times New Roman"/>
          <w:sz w:val="24"/>
          <w:szCs w:val="24"/>
          <w:lang w:eastAsia="pl-PL"/>
        </w:rPr>
        <w:t xml:space="preserve">uacyjno-wysokościowych do celów </w:t>
      </w:r>
      <w:r w:rsidRPr="008864E3">
        <w:rPr>
          <w:rFonts w:ascii="Times New Roman" w:eastAsia="Times New Roman" w:hAnsi="Times New Roman" w:cs="Times New Roman"/>
          <w:sz w:val="24"/>
          <w:szCs w:val="24"/>
          <w:lang w:eastAsia="pl-PL"/>
        </w:rPr>
        <w:t>projektowych,</w:t>
      </w:r>
    </w:p>
    <w:p w14:paraId="2FDCBF81" w14:textId="7CB52B7C"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864E3">
        <w:rPr>
          <w:rFonts w:ascii="Times New Roman" w:eastAsia="Times New Roman" w:hAnsi="Times New Roman" w:cs="Times New Roman"/>
          <w:sz w:val="24"/>
          <w:szCs w:val="24"/>
          <w:lang w:eastAsia="pl-PL"/>
        </w:rPr>
        <w:t>uzyskanie wypisów i wyrysów z ewidencji gruntów – jeśli będzie taka konieczność,</w:t>
      </w:r>
    </w:p>
    <w:p w14:paraId="42AB933D" w14:textId="66C22060"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864E3">
        <w:rPr>
          <w:rFonts w:ascii="Times New Roman" w:eastAsia="Times New Roman" w:hAnsi="Times New Roman" w:cs="Times New Roman"/>
          <w:sz w:val="24"/>
          <w:szCs w:val="24"/>
          <w:lang w:eastAsia="pl-PL"/>
        </w:rPr>
        <w:t>opracowanie projektów budowlanych w tym: projektów zagospodarowania terenu, projektów</w:t>
      </w:r>
    </w:p>
    <w:p w14:paraId="670B51FF" w14:textId="6B995744"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a</w:t>
      </w:r>
      <w:r w:rsidRPr="008864E3">
        <w:rPr>
          <w:rFonts w:ascii="Times New Roman" w:eastAsia="Times New Roman" w:hAnsi="Times New Roman" w:cs="Times New Roman"/>
          <w:sz w:val="24"/>
          <w:szCs w:val="24"/>
          <w:lang w:eastAsia="pl-PL"/>
        </w:rPr>
        <w:t>rchitektoniczno</w:t>
      </w:r>
      <w:proofErr w:type="spellEnd"/>
      <w:r>
        <w:rPr>
          <w:rFonts w:ascii="Times New Roman" w:eastAsia="Times New Roman" w:hAnsi="Times New Roman" w:cs="Times New Roman"/>
          <w:sz w:val="24"/>
          <w:szCs w:val="24"/>
          <w:lang w:eastAsia="pl-PL"/>
        </w:rPr>
        <w:t xml:space="preserve"> -</w:t>
      </w:r>
      <w:r w:rsidRPr="008864E3">
        <w:rPr>
          <w:rFonts w:ascii="Times New Roman" w:eastAsia="Times New Roman" w:hAnsi="Times New Roman" w:cs="Times New Roman"/>
          <w:sz w:val="24"/>
          <w:szCs w:val="24"/>
          <w:lang w:eastAsia="pl-PL"/>
        </w:rPr>
        <w:t xml:space="preserve"> budowlanych, projektów techniczny</w:t>
      </w:r>
      <w:r w:rsidR="0082136A">
        <w:rPr>
          <w:rFonts w:ascii="Times New Roman" w:eastAsia="Times New Roman" w:hAnsi="Times New Roman" w:cs="Times New Roman"/>
          <w:sz w:val="24"/>
          <w:szCs w:val="24"/>
          <w:lang w:eastAsia="pl-PL"/>
        </w:rPr>
        <w:t xml:space="preserve">ch oraz wykonawczych w zakresie  </w:t>
      </w:r>
      <w:r w:rsidRPr="008864E3">
        <w:rPr>
          <w:rFonts w:ascii="Times New Roman" w:eastAsia="Times New Roman" w:hAnsi="Times New Roman" w:cs="Times New Roman"/>
          <w:sz w:val="24"/>
          <w:szCs w:val="24"/>
          <w:lang w:eastAsia="pl-PL"/>
        </w:rPr>
        <w:t>specyfiki branż:</w:t>
      </w:r>
    </w:p>
    <w:p w14:paraId="38559035" w14:textId="77777777"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r w:rsidRPr="008864E3">
        <w:rPr>
          <w:rFonts w:ascii="Times New Roman" w:eastAsia="Times New Roman" w:hAnsi="Times New Roman" w:cs="Times New Roman"/>
          <w:sz w:val="24"/>
          <w:szCs w:val="24"/>
          <w:lang w:eastAsia="pl-PL"/>
        </w:rPr>
        <w:t>- architektonicznej - zagospodarowania terenu,</w:t>
      </w:r>
    </w:p>
    <w:p w14:paraId="458A22A9" w14:textId="77777777"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r w:rsidRPr="008864E3">
        <w:rPr>
          <w:rFonts w:ascii="Times New Roman" w:eastAsia="Times New Roman" w:hAnsi="Times New Roman" w:cs="Times New Roman"/>
          <w:sz w:val="24"/>
          <w:szCs w:val="24"/>
          <w:lang w:eastAsia="pl-PL"/>
        </w:rPr>
        <w:t>- konstrukcyjno-budowlanej,</w:t>
      </w:r>
    </w:p>
    <w:p w14:paraId="5F608C54" w14:textId="77777777"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r w:rsidRPr="008864E3">
        <w:rPr>
          <w:rFonts w:ascii="Times New Roman" w:eastAsia="Times New Roman" w:hAnsi="Times New Roman" w:cs="Times New Roman"/>
          <w:sz w:val="24"/>
          <w:szCs w:val="24"/>
          <w:lang w:eastAsia="pl-PL"/>
        </w:rPr>
        <w:t>- technologicznej/sanitarnej,</w:t>
      </w:r>
    </w:p>
    <w:p w14:paraId="15F451AD" w14:textId="77777777"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r w:rsidRPr="008864E3">
        <w:rPr>
          <w:rFonts w:ascii="Times New Roman" w:eastAsia="Times New Roman" w:hAnsi="Times New Roman" w:cs="Times New Roman"/>
          <w:sz w:val="24"/>
          <w:szCs w:val="24"/>
          <w:lang w:eastAsia="pl-PL"/>
        </w:rPr>
        <w:t xml:space="preserve">- elektrycznej i </w:t>
      </w:r>
      <w:proofErr w:type="spellStart"/>
      <w:r w:rsidRPr="008864E3">
        <w:rPr>
          <w:rFonts w:ascii="Times New Roman" w:eastAsia="Times New Roman" w:hAnsi="Times New Roman" w:cs="Times New Roman"/>
          <w:sz w:val="24"/>
          <w:szCs w:val="24"/>
          <w:lang w:eastAsia="pl-PL"/>
        </w:rPr>
        <w:t>AKPiA</w:t>
      </w:r>
      <w:proofErr w:type="spellEnd"/>
    </w:p>
    <w:p w14:paraId="43700D8F" w14:textId="59455383" w:rsidR="008864E3" w:rsidRPr="008864E3" w:rsidRDefault="0082136A"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864E3" w:rsidRPr="008864E3">
        <w:rPr>
          <w:rFonts w:ascii="Times New Roman" w:eastAsia="Times New Roman" w:hAnsi="Times New Roman" w:cs="Times New Roman"/>
          <w:sz w:val="24"/>
          <w:szCs w:val="24"/>
          <w:lang w:eastAsia="pl-PL"/>
        </w:rPr>
        <w:t>opracowanie informacji BIOZ dla przedsięwzięcia zgo</w:t>
      </w:r>
      <w:r>
        <w:rPr>
          <w:rFonts w:ascii="Times New Roman" w:eastAsia="Times New Roman" w:hAnsi="Times New Roman" w:cs="Times New Roman"/>
          <w:sz w:val="24"/>
          <w:szCs w:val="24"/>
          <w:lang w:eastAsia="pl-PL"/>
        </w:rPr>
        <w:t xml:space="preserve">dnie z Rozporządzeniem Ministra </w:t>
      </w:r>
      <w:r w:rsidR="008864E3" w:rsidRPr="008864E3">
        <w:rPr>
          <w:rFonts w:ascii="Times New Roman" w:eastAsia="Times New Roman" w:hAnsi="Times New Roman" w:cs="Times New Roman"/>
          <w:sz w:val="24"/>
          <w:szCs w:val="24"/>
          <w:lang w:eastAsia="pl-PL"/>
        </w:rPr>
        <w:t>Infrastruktury z dnia 23.06.2003r. w sprawie informacji dotyczącej bezpieczeństwa i ochrony</w:t>
      </w:r>
    </w:p>
    <w:p w14:paraId="3CC50FC6" w14:textId="77777777"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r w:rsidRPr="008864E3">
        <w:rPr>
          <w:rFonts w:ascii="Times New Roman" w:eastAsia="Times New Roman" w:hAnsi="Times New Roman" w:cs="Times New Roman"/>
          <w:sz w:val="24"/>
          <w:szCs w:val="24"/>
          <w:lang w:eastAsia="pl-PL"/>
        </w:rPr>
        <w:t>zdrowia (Dz.U. Nr 120, poz. 1126),</w:t>
      </w:r>
    </w:p>
    <w:p w14:paraId="6EFAFD30" w14:textId="7F0E7785" w:rsidR="008864E3" w:rsidRPr="008864E3" w:rsidRDefault="0082136A"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8864E3" w:rsidRPr="008864E3">
        <w:rPr>
          <w:rFonts w:ascii="Times New Roman" w:eastAsia="Times New Roman" w:hAnsi="Times New Roman" w:cs="Times New Roman"/>
          <w:sz w:val="24"/>
          <w:szCs w:val="24"/>
          <w:lang w:eastAsia="pl-PL"/>
        </w:rPr>
        <w:t xml:space="preserve"> dokonanie niezbędnych uzgodnień i sprawdzeń,</w:t>
      </w:r>
    </w:p>
    <w:p w14:paraId="20C0B82D" w14:textId="72B2F790" w:rsidR="008864E3" w:rsidRPr="008864E3" w:rsidRDefault="0082136A"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864E3" w:rsidRPr="008864E3">
        <w:rPr>
          <w:rFonts w:ascii="Times New Roman" w:eastAsia="Times New Roman" w:hAnsi="Times New Roman" w:cs="Times New Roman"/>
          <w:sz w:val="24"/>
          <w:szCs w:val="24"/>
          <w:lang w:eastAsia="pl-PL"/>
        </w:rPr>
        <w:t>uzyskanie pozytywnej opinii i zatwierdzenie przez Za</w:t>
      </w:r>
      <w:r>
        <w:rPr>
          <w:rFonts w:ascii="Times New Roman" w:eastAsia="Times New Roman" w:hAnsi="Times New Roman" w:cs="Times New Roman"/>
          <w:sz w:val="24"/>
          <w:szCs w:val="24"/>
          <w:lang w:eastAsia="pl-PL"/>
        </w:rPr>
        <w:t xml:space="preserve">mawiającego sporządzonego przez </w:t>
      </w:r>
      <w:r w:rsidR="008864E3" w:rsidRPr="008864E3">
        <w:rPr>
          <w:rFonts w:ascii="Times New Roman" w:eastAsia="Times New Roman" w:hAnsi="Times New Roman" w:cs="Times New Roman"/>
          <w:sz w:val="24"/>
          <w:szCs w:val="24"/>
          <w:lang w:eastAsia="pl-PL"/>
        </w:rPr>
        <w:t>Wykonawcę kompletnego projektu przed złożeniem dokumentów w Starostwie Powiatowym</w:t>
      </w:r>
    </w:p>
    <w:p w14:paraId="1C665B49" w14:textId="77777777" w:rsidR="008864E3" w:rsidRPr="008864E3" w:rsidRDefault="008864E3" w:rsidP="008864E3">
      <w:pPr>
        <w:spacing w:before="57" w:after="0" w:line="276" w:lineRule="auto"/>
        <w:jc w:val="both"/>
        <w:rPr>
          <w:rFonts w:ascii="Times New Roman" w:eastAsia="Times New Roman" w:hAnsi="Times New Roman" w:cs="Times New Roman"/>
          <w:sz w:val="24"/>
          <w:szCs w:val="24"/>
          <w:lang w:eastAsia="pl-PL"/>
        </w:rPr>
      </w:pPr>
      <w:r w:rsidRPr="008864E3">
        <w:rPr>
          <w:rFonts w:ascii="Times New Roman" w:eastAsia="Times New Roman" w:hAnsi="Times New Roman" w:cs="Times New Roman"/>
          <w:sz w:val="24"/>
          <w:szCs w:val="24"/>
          <w:lang w:eastAsia="pl-PL"/>
        </w:rPr>
        <w:t>w Bytowie celem uzyskania pozwolenia na budowę lub zgłoszenia zamiaru rozpoczęcia prac,</w:t>
      </w:r>
    </w:p>
    <w:p w14:paraId="1DC8B732" w14:textId="1178C1D7" w:rsidR="008864E3" w:rsidRPr="008864E3" w:rsidRDefault="0082136A"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864E3" w:rsidRPr="008864E3">
        <w:rPr>
          <w:rFonts w:ascii="Times New Roman" w:eastAsia="Times New Roman" w:hAnsi="Times New Roman" w:cs="Times New Roman"/>
          <w:sz w:val="24"/>
          <w:szCs w:val="24"/>
          <w:lang w:eastAsia="pl-PL"/>
        </w:rPr>
        <w:t>uzyskanie wszelkich koniecznych dokumentów i opinii niezbędnych do uzyskania pozwolenia</w:t>
      </w:r>
    </w:p>
    <w:p w14:paraId="3828AB11" w14:textId="3AB7271B" w:rsidR="008864E3" w:rsidRDefault="008864E3" w:rsidP="008864E3">
      <w:pPr>
        <w:spacing w:before="57" w:after="0" w:line="276" w:lineRule="auto"/>
        <w:jc w:val="both"/>
        <w:rPr>
          <w:rFonts w:ascii="Times New Roman" w:eastAsia="Times New Roman" w:hAnsi="Times New Roman" w:cs="Times New Roman"/>
          <w:sz w:val="24"/>
          <w:szCs w:val="24"/>
          <w:lang w:eastAsia="pl-PL"/>
        </w:rPr>
      </w:pPr>
      <w:r w:rsidRPr="008864E3">
        <w:rPr>
          <w:rFonts w:ascii="Times New Roman" w:eastAsia="Times New Roman" w:hAnsi="Times New Roman" w:cs="Times New Roman"/>
          <w:sz w:val="24"/>
          <w:szCs w:val="24"/>
          <w:lang w:eastAsia="pl-PL"/>
        </w:rPr>
        <w:t>na budowę lub zgłoszenia robót budowlanych</w:t>
      </w:r>
      <w:r w:rsidR="00885B2D">
        <w:rPr>
          <w:rFonts w:ascii="Times New Roman" w:eastAsia="Times New Roman" w:hAnsi="Times New Roman" w:cs="Times New Roman"/>
          <w:sz w:val="24"/>
          <w:szCs w:val="24"/>
          <w:lang w:eastAsia="pl-PL"/>
        </w:rPr>
        <w:t>.</w:t>
      </w:r>
    </w:p>
    <w:p w14:paraId="5A1F41A9" w14:textId="77777777" w:rsidR="00885B2D" w:rsidRPr="008864E3" w:rsidRDefault="00885B2D" w:rsidP="00885B2D">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864E3">
        <w:rPr>
          <w:rFonts w:ascii="Times New Roman" w:eastAsia="Times New Roman" w:hAnsi="Times New Roman" w:cs="Times New Roman"/>
          <w:sz w:val="24"/>
          <w:szCs w:val="24"/>
          <w:lang w:eastAsia="pl-PL"/>
        </w:rPr>
        <w:t>dokonanie, w imieniu zamawiającego, zgłoszenia robót bud</w:t>
      </w:r>
      <w:r>
        <w:rPr>
          <w:rFonts w:ascii="Times New Roman" w:eastAsia="Times New Roman" w:hAnsi="Times New Roman" w:cs="Times New Roman"/>
          <w:sz w:val="24"/>
          <w:szCs w:val="24"/>
          <w:lang w:eastAsia="pl-PL"/>
        </w:rPr>
        <w:t xml:space="preserve">owlanych i uzyskanie pozwolenia </w:t>
      </w:r>
      <w:r w:rsidRPr="008864E3">
        <w:rPr>
          <w:rFonts w:ascii="Times New Roman" w:eastAsia="Times New Roman" w:hAnsi="Times New Roman" w:cs="Times New Roman"/>
          <w:sz w:val="24"/>
          <w:szCs w:val="24"/>
          <w:lang w:eastAsia="pl-PL"/>
        </w:rPr>
        <w:t>na budowę od Starosty Powiatu Bytowskiego w oparciu o sporządzony przez Wykonawcę</w:t>
      </w:r>
    </w:p>
    <w:p w14:paraId="7C26D5FE" w14:textId="77777777" w:rsidR="00885B2D" w:rsidRPr="008864E3" w:rsidRDefault="00885B2D" w:rsidP="00885B2D">
      <w:pPr>
        <w:spacing w:before="57" w:after="0" w:line="276" w:lineRule="auto"/>
        <w:jc w:val="both"/>
        <w:rPr>
          <w:rFonts w:ascii="Times New Roman" w:eastAsia="Times New Roman" w:hAnsi="Times New Roman" w:cs="Times New Roman"/>
          <w:sz w:val="24"/>
          <w:szCs w:val="24"/>
          <w:lang w:eastAsia="pl-PL"/>
        </w:rPr>
      </w:pPr>
      <w:r w:rsidRPr="008864E3">
        <w:rPr>
          <w:rFonts w:ascii="Times New Roman" w:eastAsia="Times New Roman" w:hAnsi="Times New Roman" w:cs="Times New Roman"/>
          <w:sz w:val="24"/>
          <w:szCs w:val="24"/>
          <w:lang w:eastAsia="pl-PL"/>
        </w:rPr>
        <w:t>projekt budowlany wykonany zgodnie z obowiązującymi przepisami,</w:t>
      </w:r>
    </w:p>
    <w:p w14:paraId="4373C824" w14:textId="6F46889B" w:rsidR="00885B2D" w:rsidRPr="008864E3" w:rsidRDefault="00885B2D"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Ponadto Wykonawca zobowiązany jest do sporządzenia: </w:t>
      </w:r>
    </w:p>
    <w:p w14:paraId="0B3783F8" w14:textId="7FF390D3" w:rsidR="008864E3" w:rsidRPr="008864E3" w:rsidRDefault="0082136A"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864E3" w:rsidRPr="008864E3">
        <w:rPr>
          <w:rFonts w:ascii="Times New Roman" w:eastAsia="Times New Roman" w:hAnsi="Times New Roman" w:cs="Times New Roman"/>
          <w:sz w:val="24"/>
          <w:szCs w:val="24"/>
          <w:lang w:eastAsia="pl-PL"/>
        </w:rPr>
        <w:t>dokumentacji powykonawczej,</w:t>
      </w:r>
    </w:p>
    <w:p w14:paraId="6BCE7DEF" w14:textId="246E159A" w:rsidR="008864E3" w:rsidRPr="008864E3" w:rsidRDefault="006C52F0"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864E3" w:rsidRPr="008864E3">
        <w:rPr>
          <w:rFonts w:ascii="Times New Roman" w:eastAsia="Times New Roman" w:hAnsi="Times New Roman" w:cs="Times New Roman"/>
          <w:sz w:val="24"/>
          <w:szCs w:val="24"/>
          <w:lang w:eastAsia="pl-PL"/>
        </w:rPr>
        <w:t>geodezyjne</w:t>
      </w:r>
      <w:r w:rsidR="00885B2D">
        <w:rPr>
          <w:rFonts w:ascii="Times New Roman" w:eastAsia="Times New Roman" w:hAnsi="Times New Roman" w:cs="Times New Roman"/>
          <w:sz w:val="24"/>
          <w:szCs w:val="24"/>
          <w:lang w:eastAsia="pl-PL"/>
        </w:rPr>
        <w:t>j</w:t>
      </w:r>
      <w:r w:rsidR="008864E3" w:rsidRPr="008864E3">
        <w:rPr>
          <w:rFonts w:ascii="Times New Roman" w:eastAsia="Times New Roman" w:hAnsi="Times New Roman" w:cs="Times New Roman"/>
          <w:sz w:val="24"/>
          <w:szCs w:val="24"/>
          <w:lang w:eastAsia="pl-PL"/>
        </w:rPr>
        <w:t xml:space="preserve"> inwentaryzacj</w:t>
      </w:r>
      <w:r w:rsidR="00885B2D">
        <w:rPr>
          <w:rFonts w:ascii="Times New Roman" w:eastAsia="Times New Roman" w:hAnsi="Times New Roman" w:cs="Times New Roman"/>
          <w:sz w:val="24"/>
          <w:szCs w:val="24"/>
          <w:lang w:eastAsia="pl-PL"/>
        </w:rPr>
        <w:t>i</w:t>
      </w:r>
      <w:r w:rsidR="008864E3" w:rsidRPr="008864E3">
        <w:rPr>
          <w:rFonts w:ascii="Times New Roman" w:eastAsia="Times New Roman" w:hAnsi="Times New Roman" w:cs="Times New Roman"/>
          <w:sz w:val="24"/>
          <w:szCs w:val="24"/>
          <w:lang w:eastAsia="pl-PL"/>
        </w:rPr>
        <w:t xml:space="preserve"> powykonawcze</w:t>
      </w:r>
      <w:r w:rsidR="00885B2D">
        <w:rPr>
          <w:rFonts w:ascii="Times New Roman" w:eastAsia="Times New Roman" w:hAnsi="Times New Roman" w:cs="Times New Roman"/>
          <w:sz w:val="24"/>
          <w:szCs w:val="24"/>
          <w:lang w:eastAsia="pl-PL"/>
        </w:rPr>
        <w:t>j</w:t>
      </w:r>
      <w:r w:rsidR="008864E3" w:rsidRPr="008864E3">
        <w:rPr>
          <w:rFonts w:ascii="Times New Roman" w:eastAsia="Times New Roman" w:hAnsi="Times New Roman" w:cs="Times New Roman"/>
          <w:sz w:val="24"/>
          <w:szCs w:val="24"/>
          <w:lang w:eastAsia="pl-PL"/>
        </w:rPr>
        <w:t>,</w:t>
      </w:r>
    </w:p>
    <w:p w14:paraId="6BC2268B" w14:textId="567DF064" w:rsidR="008864E3" w:rsidRPr="008864E3" w:rsidRDefault="006C52F0"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864E3" w:rsidRPr="008864E3">
        <w:rPr>
          <w:rFonts w:ascii="Times New Roman" w:eastAsia="Times New Roman" w:hAnsi="Times New Roman" w:cs="Times New Roman"/>
          <w:sz w:val="24"/>
          <w:szCs w:val="24"/>
          <w:lang w:eastAsia="pl-PL"/>
        </w:rPr>
        <w:t>instrukcj</w:t>
      </w:r>
      <w:r w:rsidR="00885B2D">
        <w:rPr>
          <w:rFonts w:ascii="Times New Roman" w:eastAsia="Times New Roman" w:hAnsi="Times New Roman" w:cs="Times New Roman"/>
          <w:sz w:val="24"/>
          <w:szCs w:val="24"/>
          <w:lang w:eastAsia="pl-PL"/>
        </w:rPr>
        <w:t>i</w:t>
      </w:r>
      <w:r w:rsidR="008864E3" w:rsidRPr="008864E3">
        <w:rPr>
          <w:rFonts w:ascii="Times New Roman" w:eastAsia="Times New Roman" w:hAnsi="Times New Roman" w:cs="Times New Roman"/>
          <w:sz w:val="24"/>
          <w:szCs w:val="24"/>
          <w:lang w:eastAsia="pl-PL"/>
        </w:rPr>
        <w:t xml:space="preserve"> obsługi i eksploatacji SUW, przepompowni ścieków itp.</w:t>
      </w:r>
    </w:p>
    <w:p w14:paraId="22C2D6AE" w14:textId="35D29E91" w:rsidR="008864E3" w:rsidRDefault="006C52F0" w:rsidP="008864E3">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864E3" w:rsidRPr="008864E3">
        <w:rPr>
          <w:rFonts w:ascii="Times New Roman" w:eastAsia="Times New Roman" w:hAnsi="Times New Roman" w:cs="Times New Roman"/>
          <w:sz w:val="24"/>
          <w:szCs w:val="24"/>
          <w:lang w:eastAsia="pl-PL"/>
        </w:rPr>
        <w:t>skompletowanie dokumentów niezbędnych celem zakończe</w:t>
      </w:r>
      <w:r>
        <w:rPr>
          <w:rFonts w:ascii="Times New Roman" w:eastAsia="Times New Roman" w:hAnsi="Times New Roman" w:cs="Times New Roman"/>
          <w:sz w:val="24"/>
          <w:szCs w:val="24"/>
          <w:lang w:eastAsia="pl-PL"/>
        </w:rPr>
        <w:t xml:space="preserve">nia budowy i zgłoszenia obiektu </w:t>
      </w:r>
      <w:r w:rsidR="008864E3" w:rsidRPr="008864E3">
        <w:rPr>
          <w:rFonts w:ascii="Times New Roman" w:eastAsia="Times New Roman" w:hAnsi="Times New Roman" w:cs="Times New Roman"/>
          <w:sz w:val="24"/>
          <w:szCs w:val="24"/>
          <w:lang w:eastAsia="pl-PL"/>
        </w:rPr>
        <w:t>do użytkowania w PINB powiatu bytowskiego.</w:t>
      </w:r>
    </w:p>
    <w:bookmarkEnd w:id="5"/>
    <w:p w14:paraId="2A3517AD" w14:textId="77777777" w:rsidR="00E504DA" w:rsidRDefault="00E504DA" w:rsidP="00396E47">
      <w:pPr>
        <w:spacing w:before="57" w:after="0" w:line="276" w:lineRule="auto"/>
        <w:jc w:val="both"/>
        <w:rPr>
          <w:rFonts w:ascii="Times New Roman" w:eastAsia="Times New Roman" w:hAnsi="Times New Roman" w:cs="Times New Roman"/>
          <w:sz w:val="24"/>
          <w:szCs w:val="24"/>
          <w:lang w:eastAsia="pl-PL"/>
        </w:rPr>
      </w:pPr>
    </w:p>
    <w:p w14:paraId="2BD0DC5B" w14:textId="7166FEE6" w:rsidR="00C55D11" w:rsidRDefault="00C55D11" w:rsidP="00396E47">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885B2D">
        <w:rPr>
          <w:rFonts w:ascii="Times New Roman" w:eastAsia="Times New Roman" w:hAnsi="Times New Roman" w:cs="Times New Roman"/>
          <w:sz w:val="24"/>
          <w:szCs w:val="24"/>
          <w:lang w:eastAsia="pl-PL"/>
        </w:rPr>
        <w:t>Wykonawca podczas realizacji robót budowlanych</w:t>
      </w:r>
      <w:r>
        <w:rPr>
          <w:rFonts w:ascii="Times New Roman" w:eastAsia="Times New Roman" w:hAnsi="Times New Roman" w:cs="Times New Roman"/>
          <w:sz w:val="24"/>
          <w:szCs w:val="24"/>
          <w:lang w:eastAsia="pl-PL"/>
        </w:rPr>
        <w:t xml:space="preserve"> </w:t>
      </w:r>
      <w:r w:rsidR="00885B2D">
        <w:rPr>
          <w:rFonts w:ascii="Times New Roman" w:eastAsia="Times New Roman" w:hAnsi="Times New Roman" w:cs="Times New Roman"/>
          <w:sz w:val="24"/>
          <w:szCs w:val="24"/>
          <w:lang w:eastAsia="pl-PL"/>
        </w:rPr>
        <w:t xml:space="preserve">zobowiązany jest do </w:t>
      </w:r>
      <w:r>
        <w:rPr>
          <w:rFonts w:ascii="Times New Roman" w:eastAsia="Times New Roman" w:hAnsi="Times New Roman" w:cs="Times New Roman"/>
          <w:sz w:val="24"/>
          <w:szCs w:val="24"/>
          <w:lang w:eastAsia="pl-PL"/>
        </w:rPr>
        <w:t>:</w:t>
      </w:r>
    </w:p>
    <w:p w14:paraId="78A110EB" w14:textId="745DA527" w:rsidR="00D133A8" w:rsidRPr="00D133A8" w:rsidRDefault="00D133A8" w:rsidP="00D133A8">
      <w:pPr>
        <w:spacing w:before="57" w:after="0" w:line="276" w:lineRule="auto"/>
        <w:jc w:val="both"/>
        <w:rPr>
          <w:rFonts w:ascii="Times New Roman" w:eastAsia="Times New Roman" w:hAnsi="Times New Roman" w:cs="Times New Roman"/>
          <w:sz w:val="24"/>
          <w:szCs w:val="24"/>
          <w:lang w:eastAsia="pl-PL"/>
        </w:rPr>
      </w:pPr>
      <w:bookmarkStart w:id="6" w:name="_Hlk100305752"/>
      <w:r>
        <w:rPr>
          <w:rFonts w:ascii="Times New Roman" w:eastAsia="Times New Roman" w:hAnsi="Times New Roman" w:cs="Times New Roman"/>
          <w:sz w:val="24"/>
          <w:szCs w:val="24"/>
          <w:lang w:eastAsia="pl-PL"/>
        </w:rPr>
        <w:t xml:space="preserve">- </w:t>
      </w:r>
      <w:r w:rsidRPr="00D133A8">
        <w:rPr>
          <w:rFonts w:ascii="Times New Roman" w:eastAsia="Times New Roman" w:hAnsi="Times New Roman" w:cs="Times New Roman"/>
          <w:sz w:val="24"/>
          <w:szCs w:val="24"/>
          <w:lang w:eastAsia="pl-PL"/>
        </w:rPr>
        <w:t xml:space="preserve">roboty należy wykonać zgodnie </w:t>
      </w:r>
      <w:r w:rsidR="005911C0" w:rsidRPr="002C6769">
        <w:rPr>
          <w:rFonts w:ascii="Times New Roman" w:eastAsia="Times New Roman" w:hAnsi="Times New Roman" w:cs="Times New Roman"/>
          <w:sz w:val="24"/>
          <w:szCs w:val="24"/>
          <w:lang w:eastAsia="pl-PL"/>
        </w:rPr>
        <w:t>z zatwierdzon</w:t>
      </w:r>
      <w:r w:rsidR="005911C0">
        <w:rPr>
          <w:rFonts w:ascii="Times New Roman" w:eastAsia="Times New Roman" w:hAnsi="Times New Roman" w:cs="Times New Roman"/>
          <w:sz w:val="24"/>
          <w:szCs w:val="24"/>
          <w:lang w:eastAsia="pl-PL"/>
        </w:rPr>
        <w:t>ym</w:t>
      </w:r>
      <w:r w:rsidR="005911C0" w:rsidRPr="002C6769">
        <w:rPr>
          <w:rFonts w:ascii="Times New Roman" w:eastAsia="Times New Roman" w:hAnsi="Times New Roman" w:cs="Times New Roman"/>
          <w:sz w:val="24"/>
          <w:szCs w:val="24"/>
          <w:lang w:eastAsia="pl-PL"/>
        </w:rPr>
        <w:t xml:space="preserve"> projekt</w:t>
      </w:r>
      <w:r w:rsidR="005911C0">
        <w:rPr>
          <w:rFonts w:ascii="Times New Roman" w:eastAsia="Times New Roman" w:hAnsi="Times New Roman" w:cs="Times New Roman"/>
          <w:sz w:val="24"/>
          <w:szCs w:val="24"/>
          <w:lang w:eastAsia="pl-PL"/>
        </w:rPr>
        <w:t>em</w:t>
      </w:r>
      <w:r w:rsidR="005911C0" w:rsidRPr="002C6769">
        <w:rPr>
          <w:rFonts w:ascii="Times New Roman" w:eastAsia="Times New Roman" w:hAnsi="Times New Roman" w:cs="Times New Roman"/>
          <w:sz w:val="24"/>
          <w:szCs w:val="24"/>
          <w:lang w:eastAsia="pl-PL"/>
        </w:rPr>
        <w:t xml:space="preserve"> budowlan</w:t>
      </w:r>
      <w:r w:rsidR="005911C0">
        <w:rPr>
          <w:rFonts w:ascii="Times New Roman" w:eastAsia="Times New Roman" w:hAnsi="Times New Roman" w:cs="Times New Roman"/>
          <w:sz w:val="24"/>
          <w:szCs w:val="24"/>
          <w:lang w:eastAsia="pl-PL"/>
        </w:rPr>
        <w:t>ym</w:t>
      </w:r>
      <w:r w:rsidR="005911C0" w:rsidRPr="002C6769">
        <w:rPr>
          <w:rFonts w:ascii="Times New Roman" w:eastAsia="Times New Roman" w:hAnsi="Times New Roman" w:cs="Times New Roman"/>
          <w:sz w:val="24"/>
          <w:szCs w:val="24"/>
          <w:lang w:eastAsia="pl-PL"/>
        </w:rPr>
        <w:t xml:space="preserve"> i wykonawcz</w:t>
      </w:r>
      <w:r w:rsidR="005911C0">
        <w:rPr>
          <w:rFonts w:ascii="Times New Roman" w:eastAsia="Times New Roman" w:hAnsi="Times New Roman" w:cs="Times New Roman"/>
          <w:sz w:val="24"/>
          <w:szCs w:val="24"/>
          <w:lang w:eastAsia="pl-PL"/>
        </w:rPr>
        <w:t>ym,</w:t>
      </w:r>
      <w:r w:rsidR="005911C0" w:rsidRPr="00D133A8">
        <w:rPr>
          <w:rFonts w:ascii="Times New Roman" w:eastAsia="Times New Roman" w:hAnsi="Times New Roman" w:cs="Times New Roman"/>
          <w:sz w:val="24"/>
          <w:szCs w:val="24"/>
          <w:lang w:eastAsia="pl-PL"/>
        </w:rPr>
        <w:t xml:space="preserve"> </w:t>
      </w:r>
      <w:r w:rsidRPr="00D133A8">
        <w:rPr>
          <w:rFonts w:ascii="Times New Roman" w:eastAsia="Times New Roman" w:hAnsi="Times New Roman" w:cs="Times New Roman"/>
          <w:sz w:val="24"/>
          <w:szCs w:val="24"/>
          <w:lang w:eastAsia="pl-PL"/>
        </w:rPr>
        <w:t xml:space="preserve">z </w:t>
      </w:r>
      <w:r w:rsidR="002C6769">
        <w:rPr>
          <w:rFonts w:ascii="Times New Roman" w:eastAsia="Times New Roman" w:hAnsi="Times New Roman" w:cs="Times New Roman"/>
          <w:sz w:val="24"/>
          <w:szCs w:val="24"/>
          <w:lang w:eastAsia="pl-PL"/>
        </w:rPr>
        <w:t>wymaganiami PFU</w:t>
      </w:r>
      <w:r w:rsidR="002C6769" w:rsidRPr="002C6769">
        <w:t xml:space="preserve"> </w:t>
      </w:r>
      <w:r w:rsidR="00EB78AE">
        <w:rPr>
          <w:rFonts w:ascii="Times New Roman" w:eastAsia="Times New Roman" w:hAnsi="Times New Roman" w:cs="Times New Roman"/>
          <w:sz w:val="24"/>
          <w:szCs w:val="24"/>
          <w:lang w:eastAsia="pl-PL"/>
        </w:rPr>
        <w:t xml:space="preserve">oraz zapisami </w:t>
      </w:r>
      <w:r w:rsidR="008F1FDE">
        <w:rPr>
          <w:rFonts w:ascii="Times New Roman" w:eastAsia="Times New Roman" w:hAnsi="Times New Roman" w:cs="Times New Roman"/>
          <w:sz w:val="24"/>
          <w:szCs w:val="24"/>
          <w:lang w:eastAsia="pl-PL"/>
        </w:rPr>
        <w:t>SWZ</w:t>
      </w:r>
      <w:r w:rsidR="00EB78AE">
        <w:rPr>
          <w:rFonts w:ascii="Times New Roman" w:eastAsia="Times New Roman" w:hAnsi="Times New Roman" w:cs="Times New Roman"/>
          <w:sz w:val="24"/>
          <w:szCs w:val="24"/>
          <w:lang w:eastAsia="pl-PL"/>
        </w:rPr>
        <w:t>.</w:t>
      </w:r>
    </w:p>
    <w:p w14:paraId="3193FEE9" w14:textId="2E77829C" w:rsidR="00C11F08" w:rsidRPr="00D133A8" w:rsidRDefault="00D133A8" w:rsidP="00D133A8">
      <w:pPr>
        <w:spacing w:before="57" w:after="0" w:line="276" w:lineRule="auto"/>
        <w:jc w:val="both"/>
        <w:rPr>
          <w:rFonts w:ascii="Times New Roman" w:eastAsia="Times New Roman" w:hAnsi="Times New Roman" w:cs="Times New Roman"/>
          <w:sz w:val="24"/>
          <w:szCs w:val="24"/>
          <w:lang w:eastAsia="pl-PL"/>
        </w:rPr>
      </w:pPr>
      <w:r w:rsidRPr="00D133A8">
        <w:rPr>
          <w:rFonts w:ascii="Times New Roman" w:eastAsia="Times New Roman" w:hAnsi="Times New Roman" w:cs="Times New Roman"/>
          <w:sz w:val="24"/>
          <w:szCs w:val="24"/>
          <w:lang w:eastAsia="pl-PL"/>
        </w:rPr>
        <w:t>- w czasie prowadzenia robót należy przestrzegać w</w:t>
      </w:r>
      <w:r w:rsidR="00B3690C">
        <w:rPr>
          <w:rFonts w:ascii="Times New Roman" w:eastAsia="Times New Roman" w:hAnsi="Times New Roman" w:cs="Times New Roman"/>
          <w:sz w:val="24"/>
          <w:szCs w:val="24"/>
          <w:lang w:eastAsia="pl-PL"/>
        </w:rPr>
        <w:t xml:space="preserve">szelkich przepisów związanych z </w:t>
      </w:r>
      <w:r w:rsidR="00CD4AEE">
        <w:rPr>
          <w:rFonts w:ascii="Times New Roman" w:eastAsia="Times New Roman" w:hAnsi="Times New Roman" w:cs="Times New Roman"/>
          <w:sz w:val="24"/>
          <w:szCs w:val="24"/>
          <w:lang w:eastAsia="pl-PL"/>
        </w:rPr>
        <w:t>prowadzonymi robotami</w:t>
      </w:r>
      <w:r w:rsidRPr="00D133A8">
        <w:rPr>
          <w:rFonts w:ascii="Times New Roman" w:eastAsia="Times New Roman" w:hAnsi="Times New Roman" w:cs="Times New Roman"/>
          <w:sz w:val="24"/>
          <w:szCs w:val="24"/>
          <w:lang w:eastAsia="pl-PL"/>
        </w:rPr>
        <w:t>,</w:t>
      </w:r>
    </w:p>
    <w:p w14:paraId="48CA4BBC" w14:textId="77777777" w:rsidR="00D133A8" w:rsidRDefault="00D133A8" w:rsidP="00D133A8">
      <w:pPr>
        <w:spacing w:before="57" w:after="0" w:line="276" w:lineRule="auto"/>
        <w:jc w:val="both"/>
        <w:rPr>
          <w:rFonts w:ascii="Times New Roman" w:eastAsia="Times New Roman" w:hAnsi="Times New Roman" w:cs="Times New Roman"/>
          <w:sz w:val="24"/>
          <w:szCs w:val="24"/>
          <w:lang w:eastAsia="pl-PL"/>
        </w:rPr>
      </w:pPr>
      <w:r w:rsidRPr="00D133A8">
        <w:rPr>
          <w:rFonts w:ascii="Times New Roman" w:eastAsia="Times New Roman" w:hAnsi="Times New Roman" w:cs="Times New Roman"/>
          <w:sz w:val="24"/>
          <w:szCs w:val="24"/>
          <w:lang w:eastAsia="pl-PL"/>
        </w:rPr>
        <w:t>- roboty ziemne prowadzić zgodnie z obowiązującymi normami technicznymi,</w:t>
      </w:r>
    </w:p>
    <w:p w14:paraId="36F8BCBE" w14:textId="2B5180F4" w:rsidR="00624001" w:rsidRPr="00D133A8" w:rsidRDefault="00D133A8" w:rsidP="00D133A8">
      <w:pPr>
        <w:spacing w:before="57" w:after="0" w:line="276" w:lineRule="auto"/>
        <w:jc w:val="both"/>
        <w:rPr>
          <w:rFonts w:ascii="Times New Roman" w:eastAsia="Times New Roman" w:hAnsi="Times New Roman" w:cs="Times New Roman"/>
          <w:sz w:val="24"/>
          <w:szCs w:val="24"/>
          <w:lang w:eastAsia="pl-PL"/>
        </w:rPr>
      </w:pPr>
      <w:r w:rsidRPr="00D133A8">
        <w:rPr>
          <w:rFonts w:ascii="Times New Roman" w:eastAsia="Times New Roman" w:hAnsi="Times New Roman" w:cs="Times New Roman"/>
          <w:sz w:val="24"/>
          <w:szCs w:val="24"/>
          <w:lang w:eastAsia="pl-PL"/>
        </w:rPr>
        <w:lastRenderedPageBreak/>
        <w:t>- w przypadku natrafienia na nieokreślone uzbrojen</w:t>
      </w:r>
      <w:r w:rsidR="00B3690C">
        <w:rPr>
          <w:rFonts w:ascii="Times New Roman" w:eastAsia="Times New Roman" w:hAnsi="Times New Roman" w:cs="Times New Roman"/>
          <w:sz w:val="24"/>
          <w:szCs w:val="24"/>
          <w:lang w:eastAsia="pl-PL"/>
        </w:rPr>
        <w:t xml:space="preserve">ie podziemne, należy powiadomić </w:t>
      </w:r>
      <w:r w:rsidRPr="00D133A8">
        <w:rPr>
          <w:rFonts w:ascii="Times New Roman" w:eastAsia="Times New Roman" w:hAnsi="Times New Roman" w:cs="Times New Roman"/>
          <w:sz w:val="24"/>
          <w:szCs w:val="24"/>
          <w:lang w:eastAsia="pl-PL"/>
        </w:rPr>
        <w:t>użytkownika w/w uzbrojenia i dalszy tok postępowan</w:t>
      </w:r>
      <w:r w:rsidR="00B3690C">
        <w:rPr>
          <w:rFonts w:ascii="Times New Roman" w:eastAsia="Times New Roman" w:hAnsi="Times New Roman" w:cs="Times New Roman"/>
          <w:sz w:val="24"/>
          <w:szCs w:val="24"/>
          <w:lang w:eastAsia="pl-PL"/>
        </w:rPr>
        <w:t xml:space="preserve">ia uzgodnić wpisem do dziennika </w:t>
      </w:r>
      <w:r w:rsidRPr="00D133A8">
        <w:rPr>
          <w:rFonts w:ascii="Times New Roman" w:eastAsia="Times New Roman" w:hAnsi="Times New Roman" w:cs="Times New Roman"/>
          <w:sz w:val="24"/>
          <w:szCs w:val="24"/>
          <w:lang w:eastAsia="pl-PL"/>
        </w:rPr>
        <w:t>budowy;</w:t>
      </w:r>
    </w:p>
    <w:p w14:paraId="6F8D1895" w14:textId="77777777" w:rsidR="00D133A8" w:rsidRPr="00D133A8" w:rsidRDefault="00D133A8" w:rsidP="00D133A8">
      <w:pPr>
        <w:spacing w:before="57" w:after="0" w:line="276" w:lineRule="auto"/>
        <w:jc w:val="both"/>
        <w:rPr>
          <w:rFonts w:ascii="Times New Roman" w:eastAsia="Times New Roman" w:hAnsi="Times New Roman" w:cs="Times New Roman"/>
          <w:sz w:val="24"/>
          <w:szCs w:val="24"/>
          <w:lang w:eastAsia="pl-PL"/>
        </w:rPr>
      </w:pPr>
      <w:r w:rsidRPr="00D133A8">
        <w:rPr>
          <w:rFonts w:ascii="Times New Roman" w:eastAsia="Times New Roman" w:hAnsi="Times New Roman" w:cs="Times New Roman"/>
          <w:sz w:val="24"/>
          <w:szCs w:val="24"/>
          <w:lang w:eastAsia="pl-PL"/>
        </w:rPr>
        <w:t>- w czasie budowy bezwzględnie przestrzegać przep</w:t>
      </w:r>
      <w:r w:rsidR="00B3690C">
        <w:rPr>
          <w:rFonts w:ascii="Times New Roman" w:eastAsia="Times New Roman" w:hAnsi="Times New Roman" w:cs="Times New Roman"/>
          <w:sz w:val="24"/>
          <w:szCs w:val="24"/>
          <w:lang w:eastAsia="pl-PL"/>
        </w:rPr>
        <w:t xml:space="preserve">isów BHP w zakresie transportu, </w:t>
      </w:r>
      <w:r w:rsidRPr="00D133A8">
        <w:rPr>
          <w:rFonts w:ascii="Times New Roman" w:eastAsia="Times New Roman" w:hAnsi="Times New Roman" w:cs="Times New Roman"/>
          <w:sz w:val="24"/>
          <w:szCs w:val="24"/>
          <w:lang w:eastAsia="pl-PL"/>
        </w:rPr>
        <w:t>składowania materiałów, zabezpiecza</w:t>
      </w:r>
      <w:r w:rsidR="00B3690C">
        <w:rPr>
          <w:rFonts w:ascii="Times New Roman" w:eastAsia="Times New Roman" w:hAnsi="Times New Roman" w:cs="Times New Roman"/>
          <w:sz w:val="24"/>
          <w:szCs w:val="24"/>
          <w:lang w:eastAsia="pl-PL"/>
        </w:rPr>
        <w:t xml:space="preserve">nia wykopów, oznakowania miejsc </w:t>
      </w:r>
      <w:r w:rsidRPr="00D133A8">
        <w:rPr>
          <w:rFonts w:ascii="Times New Roman" w:eastAsia="Times New Roman" w:hAnsi="Times New Roman" w:cs="Times New Roman"/>
          <w:sz w:val="24"/>
          <w:szCs w:val="24"/>
          <w:lang w:eastAsia="pl-PL"/>
        </w:rPr>
        <w:t>niebezpiecznych;</w:t>
      </w:r>
    </w:p>
    <w:p w14:paraId="12F511BB" w14:textId="5AFE2FCF" w:rsidR="00D133A8" w:rsidRDefault="00D133A8" w:rsidP="00D133A8">
      <w:pPr>
        <w:spacing w:before="57" w:after="0" w:line="276" w:lineRule="auto"/>
        <w:jc w:val="both"/>
        <w:rPr>
          <w:rFonts w:ascii="Times New Roman" w:eastAsia="Times New Roman" w:hAnsi="Times New Roman" w:cs="Times New Roman"/>
          <w:sz w:val="24"/>
          <w:szCs w:val="24"/>
          <w:lang w:eastAsia="pl-PL"/>
        </w:rPr>
      </w:pPr>
      <w:r w:rsidRPr="00D133A8">
        <w:rPr>
          <w:rFonts w:ascii="Times New Roman" w:eastAsia="Times New Roman" w:hAnsi="Times New Roman" w:cs="Times New Roman"/>
          <w:sz w:val="24"/>
          <w:szCs w:val="24"/>
          <w:lang w:eastAsia="pl-PL"/>
        </w:rPr>
        <w:t>- wszelkiego rodzaju odstępstwa w stosunku d</w:t>
      </w:r>
      <w:r w:rsidR="00B3690C">
        <w:rPr>
          <w:rFonts w:ascii="Times New Roman" w:eastAsia="Times New Roman" w:hAnsi="Times New Roman" w:cs="Times New Roman"/>
          <w:sz w:val="24"/>
          <w:szCs w:val="24"/>
          <w:lang w:eastAsia="pl-PL"/>
        </w:rPr>
        <w:t xml:space="preserve">o założeń projektowych wymagają </w:t>
      </w:r>
      <w:r w:rsidRPr="00D133A8">
        <w:rPr>
          <w:rFonts w:ascii="Times New Roman" w:eastAsia="Times New Roman" w:hAnsi="Times New Roman" w:cs="Times New Roman"/>
          <w:sz w:val="24"/>
          <w:szCs w:val="24"/>
          <w:lang w:eastAsia="pl-PL"/>
        </w:rPr>
        <w:t>natychmiastowego p</w:t>
      </w:r>
      <w:r w:rsidR="000B0B8B">
        <w:rPr>
          <w:rFonts w:ascii="Times New Roman" w:eastAsia="Times New Roman" w:hAnsi="Times New Roman" w:cs="Times New Roman"/>
          <w:sz w:val="24"/>
          <w:szCs w:val="24"/>
          <w:lang w:eastAsia="pl-PL"/>
        </w:rPr>
        <w:t>owiadomienia inspektora nadzoru,</w:t>
      </w:r>
    </w:p>
    <w:p w14:paraId="0291A49D" w14:textId="1D500366" w:rsidR="00C9102B" w:rsidRPr="00C9102B" w:rsidRDefault="00445D79" w:rsidP="00445D79">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9102B" w:rsidRPr="00C9102B">
        <w:rPr>
          <w:rFonts w:ascii="Times New Roman" w:eastAsia="Times New Roman" w:hAnsi="Times New Roman" w:cs="Times New Roman"/>
          <w:sz w:val="24"/>
          <w:szCs w:val="24"/>
          <w:lang w:eastAsia="pl-PL"/>
        </w:rPr>
        <w:t>zlokalizowani</w:t>
      </w:r>
      <w:r w:rsidR="00885B2D">
        <w:rPr>
          <w:rFonts w:ascii="Times New Roman" w:eastAsia="Times New Roman" w:hAnsi="Times New Roman" w:cs="Times New Roman"/>
          <w:sz w:val="24"/>
          <w:szCs w:val="24"/>
          <w:lang w:eastAsia="pl-PL"/>
        </w:rPr>
        <w:t>a</w:t>
      </w:r>
      <w:r w:rsidR="00C9102B" w:rsidRPr="00C9102B">
        <w:rPr>
          <w:rFonts w:ascii="Times New Roman" w:eastAsia="Times New Roman" w:hAnsi="Times New Roman" w:cs="Times New Roman"/>
          <w:sz w:val="24"/>
          <w:szCs w:val="24"/>
          <w:lang w:eastAsia="pl-PL"/>
        </w:rPr>
        <w:t xml:space="preserve"> i przygotowanie zaplecza placu budowy wg swoich potrzeb i na swój koszt;</w:t>
      </w:r>
    </w:p>
    <w:p w14:paraId="2864D9C0" w14:textId="6EC5B9B0" w:rsidR="00C9102B" w:rsidRPr="00C9102B" w:rsidRDefault="00445D79" w:rsidP="00445D79">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9102B" w:rsidRPr="00C9102B">
        <w:rPr>
          <w:rFonts w:ascii="Times New Roman" w:eastAsia="Times New Roman" w:hAnsi="Times New Roman" w:cs="Times New Roman"/>
          <w:sz w:val="24"/>
          <w:szCs w:val="24"/>
          <w:lang w:eastAsia="pl-PL"/>
        </w:rPr>
        <w:t>dostarczeni</w:t>
      </w:r>
      <w:r w:rsidR="00885B2D">
        <w:rPr>
          <w:rFonts w:ascii="Times New Roman" w:eastAsia="Times New Roman" w:hAnsi="Times New Roman" w:cs="Times New Roman"/>
          <w:sz w:val="24"/>
          <w:szCs w:val="24"/>
          <w:lang w:eastAsia="pl-PL"/>
        </w:rPr>
        <w:t>a</w:t>
      </w:r>
      <w:r w:rsidR="00C9102B" w:rsidRPr="00C9102B">
        <w:rPr>
          <w:rFonts w:ascii="Times New Roman" w:eastAsia="Times New Roman" w:hAnsi="Times New Roman" w:cs="Times New Roman"/>
          <w:sz w:val="24"/>
          <w:szCs w:val="24"/>
          <w:lang w:eastAsia="pl-PL"/>
        </w:rPr>
        <w:t xml:space="preserve"> deklaracji kierownika budowy o podjęciu ob</w:t>
      </w:r>
      <w:r>
        <w:rPr>
          <w:rFonts w:ascii="Times New Roman" w:eastAsia="Times New Roman" w:hAnsi="Times New Roman" w:cs="Times New Roman"/>
          <w:sz w:val="24"/>
          <w:szCs w:val="24"/>
          <w:lang w:eastAsia="pl-PL"/>
        </w:rPr>
        <w:t xml:space="preserve">owiązków kierownika budowy wraz </w:t>
      </w:r>
      <w:r w:rsidR="00C9102B" w:rsidRPr="00C9102B">
        <w:rPr>
          <w:rFonts w:ascii="Times New Roman" w:eastAsia="Times New Roman" w:hAnsi="Times New Roman" w:cs="Times New Roman"/>
          <w:sz w:val="24"/>
          <w:szCs w:val="24"/>
          <w:lang w:eastAsia="pl-PL"/>
        </w:rPr>
        <w:t>kompletem wymaganych prawem uprawnień i zaświadczeń;</w:t>
      </w:r>
    </w:p>
    <w:p w14:paraId="57051348" w14:textId="4887CDDD" w:rsidR="0072138D" w:rsidRDefault="00445D79" w:rsidP="0040682D">
      <w:pPr>
        <w:spacing w:before="57" w:after="0" w:line="276" w:lineRule="auto"/>
        <w:ind w:left="426" w:hanging="426"/>
        <w:jc w:val="both"/>
        <w:rPr>
          <w:rFonts w:ascii="Verdana" w:eastAsia="Times New Roman" w:hAnsi="Verdana" w:cs="Verdana"/>
          <w:sz w:val="14"/>
          <w:szCs w:val="14"/>
          <w:lang w:eastAsia="pl-PL"/>
        </w:rPr>
      </w:pPr>
      <w:r>
        <w:rPr>
          <w:rFonts w:ascii="Times New Roman" w:eastAsia="Times New Roman" w:hAnsi="Times New Roman" w:cs="Times New Roman"/>
          <w:sz w:val="24"/>
          <w:szCs w:val="24"/>
          <w:lang w:eastAsia="pl-PL"/>
        </w:rPr>
        <w:t xml:space="preserve">- </w:t>
      </w:r>
      <w:r w:rsidR="00C9102B" w:rsidRPr="00C9102B">
        <w:rPr>
          <w:rFonts w:ascii="Times New Roman" w:eastAsia="Times New Roman" w:hAnsi="Times New Roman" w:cs="Times New Roman"/>
          <w:sz w:val="24"/>
          <w:szCs w:val="24"/>
          <w:lang w:eastAsia="pl-PL"/>
        </w:rPr>
        <w:t>zapewnieni</w:t>
      </w:r>
      <w:r w:rsidR="00885B2D">
        <w:rPr>
          <w:rFonts w:ascii="Times New Roman" w:eastAsia="Times New Roman" w:hAnsi="Times New Roman" w:cs="Times New Roman"/>
          <w:sz w:val="24"/>
          <w:szCs w:val="24"/>
          <w:lang w:eastAsia="pl-PL"/>
        </w:rPr>
        <w:t>a</w:t>
      </w:r>
      <w:r w:rsidR="00C9102B" w:rsidRPr="00C9102B">
        <w:rPr>
          <w:rFonts w:ascii="Times New Roman" w:eastAsia="Times New Roman" w:hAnsi="Times New Roman" w:cs="Times New Roman"/>
          <w:sz w:val="24"/>
          <w:szCs w:val="24"/>
          <w:lang w:eastAsia="pl-PL"/>
        </w:rPr>
        <w:t xml:space="preserve"> dozoru mienia na własny koszt;</w:t>
      </w:r>
      <w:r w:rsidR="00C9102B" w:rsidRPr="00C9102B">
        <w:rPr>
          <w:rFonts w:ascii="Verdana" w:eastAsia="Times New Roman" w:hAnsi="Verdana" w:cs="Verdana"/>
          <w:sz w:val="14"/>
          <w:szCs w:val="14"/>
          <w:lang w:eastAsia="pl-PL"/>
        </w:rPr>
        <w:t xml:space="preserve"> </w:t>
      </w:r>
    </w:p>
    <w:p w14:paraId="12892D18" w14:textId="2032C655" w:rsidR="0009254C" w:rsidRPr="0009254C" w:rsidRDefault="0009254C" w:rsidP="00F3062C">
      <w:pPr>
        <w:spacing w:before="57" w:after="0" w:line="276" w:lineRule="auto"/>
        <w:jc w:val="both"/>
        <w:rPr>
          <w:rFonts w:ascii="Times New Roman" w:eastAsia="Times New Roman" w:hAnsi="Times New Roman" w:cs="Times New Roman"/>
          <w:sz w:val="24"/>
          <w:szCs w:val="24"/>
          <w:lang w:eastAsia="pl-PL"/>
        </w:rPr>
      </w:pPr>
      <w:r w:rsidRPr="0009254C">
        <w:rPr>
          <w:rFonts w:ascii="Times New Roman" w:eastAsia="Times New Roman" w:hAnsi="Times New Roman" w:cs="Times New Roman"/>
          <w:sz w:val="24"/>
          <w:szCs w:val="24"/>
          <w:lang w:eastAsia="pl-PL"/>
        </w:rPr>
        <w:t>- zorganizowani</w:t>
      </w:r>
      <w:r w:rsidR="00885B2D">
        <w:rPr>
          <w:rFonts w:ascii="Times New Roman" w:eastAsia="Times New Roman" w:hAnsi="Times New Roman" w:cs="Times New Roman"/>
          <w:sz w:val="24"/>
          <w:szCs w:val="24"/>
          <w:lang w:eastAsia="pl-PL"/>
        </w:rPr>
        <w:t>a</w:t>
      </w:r>
      <w:r w:rsidRPr="0009254C">
        <w:rPr>
          <w:rFonts w:ascii="Times New Roman" w:eastAsia="Times New Roman" w:hAnsi="Times New Roman" w:cs="Times New Roman"/>
          <w:sz w:val="24"/>
          <w:szCs w:val="24"/>
          <w:lang w:eastAsia="pl-PL"/>
        </w:rPr>
        <w:t xml:space="preserve"> i przeprowadzeni</w:t>
      </w:r>
      <w:r w:rsidR="00885B2D">
        <w:rPr>
          <w:rFonts w:ascii="Times New Roman" w:eastAsia="Times New Roman" w:hAnsi="Times New Roman" w:cs="Times New Roman"/>
          <w:sz w:val="24"/>
          <w:szCs w:val="24"/>
          <w:lang w:eastAsia="pl-PL"/>
        </w:rPr>
        <w:t>a</w:t>
      </w:r>
      <w:r w:rsidRPr="0009254C">
        <w:rPr>
          <w:rFonts w:ascii="Times New Roman" w:eastAsia="Times New Roman" w:hAnsi="Times New Roman" w:cs="Times New Roman"/>
          <w:sz w:val="24"/>
          <w:szCs w:val="24"/>
          <w:lang w:eastAsia="pl-PL"/>
        </w:rPr>
        <w:t xml:space="preserve"> niezbędnych badań i odbiorów oraz </w:t>
      </w:r>
      <w:r>
        <w:rPr>
          <w:rFonts w:ascii="Times New Roman" w:eastAsia="Times New Roman" w:hAnsi="Times New Roman" w:cs="Times New Roman"/>
          <w:sz w:val="24"/>
          <w:szCs w:val="24"/>
          <w:lang w:eastAsia="pl-PL"/>
        </w:rPr>
        <w:t>kompletowanie</w:t>
      </w:r>
      <w:r w:rsidR="00F3062C">
        <w:rPr>
          <w:rFonts w:ascii="Times New Roman" w:eastAsia="Times New Roman" w:hAnsi="Times New Roman" w:cs="Times New Roman"/>
          <w:sz w:val="24"/>
          <w:szCs w:val="24"/>
          <w:lang w:eastAsia="pl-PL"/>
        </w:rPr>
        <w:t xml:space="preserve"> </w:t>
      </w:r>
      <w:r w:rsidRPr="0009254C">
        <w:rPr>
          <w:rFonts w:ascii="Times New Roman" w:eastAsia="Times New Roman" w:hAnsi="Times New Roman" w:cs="Times New Roman"/>
          <w:sz w:val="24"/>
          <w:szCs w:val="24"/>
          <w:lang w:eastAsia="pl-PL"/>
        </w:rPr>
        <w:t>dokumentacji obejmującej zakres robót objętych przedmiotem zamówienia</w:t>
      </w:r>
      <w:r w:rsidR="00F3062C">
        <w:rPr>
          <w:rFonts w:ascii="Times New Roman" w:eastAsia="Times New Roman" w:hAnsi="Times New Roman" w:cs="Times New Roman"/>
          <w:sz w:val="24"/>
          <w:szCs w:val="24"/>
          <w:lang w:eastAsia="pl-PL"/>
        </w:rPr>
        <w:t>,</w:t>
      </w:r>
    </w:p>
    <w:p w14:paraId="39708B55" w14:textId="6F577ACD" w:rsidR="00C9102B" w:rsidRDefault="009E31DC" w:rsidP="00321641">
      <w:pPr>
        <w:spacing w:before="57"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9102B" w:rsidRPr="00C9102B">
        <w:rPr>
          <w:rFonts w:ascii="Times New Roman" w:eastAsia="Times New Roman" w:hAnsi="Times New Roman" w:cs="Times New Roman"/>
          <w:sz w:val="24"/>
          <w:szCs w:val="24"/>
          <w:lang w:eastAsia="pl-PL"/>
        </w:rPr>
        <w:t>zapewnienia na własny koszt poboru energii elektrycznej i wody;</w:t>
      </w:r>
    </w:p>
    <w:p w14:paraId="67F838C8" w14:textId="67690D76" w:rsidR="00003B12" w:rsidRPr="00C9102B" w:rsidRDefault="00003B12" w:rsidP="00003B12">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003B12">
        <w:t xml:space="preserve"> </w:t>
      </w:r>
      <w:r>
        <w:rPr>
          <w:rFonts w:ascii="Times New Roman" w:eastAsia="Times New Roman" w:hAnsi="Times New Roman" w:cs="Times New Roman"/>
          <w:sz w:val="24"/>
          <w:szCs w:val="24"/>
          <w:lang w:eastAsia="pl-PL"/>
        </w:rPr>
        <w:t>z</w:t>
      </w:r>
      <w:r w:rsidRPr="00003B12">
        <w:rPr>
          <w:rFonts w:ascii="Times New Roman" w:eastAsia="Times New Roman" w:hAnsi="Times New Roman" w:cs="Times New Roman"/>
          <w:sz w:val="24"/>
          <w:szCs w:val="24"/>
          <w:lang w:eastAsia="pl-PL"/>
        </w:rPr>
        <w:t>demontowane urządzenia będą własnością Zamawiającego. Pr</w:t>
      </w:r>
      <w:r>
        <w:rPr>
          <w:rFonts w:ascii="Times New Roman" w:eastAsia="Times New Roman" w:hAnsi="Times New Roman" w:cs="Times New Roman"/>
          <w:sz w:val="24"/>
          <w:szCs w:val="24"/>
          <w:lang w:eastAsia="pl-PL"/>
        </w:rPr>
        <w:t xml:space="preserve">zed przystąpieniem do demontażu </w:t>
      </w:r>
      <w:r w:rsidRPr="00003B12">
        <w:rPr>
          <w:rFonts w:ascii="Times New Roman" w:eastAsia="Times New Roman" w:hAnsi="Times New Roman" w:cs="Times New Roman"/>
          <w:sz w:val="24"/>
          <w:szCs w:val="24"/>
          <w:lang w:eastAsia="pl-PL"/>
        </w:rPr>
        <w:t>należy uzgodnić miejsce ich składowania z Zamawiającym. Wykonawca przetransportuje urządzenia</w:t>
      </w:r>
      <w:r>
        <w:rPr>
          <w:rFonts w:ascii="Times New Roman" w:eastAsia="Times New Roman" w:hAnsi="Times New Roman" w:cs="Times New Roman"/>
          <w:sz w:val="24"/>
          <w:szCs w:val="24"/>
          <w:lang w:eastAsia="pl-PL"/>
        </w:rPr>
        <w:t xml:space="preserve"> w uzgodnione miejsce, </w:t>
      </w:r>
    </w:p>
    <w:p w14:paraId="2D9E12DF" w14:textId="77777777" w:rsidR="00C9102B" w:rsidRPr="00C9102B" w:rsidRDefault="000F1FF0" w:rsidP="000F1FF0">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9102B" w:rsidRPr="00C9102B">
        <w:rPr>
          <w:rFonts w:ascii="Times New Roman" w:eastAsia="Times New Roman" w:hAnsi="Times New Roman" w:cs="Times New Roman"/>
          <w:sz w:val="24"/>
          <w:szCs w:val="24"/>
          <w:lang w:eastAsia="pl-PL"/>
        </w:rPr>
        <w:t>ponoszenie pełnej odpowiedzialności za stosowanie i bezpieczeństwo wszelkich działań prowadzonych na terenie robót i poza nim, a związanych z wykonywaniem przedmiotu budowy, także w przypadku osób trzecich, które w trakcie robót będą korzystać z drogi;</w:t>
      </w:r>
    </w:p>
    <w:p w14:paraId="2446CA6F" w14:textId="77777777" w:rsidR="00C9102B" w:rsidRPr="00C9102B" w:rsidRDefault="000F1FF0" w:rsidP="000F1FF0">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9102B" w:rsidRPr="00C9102B">
        <w:rPr>
          <w:rFonts w:ascii="Times New Roman" w:eastAsia="Times New Roman" w:hAnsi="Times New Roman" w:cs="Times New Roman"/>
          <w:sz w:val="24"/>
          <w:szCs w:val="24"/>
          <w:lang w:eastAsia="pl-PL"/>
        </w:rPr>
        <w:t>uporządkowanie terenu budowy po zakończeniu robót, zaplecza budowy jak i terenów sąsiadujących zajętych lub użytkowanych przez Wykonawcę w tym dokonania na własny koszt renowacji zniszczonych lub uszkodzonych w wyniku prac obiektów, dróg lub ich fragmentów, nawierzchni lub instalacji;</w:t>
      </w:r>
    </w:p>
    <w:p w14:paraId="4AD0BA7F" w14:textId="77777777" w:rsidR="00C9102B" w:rsidRPr="00C9102B" w:rsidRDefault="000F1FF0" w:rsidP="000F1FF0">
      <w:pPr>
        <w:spacing w:after="6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C9102B" w:rsidRPr="00C9102B">
        <w:rPr>
          <w:rFonts w:ascii="Times New Roman" w:eastAsia="Times New Roman" w:hAnsi="Times New Roman" w:cs="Times New Roman"/>
          <w:color w:val="000000"/>
          <w:sz w:val="24"/>
          <w:lang w:eastAsia="pl-PL"/>
        </w:rPr>
        <w:t>po zakończeniu robót, ale przed ostatecznym odbiorem przez Zamawiającego Wykonawca zobowiązany jest do uporządkowania terenu budowy wraz z terenem przyległym i doprowadzenia terenu do należytego stanu i porządku. Wykonawca zapewnia we własnym zakresie wywóz i utylizację odpadów budowlanych (śmieci, gruz i inne).</w:t>
      </w:r>
    </w:p>
    <w:p w14:paraId="448F807D" w14:textId="2DA8E365" w:rsidR="00C9102B" w:rsidRPr="00EB78AE" w:rsidRDefault="000F1FF0" w:rsidP="000F1FF0">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9102B" w:rsidRPr="00C9102B">
        <w:rPr>
          <w:rFonts w:ascii="Times New Roman" w:eastAsia="Times New Roman" w:hAnsi="Times New Roman" w:cs="Times New Roman"/>
          <w:sz w:val="24"/>
          <w:szCs w:val="24"/>
          <w:lang w:eastAsia="pl-PL"/>
        </w:rPr>
        <w:t xml:space="preserve">dostarczenie Zamawiającemu wszystkich dokumentów niezbędnych celem rozliczenia </w:t>
      </w:r>
      <w:r w:rsidR="00C9102B" w:rsidRPr="00EE43B8">
        <w:rPr>
          <w:rFonts w:ascii="Times New Roman" w:eastAsia="Times New Roman" w:hAnsi="Times New Roman" w:cs="Times New Roman"/>
          <w:sz w:val="24"/>
          <w:szCs w:val="24"/>
          <w:lang w:eastAsia="pl-PL"/>
        </w:rPr>
        <w:t>inwestycji</w:t>
      </w:r>
      <w:r w:rsidR="00D94028">
        <w:rPr>
          <w:rFonts w:ascii="Times New Roman" w:eastAsia="Times New Roman" w:hAnsi="Times New Roman" w:cs="Times New Roman"/>
          <w:sz w:val="24"/>
          <w:szCs w:val="24"/>
          <w:lang w:eastAsia="pl-PL"/>
        </w:rPr>
        <w:t>.</w:t>
      </w:r>
      <w:r w:rsidR="00C9102B" w:rsidRPr="00EB78AE">
        <w:rPr>
          <w:rFonts w:ascii="Times New Roman" w:eastAsia="Times New Roman" w:hAnsi="Times New Roman" w:cs="Times New Roman"/>
          <w:sz w:val="24"/>
          <w:szCs w:val="24"/>
          <w:lang w:eastAsia="pl-PL"/>
        </w:rPr>
        <w:t xml:space="preserve"> </w:t>
      </w:r>
    </w:p>
    <w:p w14:paraId="6C8B41E7" w14:textId="77777777" w:rsidR="00C9102B" w:rsidRPr="00C9102B" w:rsidRDefault="00C9102B" w:rsidP="00C74246">
      <w:pPr>
        <w:spacing w:before="57" w:after="0" w:line="276" w:lineRule="auto"/>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W czasie wykonywania robót Wykonawca dostarczy, zainstaluje i będzie obsługiwał wszystkie tymczasowe urządzenia zabezpieczające zapewniając w ten sposób bezpieczeństwo pojazdów i pieszych. Wykonawca zapewni stałe warunki widoczności w dzień i w nocy tych urządzeń, dla których jest to nieodzowne ze względów bezpieczeństwa. Wszystkie urządzenia zabezpieczające wymagają akceptacji Inspektora nadzoru przed przystąpieniem do ich montażu lub ustawienia. </w:t>
      </w:r>
    </w:p>
    <w:p w14:paraId="356C2159"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p>
    <w:p w14:paraId="10481280" w14:textId="77777777" w:rsidR="00C9102B" w:rsidRPr="00C9102B" w:rsidRDefault="00C9102B" w:rsidP="00C74246">
      <w:pPr>
        <w:spacing w:before="57" w:after="0" w:line="276" w:lineRule="auto"/>
        <w:jc w:val="both"/>
        <w:rPr>
          <w:rFonts w:ascii="Times New Roman" w:eastAsia="Times New Roman" w:hAnsi="Times New Roman" w:cs="Times New Roman"/>
          <w:sz w:val="24"/>
          <w:szCs w:val="24"/>
          <w:lang w:eastAsia="pl-PL"/>
        </w:rPr>
      </w:pPr>
      <w:r w:rsidRPr="00530B7C">
        <w:rPr>
          <w:rFonts w:ascii="Times New Roman" w:eastAsia="Times New Roman" w:hAnsi="Times New Roman" w:cs="Times New Roman"/>
          <w:sz w:val="24"/>
          <w:szCs w:val="24"/>
          <w:lang w:eastAsia="pl-PL"/>
        </w:rPr>
        <w:t>Na Wykonawcy spoczywa obowiązek wytyczenia punktów głównych przez uprawnionego geodetę i odpowiedzialność za ochronę wytyczonych punktów pomiarowych do chwili odbioru końcowego robót. Uszkodzone lub zniszczone znaki geodezyjne Wykonawca odtworzy i utrwali na własny koszt.</w:t>
      </w:r>
      <w:r w:rsidRPr="00C9102B">
        <w:rPr>
          <w:rFonts w:ascii="Times New Roman" w:eastAsia="Times New Roman" w:hAnsi="Times New Roman" w:cs="Times New Roman"/>
          <w:sz w:val="24"/>
          <w:szCs w:val="24"/>
          <w:lang w:eastAsia="pl-PL"/>
        </w:rPr>
        <w:t xml:space="preserve"> </w:t>
      </w:r>
    </w:p>
    <w:p w14:paraId="2F0412F6" w14:textId="7D6726D0" w:rsidR="00085787" w:rsidRPr="00C9102B" w:rsidRDefault="00085787" w:rsidP="00085787">
      <w:pPr>
        <w:spacing w:before="57" w:after="0" w:line="240" w:lineRule="auto"/>
        <w:jc w:val="both"/>
        <w:rPr>
          <w:rFonts w:ascii="Times New Roman" w:eastAsia="Times New Roman" w:hAnsi="Times New Roman" w:cs="Times New Roman"/>
          <w:sz w:val="24"/>
          <w:szCs w:val="24"/>
          <w:lang w:eastAsia="pl-PL"/>
        </w:rPr>
      </w:pPr>
      <w:r w:rsidRPr="00085787">
        <w:rPr>
          <w:rFonts w:ascii="Times New Roman" w:eastAsia="Times New Roman" w:hAnsi="Times New Roman" w:cs="Times New Roman"/>
          <w:sz w:val="24"/>
          <w:szCs w:val="24"/>
          <w:lang w:eastAsia="pl-PL"/>
        </w:rPr>
        <w:lastRenderedPageBreak/>
        <w:t>Wykonawca musi zapewnić pełne szkolenie w celu przyuczenia personelu Zamawiającego</w:t>
      </w:r>
      <w:r>
        <w:rPr>
          <w:rFonts w:ascii="Times New Roman" w:eastAsia="Times New Roman" w:hAnsi="Times New Roman" w:cs="Times New Roman"/>
          <w:sz w:val="24"/>
          <w:szCs w:val="24"/>
          <w:lang w:eastAsia="pl-PL"/>
        </w:rPr>
        <w:t xml:space="preserve"> </w:t>
      </w:r>
      <w:r w:rsidRPr="00085787">
        <w:rPr>
          <w:rFonts w:ascii="Times New Roman" w:eastAsia="Times New Roman" w:hAnsi="Times New Roman" w:cs="Times New Roman"/>
          <w:sz w:val="24"/>
          <w:szCs w:val="24"/>
          <w:lang w:eastAsia="pl-PL"/>
        </w:rPr>
        <w:t>(Użytkownika) do obsługiwania i użytkowania nowych instalacji</w:t>
      </w:r>
      <w:r>
        <w:rPr>
          <w:rFonts w:ascii="Times New Roman" w:eastAsia="Times New Roman" w:hAnsi="Times New Roman" w:cs="Times New Roman"/>
          <w:sz w:val="24"/>
          <w:szCs w:val="24"/>
          <w:lang w:eastAsia="pl-PL"/>
        </w:rPr>
        <w:t>.</w:t>
      </w:r>
    </w:p>
    <w:p w14:paraId="2E1850AD" w14:textId="77777777" w:rsidR="00085787" w:rsidRDefault="00085787" w:rsidP="00C74246">
      <w:pPr>
        <w:spacing w:after="0" w:line="240" w:lineRule="auto"/>
        <w:jc w:val="both"/>
        <w:rPr>
          <w:rFonts w:ascii="Times New Roman" w:eastAsia="Times New Roman" w:hAnsi="Times New Roman" w:cs="Times New Roman"/>
          <w:color w:val="000000"/>
          <w:sz w:val="24"/>
          <w:lang w:eastAsia="pl-PL"/>
        </w:rPr>
      </w:pPr>
    </w:p>
    <w:p w14:paraId="1DC23F59" w14:textId="57E40578" w:rsidR="00C9102B" w:rsidRPr="00C9102B" w:rsidRDefault="00C9102B" w:rsidP="00C74246">
      <w:pPr>
        <w:spacing w:after="0" w:line="240" w:lineRule="auto"/>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 xml:space="preserve">Wykonawca zobowiązany jest do takiego prowadzenia prac, aby były zapewnione bezpieczne dojścia i dojazdy do nieruchomości </w:t>
      </w:r>
      <w:r w:rsidR="00CA68F9">
        <w:rPr>
          <w:rFonts w:ascii="Times New Roman" w:eastAsia="Times New Roman" w:hAnsi="Times New Roman" w:cs="Times New Roman"/>
          <w:color w:val="000000"/>
          <w:sz w:val="24"/>
          <w:lang w:eastAsia="pl-PL"/>
        </w:rPr>
        <w:t xml:space="preserve">w </w:t>
      </w:r>
      <w:r w:rsidRPr="00C9102B">
        <w:rPr>
          <w:rFonts w:ascii="Times New Roman" w:eastAsia="Times New Roman" w:hAnsi="Times New Roman" w:cs="Times New Roman"/>
          <w:color w:val="000000"/>
          <w:sz w:val="24"/>
          <w:lang w:eastAsia="pl-PL"/>
        </w:rPr>
        <w:t>trakcie wykonywania robót; powyższe obowiązuje także w przypadku wystąpienia niekorzystnych warunków atmosferycznych, może się wiązać z koniecznością wykonania tymczasowej nawierzchni.</w:t>
      </w:r>
    </w:p>
    <w:p w14:paraId="0AC27B31" w14:textId="77777777" w:rsidR="00DD21AF" w:rsidRDefault="00DD21AF" w:rsidP="00C74246">
      <w:pPr>
        <w:spacing w:after="67"/>
        <w:jc w:val="both"/>
        <w:rPr>
          <w:rFonts w:ascii="Times New Roman" w:eastAsia="Times New Roman" w:hAnsi="Times New Roman" w:cs="Times New Roman"/>
          <w:sz w:val="24"/>
          <w:szCs w:val="24"/>
          <w:lang w:eastAsia="pl-PL"/>
        </w:rPr>
      </w:pPr>
    </w:p>
    <w:p w14:paraId="19426443" w14:textId="77777777" w:rsidR="00C9102B" w:rsidRPr="00C9102B" w:rsidRDefault="00C9102B" w:rsidP="00C74246">
      <w:pPr>
        <w:spacing w:after="67"/>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Wykonawca zobowiązany jest zapewnić podczas wykonywania robót czynny udział osób posiadających wymagane przepisami uprawnienia do pełnienia samodzielnych funkcji technicznych w budownictwie, które będą zobowiązane do objęcia funkcji kierownika budowy i – w razie potrzeby – kierowników robót budowlanych, składając stosowne oświadczenia najpóźniej w ciągu 3 dni od dnia podpisania umowy – jeżeli konieczność udziału takich osób wynika z obowiązujących przepisów prawa.</w:t>
      </w:r>
    </w:p>
    <w:p w14:paraId="230D0C0C" w14:textId="77777777" w:rsidR="00C9102B" w:rsidRDefault="00C9102B" w:rsidP="00C74246">
      <w:pPr>
        <w:spacing w:after="67"/>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Wykonawca po zakończeniu robót przekaże Zamawiającemu jeden komplet oryginalnej dokumentacji projektowej oraz przygotuje i złoży w formie papierowej trwale spiętej ,operat kolaudacyjny, w skład którego wchodzić będą:</w:t>
      </w:r>
    </w:p>
    <w:p w14:paraId="1CD0E740" w14:textId="33EC0CCB" w:rsidR="000A1042" w:rsidRPr="000A1042" w:rsidRDefault="00CE4212" w:rsidP="000A1042">
      <w:pPr>
        <w:spacing w:after="6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0A1042" w:rsidRPr="000A1042">
        <w:rPr>
          <w:rFonts w:ascii="Times New Roman" w:eastAsia="Times New Roman" w:hAnsi="Times New Roman" w:cs="Times New Roman"/>
          <w:color w:val="000000"/>
          <w:sz w:val="24"/>
          <w:lang w:eastAsia="pl-PL"/>
        </w:rPr>
        <w:t>dokumentację powykonawczą, tj. dokumentację budowy z nan</w:t>
      </w:r>
      <w:r>
        <w:rPr>
          <w:rFonts w:ascii="Times New Roman" w:eastAsia="Times New Roman" w:hAnsi="Times New Roman" w:cs="Times New Roman"/>
          <w:color w:val="000000"/>
          <w:sz w:val="24"/>
          <w:lang w:eastAsia="pl-PL"/>
        </w:rPr>
        <w:t xml:space="preserve">iesionymi zmianami dokonanymi w </w:t>
      </w:r>
      <w:r w:rsidR="000A1042" w:rsidRPr="000A1042">
        <w:rPr>
          <w:rFonts w:ascii="Times New Roman" w:eastAsia="Times New Roman" w:hAnsi="Times New Roman" w:cs="Times New Roman"/>
          <w:color w:val="000000"/>
          <w:sz w:val="24"/>
          <w:lang w:eastAsia="pl-PL"/>
        </w:rPr>
        <w:t>toku wykonania robót,</w:t>
      </w:r>
    </w:p>
    <w:p w14:paraId="15444C78" w14:textId="77777777" w:rsidR="000A1042" w:rsidRPr="000A1042" w:rsidRDefault="000A1042" w:rsidP="000A1042">
      <w:pPr>
        <w:spacing w:after="67"/>
        <w:jc w:val="both"/>
        <w:rPr>
          <w:rFonts w:ascii="Times New Roman" w:eastAsia="Times New Roman" w:hAnsi="Times New Roman" w:cs="Times New Roman"/>
          <w:color w:val="000000"/>
          <w:sz w:val="24"/>
          <w:lang w:eastAsia="pl-PL"/>
        </w:rPr>
      </w:pPr>
      <w:r w:rsidRPr="000A1042">
        <w:rPr>
          <w:rFonts w:ascii="Times New Roman" w:eastAsia="Times New Roman" w:hAnsi="Times New Roman" w:cs="Times New Roman"/>
          <w:color w:val="000000"/>
          <w:sz w:val="24"/>
          <w:lang w:eastAsia="pl-PL"/>
        </w:rPr>
        <w:t>- dokumentację rozruchową,</w:t>
      </w:r>
    </w:p>
    <w:p w14:paraId="78365AFD" w14:textId="77777777" w:rsidR="000A1042" w:rsidRPr="000A1042" w:rsidRDefault="000A1042" w:rsidP="000A1042">
      <w:pPr>
        <w:spacing w:after="67"/>
        <w:jc w:val="both"/>
        <w:rPr>
          <w:rFonts w:ascii="Times New Roman" w:eastAsia="Times New Roman" w:hAnsi="Times New Roman" w:cs="Times New Roman"/>
          <w:color w:val="000000"/>
          <w:sz w:val="24"/>
          <w:lang w:eastAsia="pl-PL"/>
        </w:rPr>
      </w:pPr>
      <w:r w:rsidRPr="000A1042">
        <w:rPr>
          <w:rFonts w:ascii="Times New Roman" w:eastAsia="Times New Roman" w:hAnsi="Times New Roman" w:cs="Times New Roman"/>
          <w:color w:val="000000"/>
          <w:sz w:val="24"/>
          <w:lang w:eastAsia="pl-PL"/>
        </w:rPr>
        <w:t>- protokoły odbiorów robót ulegających zakryciu i zanikających,</w:t>
      </w:r>
    </w:p>
    <w:p w14:paraId="584D97BA" w14:textId="77777777" w:rsidR="000A1042" w:rsidRPr="000A1042" w:rsidRDefault="000A1042" w:rsidP="000A1042">
      <w:pPr>
        <w:spacing w:after="67"/>
        <w:jc w:val="both"/>
        <w:rPr>
          <w:rFonts w:ascii="Times New Roman" w:eastAsia="Times New Roman" w:hAnsi="Times New Roman" w:cs="Times New Roman"/>
          <w:color w:val="000000"/>
          <w:sz w:val="24"/>
          <w:lang w:eastAsia="pl-PL"/>
        </w:rPr>
      </w:pPr>
      <w:r w:rsidRPr="000A1042">
        <w:rPr>
          <w:rFonts w:ascii="Times New Roman" w:eastAsia="Times New Roman" w:hAnsi="Times New Roman" w:cs="Times New Roman"/>
          <w:color w:val="000000"/>
          <w:sz w:val="24"/>
          <w:lang w:eastAsia="pl-PL"/>
        </w:rPr>
        <w:t>- protokoły z prób szczelności,</w:t>
      </w:r>
    </w:p>
    <w:p w14:paraId="33C2ADE3" w14:textId="77777777" w:rsidR="000A1042" w:rsidRPr="000A1042" w:rsidRDefault="000A1042" w:rsidP="000A1042">
      <w:pPr>
        <w:spacing w:after="67"/>
        <w:jc w:val="both"/>
        <w:rPr>
          <w:rFonts w:ascii="Times New Roman" w:eastAsia="Times New Roman" w:hAnsi="Times New Roman" w:cs="Times New Roman"/>
          <w:color w:val="000000"/>
          <w:sz w:val="24"/>
          <w:lang w:eastAsia="pl-PL"/>
        </w:rPr>
      </w:pPr>
      <w:r w:rsidRPr="000A1042">
        <w:rPr>
          <w:rFonts w:ascii="Times New Roman" w:eastAsia="Times New Roman" w:hAnsi="Times New Roman" w:cs="Times New Roman"/>
          <w:color w:val="000000"/>
          <w:sz w:val="24"/>
          <w:lang w:eastAsia="pl-PL"/>
        </w:rPr>
        <w:t>- protokoły odbiorów częściowych,</w:t>
      </w:r>
    </w:p>
    <w:p w14:paraId="4E95A5D8" w14:textId="77777777" w:rsidR="000A1042" w:rsidRPr="000A1042" w:rsidRDefault="000A1042" w:rsidP="000A1042">
      <w:pPr>
        <w:spacing w:after="67"/>
        <w:jc w:val="both"/>
        <w:rPr>
          <w:rFonts w:ascii="Times New Roman" w:eastAsia="Times New Roman" w:hAnsi="Times New Roman" w:cs="Times New Roman"/>
          <w:color w:val="000000"/>
          <w:sz w:val="24"/>
          <w:lang w:eastAsia="pl-PL"/>
        </w:rPr>
      </w:pPr>
      <w:r w:rsidRPr="000A1042">
        <w:rPr>
          <w:rFonts w:ascii="Times New Roman" w:eastAsia="Times New Roman" w:hAnsi="Times New Roman" w:cs="Times New Roman"/>
          <w:color w:val="000000"/>
          <w:sz w:val="24"/>
          <w:lang w:eastAsia="pl-PL"/>
        </w:rPr>
        <w:t>- dziennik budowy,</w:t>
      </w:r>
    </w:p>
    <w:p w14:paraId="7CD1AE97" w14:textId="330E8CF4" w:rsidR="000A1042" w:rsidRPr="000A1042" w:rsidRDefault="000A1042" w:rsidP="000A1042">
      <w:pPr>
        <w:spacing w:after="67"/>
        <w:jc w:val="both"/>
        <w:rPr>
          <w:rFonts w:ascii="Times New Roman" w:eastAsia="Times New Roman" w:hAnsi="Times New Roman" w:cs="Times New Roman"/>
          <w:color w:val="000000"/>
          <w:sz w:val="24"/>
          <w:lang w:eastAsia="pl-PL"/>
        </w:rPr>
      </w:pPr>
      <w:r w:rsidRPr="000A1042">
        <w:rPr>
          <w:rFonts w:ascii="Times New Roman" w:eastAsia="Times New Roman" w:hAnsi="Times New Roman" w:cs="Times New Roman"/>
          <w:color w:val="000000"/>
          <w:sz w:val="24"/>
          <w:lang w:eastAsia="pl-PL"/>
        </w:rPr>
        <w:t>- wyniki pomiarów kontrolnych oraz badań i oznaczeń l</w:t>
      </w:r>
      <w:r>
        <w:rPr>
          <w:rFonts w:ascii="Times New Roman" w:eastAsia="Times New Roman" w:hAnsi="Times New Roman" w:cs="Times New Roman"/>
          <w:color w:val="000000"/>
          <w:sz w:val="24"/>
          <w:lang w:eastAsia="pl-PL"/>
        </w:rPr>
        <w:t xml:space="preserve">aboratoryjnych, badań czynników </w:t>
      </w:r>
      <w:r w:rsidRPr="000A1042">
        <w:rPr>
          <w:rFonts w:ascii="Times New Roman" w:eastAsia="Times New Roman" w:hAnsi="Times New Roman" w:cs="Times New Roman"/>
          <w:color w:val="000000"/>
          <w:sz w:val="24"/>
          <w:lang w:eastAsia="pl-PL"/>
        </w:rPr>
        <w:t>oddziaływania na środowisko,</w:t>
      </w:r>
    </w:p>
    <w:p w14:paraId="1323C0E2" w14:textId="77777777" w:rsidR="000A1042" w:rsidRPr="000A1042" w:rsidRDefault="000A1042" w:rsidP="000A1042">
      <w:pPr>
        <w:spacing w:after="67"/>
        <w:jc w:val="both"/>
        <w:rPr>
          <w:rFonts w:ascii="Times New Roman" w:eastAsia="Times New Roman" w:hAnsi="Times New Roman" w:cs="Times New Roman"/>
          <w:color w:val="000000"/>
          <w:sz w:val="24"/>
          <w:lang w:eastAsia="pl-PL"/>
        </w:rPr>
      </w:pPr>
      <w:r w:rsidRPr="000A1042">
        <w:rPr>
          <w:rFonts w:ascii="Times New Roman" w:eastAsia="Times New Roman" w:hAnsi="Times New Roman" w:cs="Times New Roman"/>
          <w:color w:val="000000"/>
          <w:sz w:val="24"/>
          <w:lang w:eastAsia="pl-PL"/>
        </w:rPr>
        <w:t>- atesty, deklaracje zgodności lub certyfikaty zgodności wbudowanych materiałów,</w:t>
      </w:r>
    </w:p>
    <w:p w14:paraId="5DAB527A" w14:textId="77777777" w:rsidR="000A1042" w:rsidRPr="000A1042" w:rsidRDefault="000A1042" w:rsidP="000A1042">
      <w:pPr>
        <w:spacing w:after="67"/>
        <w:jc w:val="both"/>
        <w:rPr>
          <w:rFonts w:ascii="Times New Roman" w:eastAsia="Times New Roman" w:hAnsi="Times New Roman" w:cs="Times New Roman"/>
          <w:color w:val="000000"/>
          <w:sz w:val="24"/>
          <w:lang w:eastAsia="pl-PL"/>
        </w:rPr>
      </w:pPr>
      <w:r w:rsidRPr="000A1042">
        <w:rPr>
          <w:rFonts w:ascii="Times New Roman" w:eastAsia="Times New Roman" w:hAnsi="Times New Roman" w:cs="Times New Roman"/>
          <w:color w:val="000000"/>
          <w:sz w:val="24"/>
          <w:lang w:eastAsia="pl-PL"/>
        </w:rPr>
        <w:t>- DTR – ki urządzeń,</w:t>
      </w:r>
    </w:p>
    <w:p w14:paraId="77A0D57D" w14:textId="21223609" w:rsidR="000A1042" w:rsidRPr="00C9102B" w:rsidRDefault="000A1042" w:rsidP="000A1042">
      <w:pPr>
        <w:spacing w:after="67"/>
        <w:jc w:val="both"/>
        <w:rPr>
          <w:rFonts w:ascii="Times New Roman" w:eastAsia="Times New Roman" w:hAnsi="Times New Roman" w:cs="Times New Roman"/>
          <w:color w:val="000000"/>
          <w:sz w:val="24"/>
          <w:lang w:eastAsia="pl-PL"/>
        </w:rPr>
      </w:pPr>
      <w:r w:rsidRPr="000A1042">
        <w:rPr>
          <w:rFonts w:ascii="Times New Roman" w:eastAsia="Times New Roman" w:hAnsi="Times New Roman" w:cs="Times New Roman"/>
          <w:color w:val="000000"/>
          <w:sz w:val="24"/>
          <w:lang w:eastAsia="pl-PL"/>
        </w:rPr>
        <w:t xml:space="preserve">- geodezyjną inwentaryzację powykonawczą </w:t>
      </w:r>
      <w:r w:rsidR="00EF3E42">
        <w:rPr>
          <w:rFonts w:ascii="Times New Roman" w:eastAsia="Times New Roman" w:hAnsi="Times New Roman" w:cs="Times New Roman"/>
          <w:color w:val="000000"/>
          <w:sz w:val="24"/>
          <w:lang w:eastAsia="pl-PL"/>
        </w:rPr>
        <w:t>robót i sieci uzbrojenia terenu (4 egz.)</w:t>
      </w:r>
      <w:r w:rsidR="00EF3E42" w:rsidRPr="00C9102B">
        <w:rPr>
          <w:rFonts w:ascii="Times New Roman" w:eastAsia="Times New Roman" w:hAnsi="Times New Roman" w:cs="Times New Roman"/>
          <w:color w:val="000000"/>
          <w:sz w:val="24"/>
          <w:lang w:eastAsia="pl-PL"/>
        </w:rPr>
        <w:t>,</w:t>
      </w:r>
    </w:p>
    <w:p w14:paraId="38A8BD12" w14:textId="50424DE6" w:rsidR="00C9102B" w:rsidRPr="00C9102B" w:rsidRDefault="000A1042" w:rsidP="000A1042">
      <w:pPr>
        <w:spacing w:after="67" w:line="268"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C9102B" w:rsidRPr="00C9102B">
        <w:rPr>
          <w:rFonts w:ascii="Times New Roman" w:eastAsia="Times New Roman" w:hAnsi="Times New Roman" w:cs="Times New Roman"/>
          <w:color w:val="000000"/>
          <w:sz w:val="24"/>
          <w:lang w:eastAsia="pl-PL"/>
        </w:rPr>
        <w:t>oświadczenie kierownika budowy o rozpoczęciu i o zakończeniu robót oraz gotowości do odbioru,</w:t>
      </w:r>
    </w:p>
    <w:p w14:paraId="4FD6CFB2" w14:textId="74A2F53F" w:rsidR="00C9102B" w:rsidRPr="00C9102B" w:rsidRDefault="00CE4212" w:rsidP="00CE4212">
      <w:pPr>
        <w:spacing w:after="67" w:line="268"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C9102B" w:rsidRPr="00C9102B">
        <w:rPr>
          <w:rFonts w:ascii="Times New Roman" w:eastAsia="Times New Roman" w:hAnsi="Times New Roman" w:cs="Times New Roman"/>
          <w:color w:val="000000"/>
          <w:sz w:val="24"/>
          <w:lang w:eastAsia="pl-PL"/>
        </w:rPr>
        <w:t>dokumenty gwarancyjne wraz z warunkami gwarancji wszystkich zamontowanych urządzeń i materiałów,</w:t>
      </w:r>
    </w:p>
    <w:p w14:paraId="2D033282" w14:textId="48C417B0" w:rsidR="00C9102B" w:rsidRDefault="00EF3E42" w:rsidP="00EF3E42">
      <w:pPr>
        <w:spacing w:after="67" w:line="268"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t>
      </w:r>
      <w:r w:rsidR="00CF5A02">
        <w:rPr>
          <w:rFonts w:ascii="Times New Roman" w:eastAsia="Times New Roman" w:hAnsi="Times New Roman" w:cs="Times New Roman"/>
          <w:color w:val="000000"/>
          <w:sz w:val="24"/>
          <w:lang w:eastAsia="pl-PL"/>
        </w:rPr>
        <w:t xml:space="preserve"> </w:t>
      </w:r>
      <w:r w:rsidR="00C9102B" w:rsidRPr="00C9102B">
        <w:rPr>
          <w:rFonts w:ascii="Times New Roman" w:eastAsia="Times New Roman" w:hAnsi="Times New Roman" w:cs="Times New Roman"/>
          <w:color w:val="000000"/>
          <w:sz w:val="24"/>
          <w:lang w:eastAsia="pl-PL"/>
        </w:rPr>
        <w:t>kopie mapy zasadniczej powstałej w wyniku geodezyjnej inwentaryzacji powykonawczej wraz z potwierdzeniem złożenia mapy powykonawczej do zasobów geodezyjnych w Starostwie Powiatowym w Bytowie.</w:t>
      </w:r>
    </w:p>
    <w:bookmarkEnd w:id="6"/>
    <w:p w14:paraId="43D5A0FA"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b/>
          <w:sz w:val="24"/>
          <w:szCs w:val="24"/>
          <w:lang w:eastAsia="pl-PL"/>
        </w:rPr>
      </w:pPr>
    </w:p>
    <w:p w14:paraId="49A25116" w14:textId="7FED4F9E" w:rsidR="004D193B" w:rsidRPr="00C9102B" w:rsidRDefault="00C9102B" w:rsidP="00253514">
      <w:pPr>
        <w:spacing w:before="57" w:after="0" w:line="276" w:lineRule="auto"/>
        <w:jc w:val="both"/>
        <w:rPr>
          <w:rFonts w:ascii="Times New Roman" w:eastAsia="Times New Roman" w:hAnsi="Times New Roman" w:cs="Times New Roman"/>
          <w:b/>
          <w:sz w:val="24"/>
          <w:szCs w:val="24"/>
          <w:lang w:eastAsia="pl-PL"/>
        </w:rPr>
      </w:pPr>
      <w:r w:rsidRPr="00C9102B">
        <w:rPr>
          <w:rFonts w:ascii="Times New Roman" w:eastAsia="Times New Roman" w:hAnsi="Times New Roman" w:cs="Times New Roman"/>
          <w:b/>
          <w:sz w:val="24"/>
          <w:szCs w:val="24"/>
          <w:lang w:eastAsia="pl-PL"/>
        </w:rPr>
        <w:t xml:space="preserve">Uwaga: Szczegółowy opis przedmiotu zamówienia </w:t>
      </w:r>
      <w:r w:rsidR="008D29C6" w:rsidRPr="008D29C6">
        <w:rPr>
          <w:rFonts w:ascii="Times New Roman" w:eastAsia="Times New Roman" w:hAnsi="Times New Roman" w:cs="Times New Roman"/>
          <w:b/>
          <w:sz w:val="24"/>
          <w:szCs w:val="24"/>
          <w:lang w:eastAsia="pl-PL"/>
        </w:rPr>
        <w:t>zawiera program funkcjonalno-użytkowy</w:t>
      </w:r>
      <w:r w:rsidRPr="00C9102B">
        <w:rPr>
          <w:rFonts w:ascii="Times New Roman" w:eastAsia="Times New Roman" w:hAnsi="Times New Roman" w:cs="Times New Roman"/>
          <w:b/>
          <w:sz w:val="24"/>
          <w:szCs w:val="24"/>
          <w:lang w:eastAsia="pl-PL"/>
        </w:rPr>
        <w:t xml:space="preserve"> stanowiącej załącznik nr 5 do niniejszych SWZ. </w:t>
      </w:r>
      <w:r w:rsidR="004D193B">
        <w:rPr>
          <w:rFonts w:ascii="Times New Roman" w:eastAsia="Times New Roman" w:hAnsi="Times New Roman" w:cs="Times New Roman"/>
          <w:b/>
          <w:sz w:val="24"/>
          <w:szCs w:val="24"/>
          <w:lang w:eastAsia="pl-PL"/>
        </w:rPr>
        <w:t xml:space="preserve"> </w:t>
      </w:r>
    </w:p>
    <w:p w14:paraId="61049EFD" w14:textId="77777777" w:rsidR="004F4264" w:rsidRDefault="004F4264" w:rsidP="000A2AA1">
      <w:pPr>
        <w:spacing w:before="57" w:after="0" w:line="276" w:lineRule="auto"/>
        <w:ind w:left="426" w:hanging="426"/>
        <w:jc w:val="both"/>
        <w:rPr>
          <w:rFonts w:ascii="Times New Roman" w:eastAsia="Times New Roman" w:hAnsi="Times New Roman" w:cs="Times New Roman"/>
          <w:color w:val="000000"/>
          <w:sz w:val="24"/>
          <w:u w:color="000000"/>
          <w:bdr w:val="nil"/>
          <w:lang w:eastAsia="pl-PL"/>
        </w:rPr>
      </w:pPr>
    </w:p>
    <w:p w14:paraId="0E27210B" w14:textId="3B08F0A4" w:rsidR="000D2638" w:rsidRPr="00C9102B" w:rsidRDefault="00C9102B" w:rsidP="000A2AA1">
      <w:pPr>
        <w:spacing w:before="57" w:after="0" w:line="276" w:lineRule="auto"/>
        <w:ind w:left="426" w:hanging="426"/>
        <w:jc w:val="both"/>
        <w:rPr>
          <w:rFonts w:ascii="Times New Roman" w:eastAsia="Times New Roman" w:hAnsi="Times New Roman" w:cs="Times New Roman"/>
          <w:i/>
          <w:sz w:val="24"/>
          <w:szCs w:val="24"/>
          <w:lang w:eastAsia="pl-PL"/>
        </w:rPr>
      </w:pPr>
      <w:r w:rsidRPr="00C9102B">
        <w:rPr>
          <w:rFonts w:ascii="Times New Roman" w:eastAsia="Times New Roman" w:hAnsi="Times New Roman" w:cs="Times New Roman"/>
          <w:i/>
          <w:sz w:val="24"/>
          <w:szCs w:val="24"/>
          <w:lang w:eastAsia="pl-PL"/>
        </w:rPr>
        <w:t>2. Nazwa/y i kod/y Wspólnego Słownika Zamówień (CPV) :</w:t>
      </w:r>
    </w:p>
    <w:p w14:paraId="36EAB3C9"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71320000-7 Usługi inżynieryjne w zakresie projektowania</w:t>
      </w:r>
    </w:p>
    <w:p w14:paraId="64FFE94E"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lastRenderedPageBreak/>
        <w:t>71322000-1 Usługi inżynierii projektowej w zakresie inżynierii lądowej i wodnej</w:t>
      </w:r>
    </w:p>
    <w:p w14:paraId="48A63385"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45000000-7 Roboty budowlane</w:t>
      </w:r>
    </w:p>
    <w:p w14:paraId="2B135B85"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45300000-0 Roboty w zakresie instalacji budowlanych</w:t>
      </w:r>
    </w:p>
    <w:p w14:paraId="20AACDDE"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45342000-6 Wznoszenie ogrodzeń</w:t>
      </w:r>
    </w:p>
    <w:p w14:paraId="53A87B3D"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45111200-0 Roboty w zakresie przygotowania terenu pod budowę i roboty ziemne</w:t>
      </w:r>
    </w:p>
    <w:p w14:paraId="018CB8D8"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45231110-9 Roboty budowlane w zakresie kładzenia rurociągów</w:t>
      </w:r>
    </w:p>
    <w:p w14:paraId="0E9BD63E"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45232100-3 Roboty pomocnicze w zakresie wodociągów</w:t>
      </w:r>
    </w:p>
    <w:p w14:paraId="0B76BC9A"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45231300-8 Roboty pomocnicze w zakresie budowy wodociągów i rurociągów do odprowadzania ścieków</w:t>
      </w:r>
    </w:p>
    <w:p w14:paraId="652E2823"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45231400-9 Roboty elektryczne</w:t>
      </w:r>
    </w:p>
    <w:p w14:paraId="36C6B426"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45240000-1 Budowa obiektów inżynierii wodnej</w:t>
      </w:r>
    </w:p>
    <w:p w14:paraId="7FF9E779" w14:textId="77777777" w:rsidR="00353448" w:rsidRPr="00353448"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45233000-9 Roboty w zakresie konstruowania, fundamentowania</w:t>
      </w:r>
    </w:p>
    <w:p w14:paraId="49445621" w14:textId="280714C9" w:rsidR="000A2AA1" w:rsidRDefault="00353448" w:rsidP="00353448">
      <w:pPr>
        <w:spacing w:before="57" w:after="0" w:line="276" w:lineRule="auto"/>
        <w:jc w:val="both"/>
        <w:rPr>
          <w:rFonts w:ascii="Times New Roman" w:eastAsia="Times New Roman" w:hAnsi="Times New Roman" w:cs="Times New Roman"/>
          <w:bCs/>
          <w:sz w:val="24"/>
          <w:szCs w:val="24"/>
          <w:lang w:eastAsia="pl-PL"/>
        </w:rPr>
      </w:pPr>
      <w:r w:rsidRPr="00353448">
        <w:rPr>
          <w:rFonts w:ascii="Times New Roman" w:eastAsia="Times New Roman" w:hAnsi="Times New Roman" w:cs="Times New Roman"/>
          <w:bCs/>
          <w:sz w:val="24"/>
          <w:szCs w:val="24"/>
          <w:lang w:eastAsia="pl-PL"/>
        </w:rPr>
        <w:t>45200000-9 Roboty budowlane w zakresie wznoszenia kompletnych obiektów bud</w:t>
      </w:r>
      <w:r w:rsidR="007466BA">
        <w:rPr>
          <w:rFonts w:ascii="Times New Roman" w:eastAsia="Times New Roman" w:hAnsi="Times New Roman" w:cs="Times New Roman"/>
          <w:bCs/>
          <w:sz w:val="24"/>
          <w:szCs w:val="24"/>
          <w:lang w:eastAsia="pl-PL"/>
        </w:rPr>
        <w:t xml:space="preserve">owlanych lub ich części </w:t>
      </w:r>
      <w:r w:rsidRPr="00353448">
        <w:rPr>
          <w:rFonts w:ascii="Times New Roman" w:eastAsia="Times New Roman" w:hAnsi="Times New Roman" w:cs="Times New Roman"/>
          <w:bCs/>
          <w:sz w:val="24"/>
          <w:szCs w:val="24"/>
          <w:lang w:eastAsia="pl-PL"/>
        </w:rPr>
        <w:t>oraz roboty w zakresie inżynierii lądowej i wodnej</w:t>
      </w:r>
    </w:p>
    <w:p w14:paraId="3BAF29CE" w14:textId="77777777" w:rsidR="001C5D54" w:rsidRPr="00C9102B" w:rsidRDefault="001C5D54" w:rsidP="00353448">
      <w:pPr>
        <w:spacing w:before="57" w:after="0" w:line="276" w:lineRule="auto"/>
        <w:jc w:val="both"/>
        <w:rPr>
          <w:rFonts w:ascii="Times New Roman" w:eastAsia="Times New Roman" w:hAnsi="Times New Roman" w:cs="Times New Roman"/>
          <w:bCs/>
          <w:sz w:val="24"/>
          <w:szCs w:val="24"/>
          <w:lang w:eastAsia="pl-PL"/>
        </w:rPr>
      </w:pPr>
    </w:p>
    <w:p w14:paraId="342D912B" w14:textId="32B5361E" w:rsidR="00C9102B" w:rsidRPr="00C9102B" w:rsidRDefault="00C9102B" w:rsidP="00321641">
      <w:pPr>
        <w:spacing w:before="57" w:after="0" w:line="276" w:lineRule="auto"/>
        <w:ind w:left="426" w:hanging="426"/>
        <w:jc w:val="both"/>
        <w:rPr>
          <w:rFonts w:ascii="Times New Roman" w:eastAsia="Times New Roman" w:hAnsi="Times New Roman" w:cs="Times New Roman"/>
          <w:i/>
          <w:sz w:val="24"/>
          <w:szCs w:val="24"/>
          <w:lang w:eastAsia="pl-PL"/>
        </w:rPr>
      </w:pPr>
      <w:r w:rsidRPr="00C9102B">
        <w:rPr>
          <w:rFonts w:ascii="Times New Roman" w:eastAsia="Times New Roman" w:hAnsi="Times New Roman" w:cs="Times New Roman"/>
          <w:i/>
          <w:sz w:val="24"/>
          <w:szCs w:val="24"/>
          <w:lang w:eastAsia="pl-PL"/>
        </w:rPr>
        <w:t>3. Zamawiający</w:t>
      </w:r>
      <w:r w:rsidR="00895D88">
        <w:rPr>
          <w:rFonts w:ascii="Times New Roman" w:eastAsia="Times New Roman" w:hAnsi="Times New Roman" w:cs="Times New Roman"/>
          <w:i/>
          <w:sz w:val="24"/>
          <w:szCs w:val="24"/>
          <w:lang w:eastAsia="pl-PL"/>
        </w:rPr>
        <w:t xml:space="preserve"> </w:t>
      </w:r>
      <w:r w:rsidRPr="00C9102B">
        <w:rPr>
          <w:rFonts w:ascii="Times New Roman" w:eastAsia="Times New Roman" w:hAnsi="Times New Roman" w:cs="Times New Roman"/>
          <w:i/>
          <w:sz w:val="24"/>
          <w:szCs w:val="24"/>
          <w:lang w:eastAsia="pl-PL"/>
        </w:rPr>
        <w:t>dopuszcza składanie ofert częściowych.</w:t>
      </w:r>
    </w:p>
    <w:p w14:paraId="10FB5F34" w14:textId="6C07134A" w:rsidR="00B07283" w:rsidRPr="00C9102B" w:rsidRDefault="00B07283" w:rsidP="00B07283">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1) Powody niedokonania podziału zamówienia na części: </w:t>
      </w:r>
      <w:r w:rsidR="00064599">
        <w:rPr>
          <w:rFonts w:ascii="Times New Roman" w:eastAsia="Times New Roman" w:hAnsi="Times New Roman" w:cs="Times New Roman"/>
          <w:sz w:val="24"/>
          <w:szCs w:val="24"/>
          <w:lang w:eastAsia="pl-PL"/>
        </w:rPr>
        <w:t>nie dotyczy</w:t>
      </w:r>
    </w:p>
    <w:p w14:paraId="78CE5C7E" w14:textId="3A73EA55" w:rsidR="007466BA" w:rsidRPr="007466BA" w:rsidRDefault="00064599" w:rsidP="007466BA">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466BA" w:rsidRPr="007466BA">
        <w:rPr>
          <w:rFonts w:ascii="Times New Roman" w:eastAsia="Times New Roman" w:hAnsi="Times New Roman" w:cs="Times New Roman"/>
          <w:sz w:val="24"/>
          <w:szCs w:val="24"/>
          <w:lang w:eastAsia="pl-PL"/>
        </w:rPr>
        <w:t>) Zamawiający nie określa liczby części zamówienia, na którą wykonawca może złożyć ofertę lub maksymalnej liczby części, na które zamówienie może zostać udzielone temu samemu wykonawcy.</w:t>
      </w:r>
    </w:p>
    <w:p w14:paraId="47EC62E1" w14:textId="4F1AB567" w:rsidR="00B07283" w:rsidRPr="00C9102B" w:rsidRDefault="00064599" w:rsidP="007466BA">
      <w:pPr>
        <w:spacing w:before="57"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7466BA" w:rsidRPr="007466BA">
        <w:rPr>
          <w:rFonts w:ascii="Times New Roman" w:eastAsia="Times New Roman" w:hAnsi="Times New Roman" w:cs="Times New Roman"/>
          <w:sz w:val="24"/>
          <w:szCs w:val="24"/>
          <w:lang w:eastAsia="pl-PL"/>
        </w:rPr>
        <w:t>) Zamawiający nie dopuszcza składania ofert wariantowych oraz w postaci katalogów elektronicznych.</w:t>
      </w:r>
    </w:p>
    <w:p w14:paraId="7B9406B9" w14:textId="77777777" w:rsidR="007326E9" w:rsidRPr="00C9102B" w:rsidRDefault="007326E9" w:rsidP="007326E9">
      <w:pPr>
        <w:spacing w:before="57" w:after="0" w:line="276" w:lineRule="auto"/>
        <w:ind w:left="426" w:hanging="426"/>
        <w:jc w:val="both"/>
        <w:rPr>
          <w:rFonts w:ascii="Times New Roman" w:eastAsia="Times New Roman" w:hAnsi="Times New Roman" w:cs="Times New Roman"/>
          <w:sz w:val="24"/>
          <w:szCs w:val="24"/>
          <w:lang w:eastAsia="pl-PL"/>
        </w:rPr>
      </w:pPr>
    </w:p>
    <w:p w14:paraId="0EFCA904"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4. </w:t>
      </w:r>
      <w:r w:rsidRPr="00C9102B">
        <w:rPr>
          <w:rFonts w:ascii="Times New Roman" w:eastAsia="Times New Roman" w:hAnsi="Times New Roman" w:cs="Times New Roman"/>
          <w:i/>
          <w:sz w:val="24"/>
          <w:szCs w:val="24"/>
          <w:lang w:eastAsia="pl-PL"/>
        </w:rPr>
        <w:t>Rozwiązania równoważne</w:t>
      </w:r>
      <w:r w:rsidRPr="00C9102B">
        <w:rPr>
          <w:rFonts w:ascii="Times New Roman" w:eastAsia="Times New Roman" w:hAnsi="Times New Roman" w:cs="Times New Roman"/>
          <w:sz w:val="24"/>
          <w:szCs w:val="24"/>
          <w:lang w:eastAsia="pl-PL"/>
        </w:rPr>
        <w:t xml:space="preserve"> </w:t>
      </w:r>
    </w:p>
    <w:p w14:paraId="0DECB3CE" w14:textId="77777777" w:rsidR="00C9102B" w:rsidRPr="00C9102B" w:rsidRDefault="00C9102B" w:rsidP="00253514">
      <w:pPr>
        <w:spacing w:before="57" w:after="0" w:line="276" w:lineRule="auto"/>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1) Ewentualne podane w opisach nazwy własne nie mają na celu naruszenia art. 99 ustawy z dnia 11 września 2019 r. prawo zamówień publicznych (Dz. U. z 20</w:t>
      </w:r>
      <w:r w:rsidR="00321C85">
        <w:rPr>
          <w:rFonts w:ascii="Times New Roman" w:eastAsia="Times New Roman" w:hAnsi="Times New Roman" w:cs="Times New Roman"/>
          <w:sz w:val="24"/>
          <w:szCs w:val="24"/>
          <w:lang w:eastAsia="pl-PL"/>
        </w:rPr>
        <w:t>21</w:t>
      </w:r>
      <w:r w:rsidRPr="00C9102B">
        <w:rPr>
          <w:rFonts w:ascii="Times New Roman" w:eastAsia="Times New Roman" w:hAnsi="Times New Roman" w:cs="Times New Roman"/>
          <w:sz w:val="24"/>
          <w:szCs w:val="24"/>
          <w:lang w:eastAsia="pl-PL"/>
        </w:rPr>
        <w:t xml:space="preserve"> r. poz. </w:t>
      </w:r>
      <w:r w:rsidR="00321C85">
        <w:rPr>
          <w:rFonts w:ascii="Times New Roman" w:eastAsia="Times New Roman" w:hAnsi="Times New Roman" w:cs="Times New Roman"/>
          <w:sz w:val="24"/>
          <w:szCs w:val="24"/>
          <w:lang w:eastAsia="pl-PL"/>
        </w:rPr>
        <w:t>1129</w:t>
      </w:r>
      <w:r w:rsidRPr="00C9102B">
        <w:rPr>
          <w:rFonts w:ascii="Times New Roman" w:eastAsia="Times New Roman" w:hAnsi="Times New Roman" w:cs="Times New Roman"/>
          <w:sz w:val="24"/>
          <w:szCs w:val="24"/>
          <w:lang w:eastAsia="pl-PL"/>
        </w:rPr>
        <w:t xml:space="preserve"> ze zm.), a mają jedynie za zadanie sprecyzowanie oczekiwań jakościowych i technologicznych Zamawiającego. </w:t>
      </w:r>
    </w:p>
    <w:p w14:paraId="4CBAA5E6" w14:textId="557AF6C0" w:rsidR="00C9102B" w:rsidRPr="00C9102B" w:rsidRDefault="00C9102B" w:rsidP="00253514">
      <w:pPr>
        <w:spacing w:before="57" w:after="0" w:line="276" w:lineRule="auto"/>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2) Wykonawca może zastosować materiały czy urządzenia równoważne o parametrach </w:t>
      </w:r>
      <w:proofErr w:type="spellStart"/>
      <w:r w:rsidRPr="00C9102B">
        <w:rPr>
          <w:rFonts w:ascii="Times New Roman" w:eastAsia="Times New Roman" w:hAnsi="Times New Roman" w:cs="Times New Roman"/>
          <w:sz w:val="24"/>
          <w:szCs w:val="24"/>
          <w:lang w:eastAsia="pl-PL"/>
        </w:rPr>
        <w:t>techniczno</w:t>
      </w:r>
      <w:proofErr w:type="spellEnd"/>
      <w:r w:rsidRPr="00C9102B">
        <w:rPr>
          <w:rFonts w:ascii="Times New Roman" w:eastAsia="Times New Roman" w:hAnsi="Times New Roman" w:cs="Times New Roman"/>
          <w:sz w:val="24"/>
          <w:szCs w:val="24"/>
          <w:lang w:eastAsia="pl-PL"/>
        </w:rPr>
        <w:t xml:space="preserve"> – użytkowych odpowiadających parametrom materiałów i urządzeń zaproponowanych w </w:t>
      </w:r>
      <w:bookmarkStart w:id="7" w:name="_Hlk101736031"/>
      <w:r w:rsidR="00064599">
        <w:rPr>
          <w:rFonts w:ascii="Times New Roman" w:eastAsia="Times New Roman" w:hAnsi="Times New Roman" w:cs="Times New Roman"/>
          <w:sz w:val="24"/>
          <w:szCs w:val="24"/>
          <w:lang w:eastAsia="pl-PL"/>
        </w:rPr>
        <w:t xml:space="preserve">Programie </w:t>
      </w:r>
      <w:proofErr w:type="spellStart"/>
      <w:r w:rsidR="00064599">
        <w:rPr>
          <w:rFonts w:ascii="Times New Roman" w:eastAsia="Times New Roman" w:hAnsi="Times New Roman" w:cs="Times New Roman"/>
          <w:sz w:val="24"/>
          <w:szCs w:val="24"/>
          <w:lang w:eastAsia="pl-PL"/>
        </w:rPr>
        <w:t>funkcjonalno</w:t>
      </w:r>
      <w:proofErr w:type="spellEnd"/>
      <w:r w:rsidR="00064599">
        <w:rPr>
          <w:rFonts w:ascii="Times New Roman" w:eastAsia="Times New Roman" w:hAnsi="Times New Roman" w:cs="Times New Roman"/>
          <w:sz w:val="24"/>
          <w:szCs w:val="24"/>
          <w:lang w:eastAsia="pl-PL"/>
        </w:rPr>
        <w:t xml:space="preserve"> - użytkowym</w:t>
      </w:r>
      <w:bookmarkEnd w:id="7"/>
      <w:r w:rsidRPr="00C9102B">
        <w:rPr>
          <w:rFonts w:ascii="Times New Roman" w:eastAsia="Times New Roman" w:hAnsi="Times New Roman" w:cs="Times New Roman"/>
          <w:sz w:val="24"/>
          <w:szCs w:val="24"/>
          <w:lang w:eastAsia="pl-PL"/>
        </w:rPr>
        <w:t>.</w:t>
      </w:r>
      <w:r w:rsidR="00082336">
        <w:rPr>
          <w:rFonts w:ascii="Times New Roman" w:eastAsia="Times New Roman" w:hAnsi="Times New Roman" w:cs="Times New Roman"/>
          <w:sz w:val="24"/>
          <w:szCs w:val="24"/>
          <w:lang w:eastAsia="pl-PL"/>
        </w:rPr>
        <w:t xml:space="preserve"> Przedstawione w dokumentacji technicznej/budowlanej rysunki i schematy urządzeń mają wartość jedynie poglądową i nie są przypisane do danego producenta. </w:t>
      </w:r>
    </w:p>
    <w:p w14:paraId="2F7B4E02" w14:textId="77777777" w:rsidR="00C9102B" w:rsidRPr="00C9102B" w:rsidRDefault="00C9102B" w:rsidP="00D22381">
      <w:pPr>
        <w:spacing w:before="57" w:after="0" w:line="276" w:lineRule="auto"/>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3) Wykonawca ma obowiązek posiadać w stosunku do materiałów czy urządzeń równoważnych dokumenty potwierdzające pozwolenie na zastosowanie/wbudowanie (deklaracje właściwości użytkowych oraz deklaracje CE ). </w:t>
      </w:r>
    </w:p>
    <w:p w14:paraId="286C7A52"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4) Dopuszcza się równoważne urządzenia, materiały pod warunkiem, że: </w:t>
      </w:r>
    </w:p>
    <w:p w14:paraId="649D5C3A" w14:textId="45276746"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lastRenderedPageBreak/>
        <w:t xml:space="preserve">a) zagwarantują one realizację zamówienia zgodnie z założeniami jakościowymi, technologicznymi i eksploatacyjnymi zawartymi w </w:t>
      </w:r>
      <w:r w:rsidR="00064599" w:rsidRPr="00064599">
        <w:rPr>
          <w:rFonts w:ascii="Times New Roman" w:eastAsia="Times New Roman" w:hAnsi="Times New Roman" w:cs="Times New Roman"/>
          <w:sz w:val="24"/>
          <w:szCs w:val="24"/>
          <w:lang w:eastAsia="pl-PL"/>
        </w:rPr>
        <w:t xml:space="preserve">Programie </w:t>
      </w:r>
      <w:proofErr w:type="spellStart"/>
      <w:r w:rsidR="00064599" w:rsidRPr="00064599">
        <w:rPr>
          <w:rFonts w:ascii="Times New Roman" w:eastAsia="Times New Roman" w:hAnsi="Times New Roman" w:cs="Times New Roman"/>
          <w:sz w:val="24"/>
          <w:szCs w:val="24"/>
          <w:lang w:eastAsia="pl-PL"/>
        </w:rPr>
        <w:t>funkcjonalno</w:t>
      </w:r>
      <w:proofErr w:type="spellEnd"/>
      <w:r w:rsidR="00064599" w:rsidRPr="00064599">
        <w:rPr>
          <w:rFonts w:ascii="Times New Roman" w:eastAsia="Times New Roman" w:hAnsi="Times New Roman" w:cs="Times New Roman"/>
          <w:sz w:val="24"/>
          <w:szCs w:val="24"/>
          <w:lang w:eastAsia="pl-PL"/>
        </w:rPr>
        <w:t xml:space="preserve"> - użytkowym </w:t>
      </w:r>
      <w:r w:rsidRPr="00C9102B">
        <w:rPr>
          <w:rFonts w:ascii="Times New Roman" w:eastAsia="Times New Roman" w:hAnsi="Times New Roman" w:cs="Times New Roman"/>
          <w:sz w:val="24"/>
          <w:szCs w:val="24"/>
          <w:lang w:eastAsia="pl-PL"/>
        </w:rPr>
        <w:t xml:space="preserve">i SWZ, </w:t>
      </w:r>
    </w:p>
    <w:p w14:paraId="03E7FF01" w14:textId="4EB25801"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b) zapewnią uzyskanie parametrów technicznych, technologicznych i jakościowych co najmniej równych parametrom założonym w </w:t>
      </w:r>
      <w:r w:rsidR="00064599" w:rsidRPr="00064599">
        <w:rPr>
          <w:rFonts w:ascii="Times New Roman" w:eastAsia="Times New Roman" w:hAnsi="Times New Roman" w:cs="Times New Roman"/>
          <w:sz w:val="24"/>
          <w:szCs w:val="24"/>
          <w:lang w:eastAsia="pl-PL"/>
        </w:rPr>
        <w:t xml:space="preserve">Programie </w:t>
      </w:r>
      <w:proofErr w:type="spellStart"/>
      <w:r w:rsidR="00064599" w:rsidRPr="00064599">
        <w:rPr>
          <w:rFonts w:ascii="Times New Roman" w:eastAsia="Times New Roman" w:hAnsi="Times New Roman" w:cs="Times New Roman"/>
          <w:sz w:val="24"/>
          <w:szCs w:val="24"/>
          <w:lang w:eastAsia="pl-PL"/>
        </w:rPr>
        <w:t>funkcjonalno</w:t>
      </w:r>
      <w:proofErr w:type="spellEnd"/>
      <w:r w:rsidR="00064599" w:rsidRPr="00064599">
        <w:rPr>
          <w:rFonts w:ascii="Times New Roman" w:eastAsia="Times New Roman" w:hAnsi="Times New Roman" w:cs="Times New Roman"/>
          <w:sz w:val="24"/>
          <w:szCs w:val="24"/>
          <w:lang w:eastAsia="pl-PL"/>
        </w:rPr>
        <w:t xml:space="preserve"> - użytkowym </w:t>
      </w:r>
      <w:r w:rsidRPr="00C9102B">
        <w:rPr>
          <w:rFonts w:ascii="Times New Roman" w:eastAsia="Times New Roman" w:hAnsi="Times New Roman" w:cs="Times New Roman"/>
          <w:sz w:val="24"/>
          <w:szCs w:val="24"/>
          <w:lang w:eastAsia="pl-PL"/>
        </w:rPr>
        <w:t xml:space="preserve">i SWZ. </w:t>
      </w:r>
    </w:p>
    <w:p w14:paraId="762E8C59" w14:textId="0D626440"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5) Wykonawca składający ofertę równoważną będzie zobowiązany do udowodnienia Zamawiającemu, że urządzenia lub materiały przeznaczone do wbudowania są równoważne w stosunku do zaproponowanych w </w:t>
      </w:r>
      <w:r w:rsidR="00064599" w:rsidRPr="00064599">
        <w:rPr>
          <w:rFonts w:ascii="Times New Roman" w:eastAsia="Times New Roman" w:hAnsi="Times New Roman" w:cs="Times New Roman"/>
          <w:sz w:val="24"/>
          <w:szCs w:val="24"/>
          <w:lang w:eastAsia="pl-PL"/>
        </w:rPr>
        <w:t xml:space="preserve">Programie </w:t>
      </w:r>
      <w:proofErr w:type="spellStart"/>
      <w:r w:rsidR="00064599" w:rsidRPr="00064599">
        <w:rPr>
          <w:rFonts w:ascii="Times New Roman" w:eastAsia="Times New Roman" w:hAnsi="Times New Roman" w:cs="Times New Roman"/>
          <w:sz w:val="24"/>
          <w:szCs w:val="24"/>
          <w:lang w:eastAsia="pl-PL"/>
        </w:rPr>
        <w:t>funkcjonalno</w:t>
      </w:r>
      <w:proofErr w:type="spellEnd"/>
      <w:r w:rsidR="00064599" w:rsidRPr="00064599">
        <w:rPr>
          <w:rFonts w:ascii="Times New Roman" w:eastAsia="Times New Roman" w:hAnsi="Times New Roman" w:cs="Times New Roman"/>
          <w:sz w:val="24"/>
          <w:szCs w:val="24"/>
          <w:lang w:eastAsia="pl-PL"/>
        </w:rPr>
        <w:t xml:space="preserve"> - użytkowym</w:t>
      </w:r>
      <w:r w:rsidRPr="00C9102B">
        <w:rPr>
          <w:rFonts w:ascii="Times New Roman" w:eastAsia="Times New Roman" w:hAnsi="Times New Roman" w:cs="Times New Roman"/>
          <w:sz w:val="24"/>
          <w:szCs w:val="24"/>
          <w:lang w:eastAsia="pl-PL"/>
        </w:rPr>
        <w:t>.</w:t>
      </w:r>
    </w:p>
    <w:p w14:paraId="72CB1B01"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 6) Jeżeli urządzenia czy materiały nie potwierdzą równoważności, wykonawca nie będzie uprawniony do ich zastosowania i na własny koszt wymieni na urządzenia czy materiały spełniające warunki równoważności. </w:t>
      </w:r>
    </w:p>
    <w:p w14:paraId="74D7EC1F"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7) W przypadku zamontowania urządzenia, które nie będzie spełniać ww. wymagań skutkować będzie bezwzględnym demontażem na koszt wykonawcy i ze skutkami z tego wynikającymi.</w:t>
      </w:r>
    </w:p>
    <w:p w14:paraId="1A8A5DB8"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p>
    <w:p w14:paraId="493A2A71" w14:textId="77777777" w:rsidR="00C9102B" w:rsidRPr="00C9102B" w:rsidRDefault="00C9102B" w:rsidP="00321641">
      <w:pPr>
        <w:spacing w:before="57" w:after="0" w:line="276" w:lineRule="auto"/>
        <w:ind w:left="426" w:hanging="426"/>
        <w:jc w:val="both"/>
        <w:rPr>
          <w:rFonts w:ascii="Times New Roman" w:eastAsia="Arial Narrow" w:hAnsi="Times New Roman" w:cs="Times New Roman"/>
          <w:bCs/>
          <w:i/>
          <w:color w:val="000000"/>
          <w:sz w:val="24"/>
          <w:szCs w:val="24"/>
          <w:lang w:eastAsia="pl-PL"/>
        </w:rPr>
      </w:pPr>
      <w:r w:rsidRPr="00C9102B">
        <w:rPr>
          <w:rFonts w:ascii="Times New Roman" w:eastAsia="Arial Narrow" w:hAnsi="Times New Roman" w:cs="Times New Roman"/>
          <w:bCs/>
          <w:color w:val="000000"/>
          <w:sz w:val="24"/>
          <w:szCs w:val="24"/>
          <w:lang w:eastAsia="pl-PL"/>
        </w:rPr>
        <w:t xml:space="preserve">5. </w:t>
      </w:r>
      <w:r w:rsidRPr="00C9102B">
        <w:rPr>
          <w:rFonts w:ascii="Times New Roman" w:eastAsia="Arial Narrow" w:hAnsi="Times New Roman" w:cs="Times New Roman"/>
          <w:bCs/>
          <w:i/>
          <w:color w:val="000000"/>
          <w:sz w:val="24"/>
          <w:szCs w:val="24"/>
          <w:lang w:eastAsia="pl-PL"/>
        </w:rPr>
        <w:t>Materiały</w:t>
      </w:r>
    </w:p>
    <w:p w14:paraId="577B1FA5" w14:textId="77777777" w:rsidR="00C9102B" w:rsidRPr="00C9102B" w:rsidRDefault="00C9102B" w:rsidP="00321641">
      <w:pPr>
        <w:spacing w:before="57" w:after="0" w:line="276" w:lineRule="auto"/>
        <w:ind w:left="426" w:hanging="426"/>
        <w:jc w:val="both"/>
        <w:rPr>
          <w:rFonts w:ascii="Times New Roman" w:eastAsia="Arial Narrow" w:hAnsi="Times New Roman" w:cs="Times New Roman"/>
          <w:bCs/>
          <w:color w:val="000000"/>
          <w:sz w:val="24"/>
          <w:szCs w:val="24"/>
          <w:lang w:eastAsia="pl-PL"/>
        </w:rPr>
      </w:pPr>
      <w:r w:rsidRPr="00C9102B">
        <w:rPr>
          <w:rFonts w:ascii="Times New Roman" w:eastAsia="Arial Narrow" w:hAnsi="Times New Roman" w:cs="Times New Roman"/>
          <w:bCs/>
          <w:color w:val="000000"/>
          <w:sz w:val="24"/>
          <w:szCs w:val="24"/>
          <w:lang w:eastAsia="pl-PL"/>
        </w:rPr>
        <w:t xml:space="preserve">1)  </w:t>
      </w:r>
      <w:r w:rsidRPr="00C9102B">
        <w:rPr>
          <w:rFonts w:ascii="Times New Roman" w:eastAsia="Times New Roman" w:hAnsi="Times New Roman" w:cs="Times New Roman"/>
          <w:sz w:val="24"/>
          <w:szCs w:val="24"/>
          <w:lang w:eastAsia="pl-PL"/>
        </w:rPr>
        <w:t xml:space="preserve">Wykonawca zobowiązany jest stosować podczas realizacji zamówienia wyłącznie nowe materiały dopuszczone do stosowania zgodnie z aktualnie obowiązującymi w tym zakresie przepisami i normami. </w:t>
      </w:r>
    </w:p>
    <w:p w14:paraId="2979DAAE" w14:textId="1B687EEA"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Arial Narrow" w:hAnsi="Times New Roman" w:cs="Times New Roman"/>
          <w:bCs/>
          <w:color w:val="000000"/>
          <w:sz w:val="24"/>
          <w:szCs w:val="24"/>
          <w:lang w:eastAsia="pl-PL"/>
        </w:rPr>
        <w:t xml:space="preserve">2)    </w:t>
      </w:r>
      <w:r w:rsidR="00410294">
        <w:rPr>
          <w:rFonts w:ascii="Times New Roman" w:eastAsia="Arial Narrow" w:hAnsi="Times New Roman" w:cs="Times New Roman"/>
          <w:bCs/>
          <w:color w:val="000000"/>
          <w:sz w:val="24"/>
          <w:szCs w:val="24"/>
          <w:lang w:eastAsia="pl-PL"/>
        </w:rPr>
        <w:t>Z</w:t>
      </w:r>
      <w:r w:rsidRPr="00C9102B">
        <w:rPr>
          <w:rFonts w:ascii="Times New Roman" w:eastAsia="Times New Roman" w:hAnsi="Times New Roman" w:cs="Times New Roman"/>
          <w:sz w:val="24"/>
          <w:szCs w:val="24"/>
          <w:lang w:eastAsia="pl-PL"/>
        </w:rPr>
        <w:t>abrania się stosowania materiałów nieodpowiadających wymaganiom obowiązujących Norm oraz o innych parametrach niż zaproponowane w dokumentacji lub równoważne, a także stosowania materiałów niewiadomego pochodzenia.</w:t>
      </w:r>
      <w:r w:rsidR="002B63B1">
        <w:rPr>
          <w:rFonts w:ascii="Times New Roman" w:eastAsia="Times New Roman" w:hAnsi="Times New Roman" w:cs="Times New Roman"/>
          <w:sz w:val="24"/>
          <w:szCs w:val="24"/>
          <w:lang w:eastAsia="pl-PL"/>
        </w:rPr>
        <w:t xml:space="preserve"> Wszelkie użyte materiału muszą posiadać odpowiednie atesty (w tym higienicz</w:t>
      </w:r>
      <w:r w:rsidR="00CE2476">
        <w:rPr>
          <w:rFonts w:ascii="Times New Roman" w:eastAsia="Times New Roman" w:hAnsi="Times New Roman" w:cs="Times New Roman"/>
          <w:sz w:val="24"/>
          <w:szCs w:val="24"/>
          <w:lang w:eastAsia="pl-PL"/>
        </w:rPr>
        <w:t>ne), certyfikaty, deklaracje właściwości użytkowych.</w:t>
      </w:r>
    </w:p>
    <w:p w14:paraId="42C7019A"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Arial Narrow" w:hAnsi="Times New Roman" w:cs="Times New Roman"/>
          <w:bCs/>
          <w:color w:val="000000"/>
          <w:sz w:val="24"/>
          <w:szCs w:val="24"/>
          <w:lang w:eastAsia="pl-PL"/>
        </w:rPr>
        <w:t xml:space="preserve">3)     </w:t>
      </w:r>
      <w:r w:rsidRPr="00C9102B">
        <w:rPr>
          <w:rFonts w:ascii="Times New Roman" w:eastAsia="Times New Roman" w:hAnsi="Times New Roman" w:cs="Times New Roman"/>
          <w:sz w:val="24"/>
          <w:szCs w:val="24"/>
          <w:lang w:eastAsia="pl-PL"/>
        </w:rPr>
        <w:t>Wykonawca zabezpieczy na własny koszt i ryzyko składowane tymczasowo na terenie budowy materiały do czasu ich wbudowania, przed zniszczeniem, uszkodzeniem lub utratą jakości, właściwości lub parametrów oraz umożliwi przeprowadzenie kontroli w tym zakresie przez Nadzór Inwestorski.</w:t>
      </w:r>
    </w:p>
    <w:p w14:paraId="67955A38" w14:textId="13505069"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Arial Narrow" w:hAnsi="Times New Roman" w:cs="Times New Roman"/>
          <w:bCs/>
          <w:color w:val="000000"/>
          <w:sz w:val="24"/>
          <w:szCs w:val="24"/>
          <w:lang w:eastAsia="pl-PL"/>
        </w:rPr>
        <w:t xml:space="preserve">4) </w:t>
      </w:r>
      <w:r w:rsidRPr="00C9102B">
        <w:rPr>
          <w:rFonts w:ascii="Times New Roman" w:eastAsia="Times New Roman" w:hAnsi="Times New Roman" w:cs="Times New Roman"/>
          <w:sz w:val="24"/>
          <w:szCs w:val="24"/>
          <w:lang w:eastAsia="pl-PL"/>
        </w:rPr>
        <w:t xml:space="preserve">Wykonawca ma obowiązek posiadać w stosunku do użytych materiałów dokumenty potwierdzające pozwolenie na zastosowanie/wbudowanie. </w:t>
      </w:r>
    </w:p>
    <w:p w14:paraId="67B2F80C" w14:textId="49F6EA51"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Arial Narrow" w:hAnsi="Times New Roman" w:cs="Times New Roman"/>
          <w:bCs/>
          <w:color w:val="000000"/>
          <w:sz w:val="24"/>
          <w:szCs w:val="24"/>
          <w:lang w:eastAsia="pl-PL"/>
        </w:rPr>
        <w:t xml:space="preserve">5)   </w:t>
      </w:r>
      <w:r w:rsidRPr="00C9102B">
        <w:rPr>
          <w:rFonts w:ascii="Times New Roman" w:eastAsia="Times New Roman" w:hAnsi="Times New Roman" w:cs="Times New Roman"/>
          <w:sz w:val="24"/>
          <w:szCs w:val="24"/>
          <w:lang w:eastAsia="pl-PL"/>
        </w:rPr>
        <w:t xml:space="preserve">W sytuacji, gdy przeprowadzona przez Nadzór Inwestorski ekspertyza potwierdzi zastosowanie przez wykonawcę materiałów nieodpowiadających wymogom określonym w SWZ i </w:t>
      </w:r>
      <w:r w:rsidR="00064599" w:rsidRPr="00064599">
        <w:rPr>
          <w:rFonts w:ascii="Times New Roman" w:eastAsia="Times New Roman" w:hAnsi="Times New Roman" w:cs="Times New Roman"/>
          <w:sz w:val="24"/>
          <w:szCs w:val="24"/>
          <w:lang w:eastAsia="pl-PL"/>
        </w:rPr>
        <w:t xml:space="preserve">Programie </w:t>
      </w:r>
      <w:proofErr w:type="spellStart"/>
      <w:r w:rsidR="00064599" w:rsidRPr="00064599">
        <w:rPr>
          <w:rFonts w:ascii="Times New Roman" w:eastAsia="Times New Roman" w:hAnsi="Times New Roman" w:cs="Times New Roman"/>
          <w:sz w:val="24"/>
          <w:szCs w:val="24"/>
          <w:lang w:eastAsia="pl-PL"/>
        </w:rPr>
        <w:t>funkcjonalno</w:t>
      </w:r>
      <w:proofErr w:type="spellEnd"/>
      <w:r w:rsidR="00064599" w:rsidRPr="00064599">
        <w:rPr>
          <w:rFonts w:ascii="Times New Roman" w:eastAsia="Times New Roman" w:hAnsi="Times New Roman" w:cs="Times New Roman"/>
          <w:sz w:val="24"/>
          <w:szCs w:val="24"/>
          <w:lang w:eastAsia="pl-PL"/>
        </w:rPr>
        <w:t xml:space="preserve"> - użytkowym </w:t>
      </w:r>
      <w:r w:rsidRPr="00C9102B">
        <w:rPr>
          <w:rFonts w:ascii="Times New Roman" w:eastAsia="Times New Roman" w:hAnsi="Times New Roman" w:cs="Times New Roman"/>
          <w:sz w:val="24"/>
          <w:szCs w:val="24"/>
          <w:lang w:eastAsia="pl-PL"/>
        </w:rPr>
        <w:t>– wykonawca zobowiązany będzie na swój koszt zdemontować je i wymienić wadliwe lub nieodpowiednie wyroby na nowe odpowiadające wymaganiom oraz ponieść koszt przeprowadzonej ekspertyzy.</w:t>
      </w:r>
    </w:p>
    <w:p w14:paraId="57E2DF2A" w14:textId="506F6F78"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Arial Narrow" w:hAnsi="Times New Roman" w:cs="Times New Roman"/>
          <w:bCs/>
          <w:color w:val="000000"/>
          <w:sz w:val="24"/>
          <w:szCs w:val="24"/>
          <w:lang w:eastAsia="pl-PL"/>
        </w:rPr>
        <w:t xml:space="preserve">6) </w:t>
      </w:r>
      <w:r w:rsidRPr="00C9102B">
        <w:rPr>
          <w:rFonts w:ascii="Times New Roman" w:eastAsia="Times New Roman" w:hAnsi="Times New Roman" w:cs="Times New Roman"/>
          <w:sz w:val="24"/>
          <w:szCs w:val="24"/>
          <w:lang w:eastAsia="pl-PL"/>
        </w:rPr>
        <w:t xml:space="preserve">Zmiana materiałów przewidzianych do wykonania prac będących przedmiotem zamówienia w stosunku do materiałów przewidzianych w </w:t>
      </w:r>
      <w:r w:rsidR="00064599" w:rsidRPr="00064599">
        <w:rPr>
          <w:rFonts w:ascii="Times New Roman" w:eastAsia="Times New Roman" w:hAnsi="Times New Roman" w:cs="Times New Roman"/>
          <w:sz w:val="24"/>
          <w:szCs w:val="24"/>
          <w:lang w:eastAsia="pl-PL"/>
        </w:rPr>
        <w:t xml:space="preserve">Programie </w:t>
      </w:r>
      <w:proofErr w:type="spellStart"/>
      <w:r w:rsidR="00064599" w:rsidRPr="00064599">
        <w:rPr>
          <w:rFonts w:ascii="Times New Roman" w:eastAsia="Times New Roman" w:hAnsi="Times New Roman" w:cs="Times New Roman"/>
          <w:sz w:val="24"/>
          <w:szCs w:val="24"/>
          <w:lang w:eastAsia="pl-PL"/>
        </w:rPr>
        <w:t>funkcjonalno</w:t>
      </w:r>
      <w:proofErr w:type="spellEnd"/>
      <w:r w:rsidR="00064599" w:rsidRPr="00064599">
        <w:rPr>
          <w:rFonts w:ascii="Times New Roman" w:eastAsia="Times New Roman" w:hAnsi="Times New Roman" w:cs="Times New Roman"/>
          <w:sz w:val="24"/>
          <w:szCs w:val="24"/>
          <w:lang w:eastAsia="pl-PL"/>
        </w:rPr>
        <w:t xml:space="preserve"> - użytkowym</w:t>
      </w:r>
      <w:r w:rsidRPr="00C9102B">
        <w:rPr>
          <w:rFonts w:ascii="Times New Roman" w:eastAsia="Times New Roman" w:hAnsi="Times New Roman" w:cs="Times New Roman"/>
          <w:sz w:val="24"/>
          <w:szCs w:val="24"/>
          <w:lang w:eastAsia="pl-PL"/>
        </w:rPr>
        <w:t>, wymagań określonych w SWZ, będzie możliwa – w uzasadnionych przypadkach w szczególności:</w:t>
      </w:r>
    </w:p>
    <w:p w14:paraId="3598434C" w14:textId="51A5943C"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a) zaprzestania produkcji materiałów przewidzianych do wbudowania zgodnie z </w:t>
      </w:r>
      <w:r w:rsidR="00064599" w:rsidRPr="00064599">
        <w:rPr>
          <w:rFonts w:ascii="Times New Roman" w:eastAsia="Times New Roman" w:hAnsi="Times New Roman" w:cs="Times New Roman"/>
          <w:sz w:val="24"/>
          <w:szCs w:val="24"/>
          <w:lang w:eastAsia="pl-PL"/>
        </w:rPr>
        <w:t xml:space="preserve">Programie </w:t>
      </w:r>
      <w:proofErr w:type="spellStart"/>
      <w:r w:rsidR="00064599" w:rsidRPr="00064599">
        <w:rPr>
          <w:rFonts w:ascii="Times New Roman" w:eastAsia="Times New Roman" w:hAnsi="Times New Roman" w:cs="Times New Roman"/>
          <w:sz w:val="24"/>
          <w:szCs w:val="24"/>
          <w:lang w:eastAsia="pl-PL"/>
        </w:rPr>
        <w:t>funkcjonalno</w:t>
      </w:r>
      <w:proofErr w:type="spellEnd"/>
      <w:r w:rsidR="00064599" w:rsidRPr="00064599">
        <w:rPr>
          <w:rFonts w:ascii="Times New Roman" w:eastAsia="Times New Roman" w:hAnsi="Times New Roman" w:cs="Times New Roman"/>
          <w:sz w:val="24"/>
          <w:szCs w:val="24"/>
          <w:lang w:eastAsia="pl-PL"/>
        </w:rPr>
        <w:t xml:space="preserve"> - użytkowym</w:t>
      </w:r>
      <w:r w:rsidRPr="00C9102B">
        <w:rPr>
          <w:rFonts w:ascii="Times New Roman" w:eastAsia="Times New Roman" w:hAnsi="Times New Roman" w:cs="Times New Roman"/>
          <w:sz w:val="24"/>
          <w:szCs w:val="24"/>
          <w:lang w:eastAsia="pl-PL"/>
        </w:rPr>
        <w:t xml:space="preserve">, </w:t>
      </w:r>
    </w:p>
    <w:p w14:paraId="2D5A89CF"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lastRenderedPageBreak/>
        <w:t xml:space="preserve">b) pojawienia się na rynku materiałów nowszych, trwalszych i korzystniejszych cenowo, </w:t>
      </w:r>
    </w:p>
    <w:p w14:paraId="0565A3D1" w14:textId="7A8B62E9"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c) pojawienia się na rynku materiałów znacznie polepszających trwałość i żywotność w stosunku do materiałów przewidzianych w </w:t>
      </w:r>
      <w:r w:rsidR="00064599" w:rsidRPr="00064599">
        <w:rPr>
          <w:rFonts w:ascii="Times New Roman" w:eastAsia="Times New Roman" w:hAnsi="Times New Roman" w:cs="Times New Roman"/>
          <w:sz w:val="24"/>
          <w:szCs w:val="24"/>
          <w:lang w:eastAsia="pl-PL"/>
        </w:rPr>
        <w:t xml:space="preserve">Programie </w:t>
      </w:r>
      <w:proofErr w:type="spellStart"/>
      <w:r w:rsidR="00064599" w:rsidRPr="00064599">
        <w:rPr>
          <w:rFonts w:ascii="Times New Roman" w:eastAsia="Times New Roman" w:hAnsi="Times New Roman" w:cs="Times New Roman"/>
          <w:sz w:val="24"/>
          <w:szCs w:val="24"/>
          <w:lang w:eastAsia="pl-PL"/>
        </w:rPr>
        <w:t>funkcjonalno</w:t>
      </w:r>
      <w:proofErr w:type="spellEnd"/>
      <w:r w:rsidR="00064599" w:rsidRPr="00064599">
        <w:rPr>
          <w:rFonts w:ascii="Times New Roman" w:eastAsia="Times New Roman" w:hAnsi="Times New Roman" w:cs="Times New Roman"/>
          <w:sz w:val="24"/>
          <w:szCs w:val="24"/>
          <w:lang w:eastAsia="pl-PL"/>
        </w:rPr>
        <w:t xml:space="preserve"> - użytkowym</w:t>
      </w:r>
      <w:r w:rsidRPr="00C9102B">
        <w:rPr>
          <w:rFonts w:ascii="Times New Roman" w:eastAsia="Times New Roman" w:hAnsi="Times New Roman" w:cs="Times New Roman"/>
          <w:sz w:val="24"/>
          <w:szCs w:val="24"/>
          <w:lang w:eastAsia="pl-PL"/>
        </w:rPr>
        <w:t>, pod warunkiem uzyskania na to uprzednio pisemnej zgody Zamawiającego.</w:t>
      </w:r>
    </w:p>
    <w:p w14:paraId="274A45B2"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p>
    <w:p w14:paraId="67607D0D"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6. </w:t>
      </w:r>
      <w:r w:rsidRPr="00C9102B">
        <w:rPr>
          <w:rFonts w:ascii="Times New Roman" w:eastAsia="Times New Roman" w:hAnsi="Times New Roman" w:cs="Times New Roman"/>
          <w:i/>
          <w:sz w:val="24"/>
          <w:szCs w:val="24"/>
          <w:lang w:eastAsia="pl-PL"/>
        </w:rPr>
        <w:t>Warunki gwarancji i rękojmi</w:t>
      </w:r>
    </w:p>
    <w:p w14:paraId="7BAA4F2F" w14:textId="6B2F8AA0"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1) Wykonawca udzieli Zamawiającemu gwarancji na wykonane roboty budowlane na okres</w:t>
      </w:r>
      <w:r w:rsidR="00F60757">
        <w:rPr>
          <w:rFonts w:ascii="Times New Roman" w:eastAsia="Times New Roman" w:hAnsi="Times New Roman" w:cs="Times New Roman"/>
          <w:sz w:val="24"/>
          <w:szCs w:val="24"/>
          <w:lang w:eastAsia="pl-PL"/>
        </w:rPr>
        <w:t xml:space="preserve"> </w:t>
      </w:r>
      <w:r w:rsidRPr="00C9102B">
        <w:rPr>
          <w:rFonts w:ascii="Times New Roman" w:eastAsia="Times New Roman" w:hAnsi="Times New Roman" w:cs="Times New Roman"/>
          <w:sz w:val="24"/>
          <w:szCs w:val="24"/>
          <w:lang w:eastAsia="pl-PL"/>
        </w:rPr>
        <w:t>wskazany w formularzu ofertowym. Długość okresu gwarancji jest jednym z kryteriów oceny ofert.</w:t>
      </w:r>
      <w:r w:rsidR="006134DE">
        <w:rPr>
          <w:rFonts w:ascii="Times New Roman" w:eastAsia="Times New Roman" w:hAnsi="Times New Roman" w:cs="Times New Roman"/>
          <w:sz w:val="24"/>
          <w:szCs w:val="24"/>
          <w:lang w:eastAsia="pl-PL"/>
        </w:rPr>
        <w:t xml:space="preserve"> </w:t>
      </w:r>
    </w:p>
    <w:p w14:paraId="4FACBAC1"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2) Warunki odpowiedzialności Wykonawcy z tytułu gwarancji zawarte są w załączniku do umowy. </w:t>
      </w:r>
    </w:p>
    <w:p w14:paraId="3085618B"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3) Wzór umowy stanowi załącznik Nr 3 do niniejszej SWZ. </w:t>
      </w:r>
    </w:p>
    <w:p w14:paraId="07FBECC3"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4) Zamawiający wymaga od Wykonawcy, że odpowiedzialność za wady przedmiotu zamówienia zostanie rozszerzona poprzez udzielenie pisemnej gwarancji. </w:t>
      </w:r>
    </w:p>
    <w:p w14:paraId="66B6B174"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5) W przypadku nie wywiązania się wykonawcy z terminu na usunięcie wady uznaje się, że udziela on Zamawiającemu zezwolenia na naprawę, usuniecie usterki lub awarii na koszt i ryzyko wykonawcy. W tym przypadku koszty usuwania wad będą pokrywane w pierwszej kolejności z zatrzymanej kwoty, będącej zabezpieczeni</w:t>
      </w:r>
      <w:r w:rsidR="00604561">
        <w:rPr>
          <w:rFonts w:ascii="Times New Roman" w:eastAsia="Times New Roman" w:hAnsi="Times New Roman" w:cs="Times New Roman"/>
          <w:sz w:val="24"/>
          <w:szCs w:val="24"/>
          <w:lang w:eastAsia="pl-PL"/>
        </w:rPr>
        <w:t>em należytego wykonania umowy.</w:t>
      </w:r>
    </w:p>
    <w:p w14:paraId="09C2AD53"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 xml:space="preserve">6) Gwarancja jakości i rękojmia za wady obejmuje również uszkodzenia wskutek wadliwego wykonawstwa (niezgodnego z dokumentacją opisującą przedmiot zamówienia lub z zasadami sztuki budowlanej) bądź nieprzestrzegania warunków specyfikacji warunków zamówienia albo ukrytej wady materiałowej. </w:t>
      </w:r>
    </w:p>
    <w:p w14:paraId="0C7FF823" w14:textId="77777777" w:rsidR="00C9102B" w:rsidRPr="00C9102B" w:rsidRDefault="00C9102B" w:rsidP="00321641">
      <w:pPr>
        <w:spacing w:before="57" w:after="0" w:line="276" w:lineRule="auto"/>
        <w:ind w:left="426" w:hanging="426"/>
        <w:jc w:val="both"/>
        <w:rPr>
          <w:rFonts w:ascii="Times New Roman" w:eastAsia="Times New Roman" w:hAnsi="Times New Roman" w:cs="Times New Roman"/>
          <w:sz w:val="24"/>
          <w:szCs w:val="24"/>
          <w:lang w:eastAsia="pl-PL"/>
        </w:rPr>
      </w:pPr>
      <w:r w:rsidRPr="00C9102B">
        <w:rPr>
          <w:rFonts w:ascii="Times New Roman" w:eastAsia="Times New Roman" w:hAnsi="Times New Roman" w:cs="Times New Roman"/>
          <w:sz w:val="24"/>
          <w:szCs w:val="24"/>
          <w:lang w:eastAsia="pl-PL"/>
        </w:rPr>
        <w:t>7) Ilekroć jest mowa o wadzie, należy przez to rozumieć wadę, w tym wadę ukrytą, zmniejszającą wartość lub użyteczność przedmiotu zamówienia, lub też wskazującą na brak wymaganych jego właściwości koniecznych do jego należytego funkcjonowania lub brak zupełności (wada fizyczna).</w:t>
      </w:r>
    </w:p>
    <w:p w14:paraId="245F05EC" w14:textId="77777777" w:rsidR="00C9102B" w:rsidRPr="00C9102B" w:rsidRDefault="00C9102B" w:rsidP="00321641">
      <w:pPr>
        <w:spacing w:after="67"/>
        <w:ind w:left="426" w:hanging="426"/>
        <w:jc w:val="both"/>
        <w:rPr>
          <w:rFonts w:ascii="Times New Roman" w:eastAsia="Times New Roman" w:hAnsi="Times New Roman" w:cs="Times New Roman"/>
          <w:color w:val="000000"/>
          <w:sz w:val="24"/>
          <w:lang w:eastAsia="pl-PL"/>
        </w:rPr>
      </w:pPr>
    </w:p>
    <w:p w14:paraId="6C72F2D8" w14:textId="77777777" w:rsidR="00C9102B" w:rsidRPr="00C9102B" w:rsidRDefault="00C9102B" w:rsidP="00321641">
      <w:pPr>
        <w:spacing w:after="67"/>
        <w:ind w:left="426" w:hanging="426"/>
        <w:jc w:val="both"/>
        <w:rPr>
          <w:rFonts w:ascii="Times New Roman" w:eastAsia="Times New Roman" w:hAnsi="Times New Roman" w:cs="Times New Roman"/>
          <w:i/>
          <w:color w:val="000000"/>
          <w:sz w:val="24"/>
          <w:lang w:eastAsia="pl-PL"/>
        </w:rPr>
      </w:pPr>
      <w:r w:rsidRPr="00C9102B">
        <w:rPr>
          <w:rFonts w:ascii="Times New Roman" w:eastAsia="Times New Roman" w:hAnsi="Times New Roman" w:cs="Times New Roman"/>
          <w:color w:val="000000"/>
          <w:sz w:val="24"/>
          <w:lang w:eastAsia="pl-PL"/>
        </w:rPr>
        <w:t>7</w:t>
      </w:r>
      <w:r w:rsidRPr="00C9102B">
        <w:rPr>
          <w:rFonts w:ascii="Times New Roman" w:eastAsia="Times New Roman" w:hAnsi="Times New Roman" w:cs="Times New Roman"/>
          <w:i/>
          <w:color w:val="000000"/>
          <w:sz w:val="24"/>
          <w:lang w:eastAsia="pl-PL"/>
        </w:rPr>
        <w:t>. Rozliczenie wykonania przedmiotu zamówienia.</w:t>
      </w:r>
    </w:p>
    <w:p w14:paraId="60C6F130" w14:textId="20E86334" w:rsidR="003933B4" w:rsidRPr="00946B88" w:rsidRDefault="00946B88" w:rsidP="009C4AA7">
      <w:pPr>
        <w:spacing w:after="67"/>
        <w:ind w:left="426" w:hanging="426"/>
        <w:jc w:val="both"/>
        <w:rPr>
          <w:rFonts w:ascii="Times New Roman" w:eastAsia="Times New Roman" w:hAnsi="Times New Roman" w:cs="Times New Roman"/>
          <w:color w:val="000000"/>
          <w:sz w:val="24"/>
          <w:lang w:eastAsia="pl-PL"/>
        </w:rPr>
      </w:pPr>
      <w:r w:rsidRPr="00946B88">
        <w:rPr>
          <w:rFonts w:ascii="Times New Roman" w:eastAsia="Times New Roman" w:hAnsi="Times New Roman" w:cs="Times New Roman"/>
          <w:color w:val="000000"/>
          <w:sz w:val="24"/>
          <w:lang w:eastAsia="pl-PL"/>
        </w:rPr>
        <w:t xml:space="preserve">1) Z wybranym wykonawcą zostanie zawarta umowa z wynagrodzeniem ryczałtowym. W ramach wynagrodzenia wykonawca wykona zakres rzeczowy wynikający z SWZ wraz załącznikami tj. </w:t>
      </w:r>
      <w:r w:rsidR="00064599" w:rsidRPr="00064599">
        <w:rPr>
          <w:rFonts w:ascii="Times New Roman" w:eastAsia="Times New Roman" w:hAnsi="Times New Roman" w:cs="Times New Roman"/>
          <w:color w:val="000000"/>
          <w:sz w:val="24"/>
          <w:lang w:eastAsia="pl-PL"/>
        </w:rPr>
        <w:t xml:space="preserve">Programie </w:t>
      </w:r>
      <w:proofErr w:type="spellStart"/>
      <w:r w:rsidR="00064599" w:rsidRPr="00064599">
        <w:rPr>
          <w:rFonts w:ascii="Times New Roman" w:eastAsia="Times New Roman" w:hAnsi="Times New Roman" w:cs="Times New Roman"/>
          <w:color w:val="000000"/>
          <w:sz w:val="24"/>
          <w:lang w:eastAsia="pl-PL"/>
        </w:rPr>
        <w:t>funkcjonalno</w:t>
      </w:r>
      <w:proofErr w:type="spellEnd"/>
      <w:r w:rsidR="00064599" w:rsidRPr="00064599">
        <w:rPr>
          <w:rFonts w:ascii="Times New Roman" w:eastAsia="Times New Roman" w:hAnsi="Times New Roman" w:cs="Times New Roman"/>
          <w:color w:val="000000"/>
          <w:sz w:val="24"/>
          <w:lang w:eastAsia="pl-PL"/>
        </w:rPr>
        <w:t xml:space="preserve"> - użytkowym</w:t>
      </w:r>
      <w:r w:rsidRPr="00946B88">
        <w:rPr>
          <w:rFonts w:ascii="Times New Roman" w:eastAsia="Times New Roman" w:hAnsi="Times New Roman" w:cs="Times New Roman"/>
          <w:color w:val="000000"/>
          <w:sz w:val="24"/>
          <w:lang w:eastAsia="pl-PL"/>
        </w:rPr>
        <w:t xml:space="preserve">, oraz wskazań i wytycznych zawartych we wzorze umowy. Wykonawca przed złożeniem oferty powinien dokładnie zapoznać się z </w:t>
      </w:r>
      <w:r w:rsidR="00064599" w:rsidRPr="00064599">
        <w:rPr>
          <w:rFonts w:ascii="Times New Roman" w:eastAsia="Times New Roman" w:hAnsi="Times New Roman" w:cs="Times New Roman"/>
          <w:color w:val="000000"/>
          <w:sz w:val="24"/>
          <w:lang w:eastAsia="pl-PL"/>
        </w:rPr>
        <w:t>Program</w:t>
      </w:r>
      <w:r w:rsidR="00BB3403">
        <w:rPr>
          <w:rFonts w:ascii="Times New Roman" w:eastAsia="Times New Roman" w:hAnsi="Times New Roman" w:cs="Times New Roman"/>
          <w:color w:val="000000"/>
          <w:sz w:val="24"/>
          <w:lang w:eastAsia="pl-PL"/>
        </w:rPr>
        <w:t>em</w:t>
      </w:r>
      <w:r w:rsidR="00064599" w:rsidRPr="00064599">
        <w:rPr>
          <w:rFonts w:ascii="Times New Roman" w:eastAsia="Times New Roman" w:hAnsi="Times New Roman" w:cs="Times New Roman"/>
          <w:color w:val="000000"/>
          <w:sz w:val="24"/>
          <w:lang w:eastAsia="pl-PL"/>
        </w:rPr>
        <w:t xml:space="preserve"> </w:t>
      </w:r>
      <w:proofErr w:type="spellStart"/>
      <w:r w:rsidR="00064599" w:rsidRPr="00064599">
        <w:rPr>
          <w:rFonts w:ascii="Times New Roman" w:eastAsia="Times New Roman" w:hAnsi="Times New Roman" w:cs="Times New Roman"/>
          <w:color w:val="000000"/>
          <w:sz w:val="24"/>
          <w:lang w:eastAsia="pl-PL"/>
        </w:rPr>
        <w:t>funkcjonalno</w:t>
      </w:r>
      <w:proofErr w:type="spellEnd"/>
      <w:r w:rsidR="00064599" w:rsidRPr="00064599">
        <w:rPr>
          <w:rFonts w:ascii="Times New Roman" w:eastAsia="Times New Roman" w:hAnsi="Times New Roman" w:cs="Times New Roman"/>
          <w:color w:val="000000"/>
          <w:sz w:val="24"/>
          <w:lang w:eastAsia="pl-PL"/>
        </w:rPr>
        <w:t xml:space="preserve"> - użytkowym </w:t>
      </w:r>
      <w:r w:rsidRPr="00946B88">
        <w:rPr>
          <w:rFonts w:ascii="Times New Roman" w:eastAsia="Times New Roman" w:hAnsi="Times New Roman" w:cs="Times New Roman"/>
          <w:color w:val="000000"/>
          <w:sz w:val="24"/>
          <w:lang w:eastAsia="pl-PL"/>
        </w:rPr>
        <w:t>i uzyskać wszelkie informacje niezbędne do wyceny oferty i kompletnego wykonania prac.</w:t>
      </w:r>
    </w:p>
    <w:p w14:paraId="64E3A1CE" w14:textId="2DF6C967" w:rsidR="00C9102B" w:rsidRPr="00C9102B" w:rsidRDefault="00A21307" w:rsidP="00321641">
      <w:pPr>
        <w:spacing w:after="67"/>
        <w:ind w:left="426" w:hanging="42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3</w:t>
      </w:r>
      <w:r w:rsidR="00C9102B" w:rsidRPr="00C9102B">
        <w:rPr>
          <w:rFonts w:ascii="Times New Roman" w:eastAsia="Times New Roman" w:hAnsi="Times New Roman" w:cs="Times New Roman"/>
          <w:color w:val="000000"/>
          <w:sz w:val="24"/>
          <w:lang w:eastAsia="pl-PL"/>
        </w:rPr>
        <w:t xml:space="preserve">) W przypadku wykonywania przez wykonawcę przedmiotu zamówienia przy udziale podwykonawców, wykonawca do faktury będzie miał obowiązek przedstawić dowody zapłaty faktur podwykonawcom zatwierdzonym przez Zamawiającego. Brak tych dowodów będzie podstawą do wstrzymania zapłaty do czasu uzupełnienia braku. </w:t>
      </w:r>
    </w:p>
    <w:p w14:paraId="0BC35AC5" w14:textId="65B57EA8" w:rsidR="00C9102B" w:rsidRPr="00C9102B" w:rsidRDefault="00A21307" w:rsidP="00321641">
      <w:pPr>
        <w:spacing w:after="67"/>
        <w:ind w:left="426" w:hanging="42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4</w:t>
      </w:r>
      <w:r w:rsidR="00C9102B" w:rsidRPr="00C9102B">
        <w:rPr>
          <w:rFonts w:ascii="Times New Roman" w:eastAsia="Times New Roman" w:hAnsi="Times New Roman" w:cs="Times New Roman"/>
          <w:color w:val="000000"/>
          <w:sz w:val="24"/>
          <w:lang w:eastAsia="pl-PL"/>
        </w:rPr>
        <w:t>)  Wykonawca bez pisemnej zgody Zamawiającego wyrażonej w formie pisemnej pod rygorem nieważności nie może dokonać na rzecz osoby trzeciej cesji wierzytelności wynikającej z zawartej umowy bądź przelewu zapłaty wynagrodzenia umownego na tę osobę.</w:t>
      </w:r>
    </w:p>
    <w:p w14:paraId="607DDF80" w14:textId="7CE624F3" w:rsidR="00C9102B" w:rsidRPr="00C9102B" w:rsidRDefault="00A21307" w:rsidP="00321641">
      <w:pPr>
        <w:spacing w:after="67"/>
        <w:ind w:left="426" w:hanging="42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lastRenderedPageBreak/>
        <w:t>5</w:t>
      </w:r>
      <w:r w:rsidR="00C9102B" w:rsidRPr="00C9102B">
        <w:rPr>
          <w:rFonts w:ascii="Times New Roman" w:eastAsia="Times New Roman" w:hAnsi="Times New Roman" w:cs="Times New Roman"/>
          <w:color w:val="000000"/>
          <w:sz w:val="24"/>
          <w:lang w:eastAsia="pl-PL"/>
        </w:rPr>
        <w:t>) W przypadku wykonawców wspólnie składających ofertę (konsorcjum) – rozliczenia będą dokonywane na podstawie faktur wystawianych przez Lidera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03FA8AAF" w14:textId="77777777" w:rsidR="00BE68C6" w:rsidRDefault="00BE68C6" w:rsidP="00004CC9">
      <w:pPr>
        <w:spacing w:after="67"/>
        <w:jc w:val="both"/>
        <w:rPr>
          <w:rFonts w:ascii="Times New Roman" w:eastAsia="Times New Roman" w:hAnsi="Times New Roman" w:cs="Times New Roman"/>
          <w:b/>
          <w:color w:val="000000"/>
          <w:sz w:val="24"/>
          <w:lang w:eastAsia="pl-PL"/>
        </w:rPr>
      </w:pPr>
    </w:p>
    <w:p w14:paraId="4D128459" w14:textId="77777777" w:rsidR="00C9102B" w:rsidRPr="00C9102B" w:rsidRDefault="00C9102B" w:rsidP="00321641">
      <w:pPr>
        <w:spacing w:after="67"/>
        <w:ind w:left="426" w:hanging="426"/>
        <w:jc w:val="both"/>
        <w:rPr>
          <w:rFonts w:ascii="Times New Roman" w:eastAsia="Times New Roman" w:hAnsi="Times New Roman" w:cs="Times New Roman"/>
          <w:b/>
          <w:color w:val="000000"/>
          <w:sz w:val="24"/>
          <w:lang w:eastAsia="pl-PL"/>
        </w:rPr>
      </w:pPr>
      <w:r w:rsidRPr="00C9102B">
        <w:rPr>
          <w:rFonts w:ascii="Times New Roman" w:eastAsia="Times New Roman" w:hAnsi="Times New Roman" w:cs="Times New Roman"/>
          <w:b/>
          <w:color w:val="000000"/>
          <w:sz w:val="24"/>
          <w:lang w:eastAsia="pl-PL"/>
        </w:rPr>
        <w:t xml:space="preserve">5. Podwykonawstwo </w:t>
      </w:r>
    </w:p>
    <w:p w14:paraId="5A6C2B96" w14:textId="77777777" w:rsidR="00C9102B" w:rsidRPr="00C9102B" w:rsidRDefault="00C9102B" w:rsidP="00321641">
      <w:pPr>
        <w:tabs>
          <w:tab w:val="left" w:pos="1134"/>
        </w:tabs>
        <w:spacing w:after="67"/>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 xml:space="preserve">   1) Wykonawca może powierzyć wykonanie części zamówienia podwykonawcy (podwykonawcom).</w:t>
      </w:r>
    </w:p>
    <w:p w14:paraId="02D110DB" w14:textId="77777777" w:rsidR="00C9102B" w:rsidRPr="00C9102B" w:rsidRDefault="00C9102B" w:rsidP="00321641">
      <w:pPr>
        <w:spacing w:after="67"/>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2) Zamawiający nie zastrzega obowiązku osobistego wykonania przez Wykonawcę kluczowych  części zamówienia.</w:t>
      </w:r>
    </w:p>
    <w:p w14:paraId="29806299" w14:textId="77777777" w:rsidR="00C9102B" w:rsidRPr="00C9102B" w:rsidRDefault="00C9102B" w:rsidP="00321641">
      <w:pPr>
        <w:spacing w:after="67"/>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D535489" w14:textId="77777777" w:rsidR="00C9102B" w:rsidRPr="00C9102B" w:rsidRDefault="00C9102B" w:rsidP="00321641">
      <w:pPr>
        <w:spacing w:after="67"/>
        <w:ind w:left="426" w:hanging="426"/>
        <w:jc w:val="both"/>
        <w:rPr>
          <w:rFonts w:ascii="Times New Roman" w:eastAsia="Times New Roman" w:hAnsi="Times New Roman" w:cs="Times New Roman"/>
          <w:color w:val="000000"/>
          <w:sz w:val="24"/>
          <w:lang w:eastAsia="pl-PL"/>
        </w:rPr>
      </w:pPr>
    </w:p>
    <w:p w14:paraId="40DEEB27" w14:textId="77777777" w:rsidR="00C9102B" w:rsidRPr="00C9102B" w:rsidRDefault="00C9102B" w:rsidP="00091D62">
      <w:pPr>
        <w:spacing w:after="67"/>
        <w:jc w:val="both"/>
        <w:rPr>
          <w:rFonts w:ascii="Times New Roman" w:eastAsia="Times New Roman" w:hAnsi="Times New Roman" w:cs="Times New Roman"/>
          <w:b/>
          <w:color w:val="000000"/>
          <w:sz w:val="24"/>
          <w:lang w:eastAsia="pl-PL"/>
        </w:rPr>
      </w:pPr>
      <w:r w:rsidRPr="00C9102B">
        <w:rPr>
          <w:rFonts w:ascii="Times New Roman" w:eastAsia="Times New Roman" w:hAnsi="Times New Roman" w:cs="Times New Roman"/>
          <w:color w:val="000000"/>
          <w:sz w:val="24"/>
          <w:lang w:eastAsia="pl-PL"/>
        </w:rPr>
        <w:t xml:space="preserve"> </w:t>
      </w:r>
      <w:r w:rsidRPr="00C9102B">
        <w:rPr>
          <w:rFonts w:ascii="Times New Roman" w:eastAsia="Times New Roman" w:hAnsi="Times New Roman" w:cs="Times New Roman"/>
          <w:b/>
          <w:color w:val="000000"/>
          <w:sz w:val="24"/>
          <w:lang w:eastAsia="pl-PL"/>
        </w:rPr>
        <w:t xml:space="preserve">6. Termin wykonania zamówienia </w:t>
      </w:r>
    </w:p>
    <w:p w14:paraId="1C07658C" w14:textId="449EBCD9" w:rsidR="00D157B8" w:rsidRDefault="00D157B8" w:rsidP="00D157B8">
      <w:pPr>
        <w:spacing w:after="67"/>
        <w:jc w:val="both"/>
        <w:rPr>
          <w:rFonts w:ascii="Times New Roman" w:eastAsia="Times New Roman" w:hAnsi="Times New Roman" w:cs="Times New Roman"/>
          <w:color w:val="000000"/>
          <w:sz w:val="24"/>
          <w:lang w:eastAsia="pl-PL"/>
        </w:rPr>
      </w:pPr>
      <w:r w:rsidRPr="00D157B8">
        <w:rPr>
          <w:rFonts w:ascii="Times New Roman" w:eastAsia="Times New Roman" w:hAnsi="Times New Roman" w:cs="Times New Roman"/>
          <w:color w:val="000000"/>
          <w:sz w:val="24"/>
          <w:lang w:eastAsia="pl-PL"/>
        </w:rPr>
        <w:t>Wykonawca zobowiązuje się wykonać całość przedmiotu z</w:t>
      </w:r>
      <w:r>
        <w:rPr>
          <w:rFonts w:ascii="Times New Roman" w:eastAsia="Times New Roman" w:hAnsi="Times New Roman" w:cs="Times New Roman"/>
          <w:color w:val="000000"/>
          <w:sz w:val="24"/>
          <w:lang w:eastAsia="pl-PL"/>
        </w:rPr>
        <w:t xml:space="preserve">amówienia w terminie </w:t>
      </w:r>
      <w:r w:rsidR="00CB10E8" w:rsidRPr="00BB3403">
        <w:rPr>
          <w:rFonts w:ascii="Times New Roman" w:eastAsia="Times New Roman" w:hAnsi="Times New Roman" w:cs="Times New Roman"/>
          <w:b/>
          <w:color w:val="000000"/>
          <w:sz w:val="24"/>
          <w:lang w:eastAsia="pl-PL"/>
        </w:rPr>
        <w:t>1</w:t>
      </w:r>
      <w:r w:rsidR="00BB3403" w:rsidRPr="00BB3403">
        <w:rPr>
          <w:rFonts w:ascii="Times New Roman" w:eastAsia="Times New Roman" w:hAnsi="Times New Roman" w:cs="Times New Roman"/>
          <w:b/>
          <w:color w:val="000000"/>
          <w:sz w:val="24"/>
          <w:lang w:eastAsia="pl-PL"/>
        </w:rPr>
        <w:t>9</w:t>
      </w:r>
      <w:r w:rsidRPr="00CB10E8">
        <w:rPr>
          <w:rFonts w:ascii="Times New Roman" w:eastAsia="Times New Roman" w:hAnsi="Times New Roman" w:cs="Times New Roman"/>
          <w:b/>
          <w:color w:val="000000"/>
          <w:sz w:val="24"/>
          <w:lang w:eastAsia="pl-PL"/>
        </w:rPr>
        <w:t xml:space="preserve"> </w:t>
      </w:r>
      <w:r w:rsidRPr="00A83F53">
        <w:rPr>
          <w:rFonts w:ascii="Times New Roman" w:eastAsia="Times New Roman" w:hAnsi="Times New Roman" w:cs="Times New Roman"/>
          <w:b/>
          <w:color w:val="000000"/>
          <w:sz w:val="24"/>
          <w:lang w:eastAsia="pl-PL"/>
        </w:rPr>
        <w:t>miesięcy</w:t>
      </w:r>
      <w:r>
        <w:rPr>
          <w:rFonts w:ascii="Times New Roman" w:eastAsia="Times New Roman" w:hAnsi="Times New Roman" w:cs="Times New Roman"/>
          <w:color w:val="000000"/>
          <w:sz w:val="24"/>
          <w:lang w:eastAsia="pl-PL"/>
        </w:rPr>
        <w:t xml:space="preserve"> </w:t>
      </w:r>
      <w:r w:rsidRPr="00D157B8">
        <w:rPr>
          <w:rFonts w:ascii="Times New Roman" w:eastAsia="Times New Roman" w:hAnsi="Times New Roman" w:cs="Times New Roman"/>
          <w:color w:val="000000"/>
          <w:sz w:val="24"/>
          <w:lang w:eastAsia="pl-PL"/>
        </w:rPr>
        <w:t xml:space="preserve">od dnia </w:t>
      </w:r>
      <w:r>
        <w:rPr>
          <w:rFonts w:ascii="Times New Roman" w:eastAsia="Times New Roman" w:hAnsi="Times New Roman" w:cs="Times New Roman"/>
          <w:color w:val="000000"/>
          <w:sz w:val="24"/>
          <w:lang w:eastAsia="pl-PL"/>
        </w:rPr>
        <w:t>zawarcia</w:t>
      </w:r>
      <w:r w:rsidRPr="00D157B8">
        <w:rPr>
          <w:rFonts w:ascii="Times New Roman" w:eastAsia="Times New Roman" w:hAnsi="Times New Roman" w:cs="Times New Roman"/>
          <w:color w:val="000000"/>
          <w:sz w:val="24"/>
          <w:lang w:eastAsia="pl-PL"/>
        </w:rPr>
        <w:t xml:space="preserve"> umowy</w:t>
      </w:r>
      <w:r>
        <w:rPr>
          <w:rFonts w:ascii="Times New Roman" w:eastAsia="Times New Roman" w:hAnsi="Times New Roman" w:cs="Times New Roman"/>
          <w:color w:val="000000"/>
          <w:sz w:val="24"/>
          <w:lang w:eastAsia="pl-PL"/>
        </w:rPr>
        <w:t>.</w:t>
      </w:r>
    </w:p>
    <w:p w14:paraId="121C6C4C" w14:textId="77777777" w:rsidR="00D157B8" w:rsidRDefault="00D157B8" w:rsidP="00D157B8">
      <w:pPr>
        <w:spacing w:after="67"/>
        <w:jc w:val="both"/>
        <w:rPr>
          <w:rFonts w:ascii="Times New Roman" w:eastAsia="Times New Roman" w:hAnsi="Times New Roman" w:cs="Times New Roman"/>
          <w:color w:val="000000"/>
          <w:sz w:val="24"/>
          <w:lang w:eastAsia="pl-PL"/>
        </w:rPr>
      </w:pPr>
    </w:p>
    <w:p w14:paraId="50ADC85D" w14:textId="77777777" w:rsidR="00C9102B" w:rsidRPr="00C9102B" w:rsidRDefault="00C9102B" w:rsidP="00321641">
      <w:pPr>
        <w:spacing w:after="67"/>
        <w:ind w:left="426" w:hanging="426"/>
        <w:jc w:val="both"/>
        <w:rPr>
          <w:rFonts w:ascii="Times New Roman" w:eastAsia="Times New Roman" w:hAnsi="Times New Roman" w:cs="Times New Roman"/>
          <w:b/>
          <w:color w:val="000000"/>
          <w:sz w:val="24"/>
          <w:lang w:eastAsia="pl-PL"/>
        </w:rPr>
      </w:pPr>
      <w:r w:rsidRPr="00C9102B">
        <w:rPr>
          <w:rFonts w:ascii="Times New Roman" w:eastAsia="Times New Roman" w:hAnsi="Times New Roman" w:cs="Times New Roman"/>
          <w:b/>
          <w:color w:val="000000"/>
          <w:sz w:val="24"/>
          <w:lang w:eastAsia="pl-PL"/>
        </w:rPr>
        <w:t>7. Warunki udziału w postepowaniu</w:t>
      </w:r>
    </w:p>
    <w:p w14:paraId="35EC6D81" w14:textId="77777777" w:rsidR="00C9102B" w:rsidRPr="00C9102B" w:rsidRDefault="00C9102B" w:rsidP="00321641">
      <w:pPr>
        <w:spacing w:after="67"/>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 xml:space="preserve">1) O udzielenie zamówienia mogą ubiegać się Wykonawcy, którzy nie podlegają wykluczeniu na zasadach określonych w Rozdziale 8 SWZ. </w:t>
      </w:r>
    </w:p>
    <w:p w14:paraId="4A31BFE9" w14:textId="77777777" w:rsidR="007C7985" w:rsidRDefault="00C9102B" w:rsidP="007C7985">
      <w:pPr>
        <w:spacing w:after="67"/>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2) O udzielenie zamówienia mogą ubiegać się Wykonawcy, którzy spełniają warunki dotyczące:</w:t>
      </w:r>
    </w:p>
    <w:p w14:paraId="719C2382" w14:textId="77777777" w:rsidR="00C9102B" w:rsidRPr="00C9102B" w:rsidRDefault="00C9102B" w:rsidP="007C7985">
      <w:pPr>
        <w:spacing w:after="67"/>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b/>
          <w:color w:val="000000"/>
          <w:sz w:val="24"/>
          <w:lang w:eastAsia="pl-PL"/>
        </w:rPr>
        <w:t>a)</w:t>
      </w:r>
      <w:r w:rsidRPr="00C9102B">
        <w:rPr>
          <w:rFonts w:ascii="Times New Roman" w:eastAsia="Times New Roman" w:hAnsi="Times New Roman" w:cs="Times New Roman"/>
          <w:color w:val="000000"/>
          <w:sz w:val="24"/>
          <w:lang w:eastAsia="pl-PL"/>
        </w:rPr>
        <w:t xml:space="preserve"> </w:t>
      </w:r>
      <w:r w:rsidRPr="00C9102B">
        <w:rPr>
          <w:rFonts w:ascii="Times New Roman" w:eastAsia="Times New Roman" w:hAnsi="Times New Roman" w:cs="Times New Roman"/>
          <w:b/>
          <w:color w:val="000000"/>
          <w:sz w:val="24"/>
          <w:lang w:eastAsia="pl-PL"/>
        </w:rPr>
        <w:t>zdolności do występowania w obrocie gospodarczym:</w:t>
      </w:r>
    </w:p>
    <w:p w14:paraId="0E0B3894" w14:textId="77777777" w:rsidR="00C9102B" w:rsidRPr="00C9102B" w:rsidRDefault="00C9102B" w:rsidP="00321641">
      <w:pPr>
        <w:spacing w:after="67"/>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Zamawiający nie stawia warunku w powyższym zakresie.</w:t>
      </w:r>
    </w:p>
    <w:p w14:paraId="5F862D1A" w14:textId="77777777" w:rsidR="00C9102B" w:rsidRPr="00C9102B" w:rsidRDefault="00C9102B" w:rsidP="007C7985">
      <w:pPr>
        <w:spacing w:after="67"/>
        <w:jc w:val="both"/>
        <w:rPr>
          <w:rFonts w:ascii="Times New Roman" w:eastAsia="Times New Roman" w:hAnsi="Times New Roman" w:cs="Times New Roman"/>
          <w:b/>
          <w:color w:val="000000"/>
          <w:sz w:val="24"/>
          <w:lang w:eastAsia="pl-PL"/>
        </w:rPr>
      </w:pPr>
      <w:r w:rsidRPr="00C9102B">
        <w:rPr>
          <w:rFonts w:ascii="Times New Roman" w:eastAsia="Times New Roman" w:hAnsi="Times New Roman" w:cs="Times New Roman"/>
          <w:b/>
          <w:color w:val="000000"/>
          <w:sz w:val="24"/>
          <w:lang w:eastAsia="pl-PL"/>
        </w:rPr>
        <w:t>b) uprawnień do prowadzenia określonej działalności gospodarczej lub zawodowej, o ile wynika to z odrębnych przepisów:</w:t>
      </w:r>
    </w:p>
    <w:p w14:paraId="397D2626" w14:textId="77777777" w:rsidR="00C9102B" w:rsidRPr="00C9102B" w:rsidRDefault="00C9102B" w:rsidP="00321641">
      <w:pPr>
        <w:spacing w:after="67"/>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Zamawiający nie stawia warunku w powyższym zakresie.</w:t>
      </w:r>
    </w:p>
    <w:p w14:paraId="112D4245" w14:textId="77777777" w:rsidR="00C9102B" w:rsidRPr="00C9102B" w:rsidRDefault="00C9102B" w:rsidP="00321641">
      <w:pPr>
        <w:spacing w:after="67"/>
        <w:ind w:left="426" w:hanging="426"/>
        <w:jc w:val="both"/>
        <w:rPr>
          <w:rFonts w:ascii="Times New Roman" w:eastAsia="Times New Roman" w:hAnsi="Times New Roman" w:cs="Times New Roman"/>
          <w:b/>
          <w:color w:val="000000"/>
          <w:sz w:val="24"/>
          <w:lang w:eastAsia="pl-PL"/>
        </w:rPr>
      </w:pPr>
      <w:r w:rsidRPr="00C9102B">
        <w:rPr>
          <w:rFonts w:ascii="Times New Roman" w:eastAsia="Times New Roman" w:hAnsi="Times New Roman" w:cs="Times New Roman"/>
          <w:b/>
          <w:color w:val="000000"/>
          <w:sz w:val="24"/>
          <w:lang w:eastAsia="pl-PL"/>
        </w:rPr>
        <w:t>c) sytuacji ekonomicznej lub finansowej:</w:t>
      </w:r>
    </w:p>
    <w:p w14:paraId="105408F7" w14:textId="77777777" w:rsidR="00C9102B" w:rsidRPr="00C9102B" w:rsidRDefault="00C9102B" w:rsidP="00321641">
      <w:pPr>
        <w:spacing w:after="67"/>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Zamawiający nie stawia warunku w powyższym zakresie.</w:t>
      </w:r>
    </w:p>
    <w:p w14:paraId="02E8B28B" w14:textId="77777777" w:rsidR="00C9102B" w:rsidRPr="00C9102B" w:rsidRDefault="00C9102B" w:rsidP="00321641">
      <w:pPr>
        <w:spacing w:after="67"/>
        <w:ind w:left="426" w:hanging="426"/>
        <w:jc w:val="both"/>
        <w:rPr>
          <w:rFonts w:ascii="Times New Roman" w:eastAsia="Times New Roman" w:hAnsi="Times New Roman" w:cs="Times New Roman"/>
          <w:b/>
          <w:color w:val="000000"/>
          <w:sz w:val="24"/>
          <w:lang w:eastAsia="pl-PL"/>
        </w:rPr>
      </w:pPr>
      <w:r w:rsidRPr="00C9102B">
        <w:rPr>
          <w:rFonts w:ascii="Times New Roman" w:eastAsia="Times New Roman" w:hAnsi="Times New Roman" w:cs="Times New Roman"/>
          <w:b/>
          <w:color w:val="000000"/>
          <w:sz w:val="24"/>
          <w:lang w:eastAsia="pl-PL"/>
        </w:rPr>
        <w:t>d) zdolności technicznej lub zawodowej:</w:t>
      </w:r>
    </w:p>
    <w:p w14:paraId="34162490" w14:textId="77777777" w:rsidR="00C9102B" w:rsidRPr="00C9102B" w:rsidRDefault="00C9102B" w:rsidP="00321641">
      <w:pPr>
        <w:spacing w:after="67"/>
        <w:ind w:left="426" w:hanging="426"/>
        <w:jc w:val="both"/>
        <w:rPr>
          <w:rFonts w:ascii="Times New Roman" w:eastAsia="Times New Roman" w:hAnsi="Times New Roman" w:cs="Times New Roman"/>
          <w:color w:val="000000"/>
          <w:sz w:val="24"/>
          <w:lang w:eastAsia="pl-PL"/>
        </w:rPr>
      </w:pPr>
      <w:r w:rsidRPr="00C9102B">
        <w:rPr>
          <w:rFonts w:ascii="Times New Roman" w:eastAsia="Times New Roman" w:hAnsi="Times New Roman" w:cs="Times New Roman"/>
          <w:color w:val="000000"/>
          <w:sz w:val="24"/>
          <w:lang w:eastAsia="pl-PL"/>
        </w:rPr>
        <w:t>Zamawiający nie stawia warunku w powyższym zakresie.</w:t>
      </w:r>
    </w:p>
    <w:p w14:paraId="50856648" w14:textId="77777777" w:rsidR="00C9102B" w:rsidRPr="00C9102B" w:rsidRDefault="00C9102B" w:rsidP="00321641">
      <w:pPr>
        <w:spacing w:after="67"/>
        <w:ind w:left="426" w:hanging="426"/>
        <w:jc w:val="both"/>
        <w:rPr>
          <w:rFonts w:ascii="Times New Roman" w:eastAsia="Times New Roman" w:hAnsi="Times New Roman" w:cs="Times New Roman"/>
          <w:color w:val="000000"/>
          <w:sz w:val="24"/>
          <w:lang w:eastAsia="pl-PL"/>
        </w:rPr>
      </w:pPr>
    </w:p>
    <w:p w14:paraId="28B1AAF4" w14:textId="77777777" w:rsidR="00C9102B" w:rsidRPr="00C9102B" w:rsidRDefault="00C9102B" w:rsidP="00321641">
      <w:pPr>
        <w:spacing w:after="67"/>
        <w:ind w:left="426" w:hanging="426"/>
        <w:jc w:val="both"/>
        <w:rPr>
          <w:rFonts w:ascii="Times New Roman" w:eastAsia="Times New Roman" w:hAnsi="Times New Roman" w:cs="Times New Roman"/>
          <w:b/>
          <w:color w:val="000000"/>
          <w:sz w:val="24"/>
          <w:lang w:eastAsia="pl-PL"/>
        </w:rPr>
      </w:pPr>
      <w:r w:rsidRPr="00C9102B">
        <w:rPr>
          <w:rFonts w:ascii="Times New Roman" w:eastAsia="Times New Roman" w:hAnsi="Times New Roman" w:cs="Times New Roman"/>
          <w:b/>
          <w:color w:val="000000"/>
          <w:sz w:val="24"/>
          <w:lang w:eastAsia="pl-PL"/>
        </w:rPr>
        <w:t xml:space="preserve">8. Podstawy wykluczenia z postępowania </w:t>
      </w:r>
    </w:p>
    <w:p w14:paraId="42F82177" w14:textId="77777777" w:rsidR="00C9102B" w:rsidRPr="00C9102B" w:rsidRDefault="00C9102B" w:rsidP="00321641">
      <w:pPr>
        <w:widowControl w:val="0"/>
        <w:autoSpaceDE w:val="0"/>
        <w:autoSpaceDN w:val="0"/>
        <w:adjustRightInd w:val="0"/>
        <w:spacing w:after="0" w:line="276" w:lineRule="auto"/>
        <w:ind w:left="426" w:hanging="426"/>
        <w:jc w:val="both"/>
        <w:rPr>
          <w:rFonts w:ascii="Times New Roman" w:eastAsia="Verdana" w:hAnsi="Times New Roman" w:cs="Times New Roman"/>
          <w:color w:val="000000"/>
          <w:sz w:val="24"/>
          <w:lang w:eastAsia="pl-PL"/>
        </w:rPr>
      </w:pPr>
      <w:r w:rsidRPr="00C9102B">
        <w:rPr>
          <w:rFonts w:ascii="Times New Roman" w:eastAsia="Verdana" w:hAnsi="Times New Roman" w:cs="Times New Roman"/>
          <w:color w:val="000000"/>
          <w:sz w:val="24"/>
          <w:lang w:eastAsia="pl-PL"/>
        </w:rPr>
        <w:t>1) Z postępowania o udzielenie zamówienia wyklucza się z zas</w:t>
      </w:r>
      <w:r w:rsidR="007C7985">
        <w:rPr>
          <w:rFonts w:ascii="Times New Roman" w:eastAsia="Verdana" w:hAnsi="Times New Roman" w:cs="Times New Roman"/>
          <w:color w:val="000000"/>
          <w:sz w:val="24"/>
          <w:lang w:eastAsia="pl-PL"/>
        </w:rPr>
        <w:t xml:space="preserve">trzeżeniem art. 110 ust. 2 </w:t>
      </w:r>
      <w:proofErr w:type="spellStart"/>
      <w:r w:rsidR="007C7985">
        <w:rPr>
          <w:rFonts w:ascii="Times New Roman" w:eastAsia="Verdana" w:hAnsi="Times New Roman" w:cs="Times New Roman"/>
          <w:color w:val="000000"/>
          <w:sz w:val="24"/>
          <w:lang w:eastAsia="pl-PL"/>
        </w:rPr>
        <w:t>Pzp</w:t>
      </w:r>
      <w:proofErr w:type="spellEnd"/>
      <w:r w:rsidR="007C7985">
        <w:rPr>
          <w:rFonts w:ascii="Times New Roman" w:eastAsia="Verdana" w:hAnsi="Times New Roman" w:cs="Times New Roman"/>
          <w:color w:val="000000"/>
          <w:sz w:val="24"/>
          <w:lang w:eastAsia="pl-PL"/>
        </w:rPr>
        <w:t xml:space="preserve">, </w:t>
      </w:r>
      <w:r w:rsidRPr="00C9102B">
        <w:rPr>
          <w:rFonts w:ascii="Times New Roman" w:eastAsia="Verdana" w:hAnsi="Times New Roman" w:cs="Times New Roman"/>
          <w:color w:val="000000"/>
          <w:sz w:val="24"/>
          <w:lang w:eastAsia="pl-PL"/>
        </w:rPr>
        <w:t>Wykonawców, w stosunku do których zachodzi którakolwiek</w:t>
      </w:r>
      <w:r w:rsidR="007C7985">
        <w:rPr>
          <w:rFonts w:ascii="Times New Roman" w:eastAsia="Verdana" w:hAnsi="Times New Roman" w:cs="Times New Roman"/>
          <w:color w:val="000000"/>
          <w:sz w:val="24"/>
          <w:lang w:eastAsia="pl-PL"/>
        </w:rPr>
        <w:t xml:space="preserve"> z okoliczności, o których mowa </w:t>
      </w:r>
      <w:r w:rsidRPr="00C9102B">
        <w:rPr>
          <w:rFonts w:ascii="Times New Roman" w:eastAsia="Verdana" w:hAnsi="Times New Roman" w:cs="Times New Roman"/>
          <w:color w:val="000000"/>
          <w:sz w:val="24"/>
          <w:lang w:eastAsia="pl-PL"/>
        </w:rPr>
        <w:t xml:space="preserve">w art. 108 ust. 1 </w:t>
      </w:r>
      <w:proofErr w:type="spellStart"/>
      <w:r w:rsidRPr="00C9102B">
        <w:rPr>
          <w:rFonts w:ascii="Times New Roman" w:eastAsia="Verdana" w:hAnsi="Times New Roman" w:cs="Times New Roman"/>
          <w:color w:val="000000"/>
          <w:sz w:val="24"/>
          <w:lang w:eastAsia="pl-PL"/>
        </w:rPr>
        <w:t>Pzp</w:t>
      </w:r>
      <w:proofErr w:type="spellEnd"/>
      <w:r w:rsidRPr="00C9102B">
        <w:rPr>
          <w:rFonts w:ascii="Times New Roman" w:eastAsia="Verdana" w:hAnsi="Times New Roman" w:cs="Times New Roman"/>
          <w:color w:val="000000"/>
          <w:sz w:val="24"/>
          <w:lang w:eastAsia="pl-PL"/>
        </w:rPr>
        <w:t>.</w:t>
      </w:r>
    </w:p>
    <w:p w14:paraId="4428AF5E" w14:textId="77777777" w:rsidR="00C9102B" w:rsidRPr="00C9102B" w:rsidRDefault="00C9102B" w:rsidP="00321641">
      <w:pPr>
        <w:widowControl w:val="0"/>
        <w:autoSpaceDE w:val="0"/>
        <w:autoSpaceDN w:val="0"/>
        <w:adjustRightInd w:val="0"/>
        <w:spacing w:after="0" w:line="276" w:lineRule="auto"/>
        <w:ind w:left="426" w:hanging="426"/>
        <w:jc w:val="both"/>
        <w:rPr>
          <w:rFonts w:ascii="Times New Roman" w:eastAsia="Verdana" w:hAnsi="Times New Roman" w:cs="Times New Roman"/>
          <w:color w:val="000000"/>
          <w:sz w:val="24"/>
          <w:lang w:eastAsia="pl-PL"/>
        </w:rPr>
      </w:pPr>
      <w:r w:rsidRPr="00C9102B">
        <w:rPr>
          <w:rFonts w:ascii="Times New Roman" w:eastAsia="Verdana" w:hAnsi="Times New Roman" w:cs="Times New Roman"/>
          <w:color w:val="000000"/>
          <w:sz w:val="24"/>
          <w:lang w:eastAsia="pl-PL"/>
        </w:rPr>
        <w:t xml:space="preserve"> 2) Wykluczenie Wykonawcy następuje zgodnie z art. 111 PZP.</w:t>
      </w:r>
    </w:p>
    <w:p w14:paraId="67DC7A85" w14:textId="77777777" w:rsidR="00C9102B" w:rsidRDefault="00C9102B" w:rsidP="00321641">
      <w:pPr>
        <w:widowControl w:val="0"/>
        <w:autoSpaceDE w:val="0"/>
        <w:autoSpaceDN w:val="0"/>
        <w:adjustRightInd w:val="0"/>
        <w:spacing w:after="0" w:line="276" w:lineRule="auto"/>
        <w:ind w:left="426" w:hanging="426"/>
        <w:jc w:val="both"/>
        <w:rPr>
          <w:rFonts w:ascii="Times New Roman" w:eastAsia="Verdana" w:hAnsi="Times New Roman" w:cs="Times New Roman"/>
          <w:color w:val="000000"/>
          <w:sz w:val="24"/>
          <w:lang w:eastAsia="pl-PL"/>
        </w:rPr>
      </w:pPr>
      <w:r w:rsidRPr="00C9102B">
        <w:rPr>
          <w:rFonts w:ascii="Times New Roman" w:eastAsia="Verdana" w:hAnsi="Times New Roman" w:cs="Times New Roman"/>
          <w:color w:val="000000"/>
          <w:sz w:val="24"/>
          <w:lang w:eastAsia="pl-PL"/>
        </w:rPr>
        <w:lastRenderedPageBreak/>
        <w:t xml:space="preserve"> 3) Zamawiający może wykluczyć wykonawcę na każdym etapie postępowania (art. 110 ust. 1 ustawy </w:t>
      </w:r>
      <w:proofErr w:type="spellStart"/>
      <w:r w:rsidRPr="00C9102B">
        <w:rPr>
          <w:rFonts w:ascii="Times New Roman" w:eastAsia="Verdana" w:hAnsi="Times New Roman" w:cs="Times New Roman"/>
          <w:color w:val="000000"/>
          <w:sz w:val="24"/>
          <w:lang w:eastAsia="pl-PL"/>
        </w:rPr>
        <w:t>Pzp</w:t>
      </w:r>
      <w:proofErr w:type="spellEnd"/>
      <w:r w:rsidRPr="00C9102B">
        <w:rPr>
          <w:rFonts w:ascii="Times New Roman" w:eastAsia="Verdana" w:hAnsi="Times New Roman" w:cs="Times New Roman"/>
          <w:color w:val="000000"/>
          <w:sz w:val="24"/>
          <w:lang w:eastAsia="pl-PL"/>
        </w:rPr>
        <w:t>).</w:t>
      </w:r>
    </w:p>
    <w:p w14:paraId="54A491EB" w14:textId="6B1B9421" w:rsidR="00C86DD1" w:rsidRPr="00C9102B" w:rsidRDefault="00C86DD1" w:rsidP="002E7946">
      <w:pPr>
        <w:widowControl w:val="0"/>
        <w:autoSpaceDE w:val="0"/>
        <w:autoSpaceDN w:val="0"/>
        <w:adjustRightInd w:val="0"/>
        <w:spacing w:after="0" w:line="276" w:lineRule="auto"/>
        <w:ind w:left="284" w:hanging="142"/>
        <w:jc w:val="both"/>
        <w:rPr>
          <w:rFonts w:ascii="Times New Roman" w:eastAsia="Verdana" w:hAnsi="Times New Roman" w:cs="Times New Roman"/>
          <w:color w:val="000000"/>
          <w:sz w:val="24"/>
          <w:lang w:eastAsia="pl-PL"/>
        </w:rPr>
      </w:pPr>
      <w:r>
        <w:rPr>
          <w:rFonts w:ascii="Times New Roman" w:eastAsia="Verdana" w:hAnsi="Times New Roman" w:cs="Times New Roman"/>
          <w:color w:val="000000"/>
          <w:sz w:val="24"/>
          <w:lang w:eastAsia="pl-PL"/>
        </w:rPr>
        <w:t xml:space="preserve">4) </w:t>
      </w:r>
      <w:r w:rsidRPr="00C86DD1">
        <w:rPr>
          <w:rFonts w:ascii="Times New Roman" w:eastAsia="Verdana" w:hAnsi="Times New Roman" w:cs="Times New Roman"/>
          <w:b/>
          <w:color w:val="000000"/>
          <w:sz w:val="24"/>
          <w:lang w:eastAsia="pl-PL"/>
        </w:rPr>
        <w:t>Ponadto na podstawie art. 7 ust. 1 ustawy z dnia 13 kwietnia 2022 r.</w:t>
      </w:r>
      <w:r w:rsidRPr="00C86DD1">
        <w:rPr>
          <w:rFonts w:ascii="Times New Roman" w:eastAsia="Verdana" w:hAnsi="Times New Roman" w:cs="Times New Roman"/>
          <w:b/>
          <w:color w:val="000000"/>
          <w:sz w:val="24"/>
          <w:lang w:eastAsia="pl-PL"/>
        </w:rPr>
        <w:br/>
        <w:t>o szczególnych rozwiązaniach w zakresie przeciwdziałania wspieraniu agresji</w:t>
      </w:r>
      <w:r w:rsidRPr="00C86DD1">
        <w:rPr>
          <w:rFonts w:ascii="Times New Roman" w:eastAsia="Verdana" w:hAnsi="Times New Roman" w:cs="Times New Roman"/>
          <w:b/>
          <w:color w:val="000000"/>
          <w:sz w:val="24"/>
          <w:lang w:eastAsia="pl-PL"/>
        </w:rPr>
        <w:br/>
        <w:t>na Ukrainę oraz służących ochronie bezpieczeństwa narodowego (Dz. U.</w:t>
      </w:r>
      <w:r w:rsidRPr="00C86DD1">
        <w:rPr>
          <w:rFonts w:ascii="Times New Roman" w:eastAsia="Verdana" w:hAnsi="Times New Roman" w:cs="Times New Roman"/>
          <w:b/>
          <w:color w:val="000000"/>
          <w:sz w:val="24"/>
          <w:lang w:eastAsia="pl-PL"/>
        </w:rPr>
        <w:br/>
        <w:t>z 2022 r., poz. 835) z postępowania o udzielenie zamówienia publicznego lub</w:t>
      </w:r>
      <w:r w:rsidRPr="00C86DD1">
        <w:rPr>
          <w:rFonts w:ascii="Times New Roman" w:eastAsia="Verdana" w:hAnsi="Times New Roman" w:cs="Times New Roman"/>
          <w:b/>
          <w:color w:val="000000"/>
          <w:sz w:val="24"/>
          <w:lang w:eastAsia="pl-PL"/>
        </w:rPr>
        <w:br/>
        <w:t xml:space="preserve">konkursu prowadzonego na podstawie ustawy </w:t>
      </w:r>
      <w:proofErr w:type="spellStart"/>
      <w:r w:rsidRPr="00C86DD1">
        <w:rPr>
          <w:rFonts w:ascii="Times New Roman" w:eastAsia="Verdana" w:hAnsi="Times New Roman" w:cs="Times New Roman"/>
          <w:b/>
          <w:color w:val="000000"/>
          <w:sz w:val="24"/>
          <w:lang w:eastAsia="pl-PL"/>
        </w:rPr>
        <w:t>Pzp</w:t>
      </w:r>
      <w:proofErr w:type="spellEnd"/>
      <w:r w:rsidRPr="00C86DD1">
        <w:rPr>
          <w:rFonts w:ascii="Times New Roman" w:eastAsia="Verdana" w:hAnsi="Times New Roman" w:cs="Times New Roman"/>
          <w:b/>
          <w:color w:val="000000"/>
          <w:sz w:val="24"/>
          <w:lang w:eastAsia="pl-PL"/>
        </w:rPr>
        <w:t xml:space="preserve"> wyklucza się</w:t>
      </w:r>
      <w:r w:rsidRPr="00C86DD1">
        <w:rPr>
          <w:rFonts w:ascii="Times New Roman" w:eastAsia="Verdana" w:hAnsi="Times New Roman" w:cs="Times New Roman"/>
          <w:color w:val="000000"/>
          <w:sz w:val="24"/>
          <w:lang w:eastAsia="pl-PL"/>
        </w:rPr>
        <w:t>:</w:t>
      </w:r>
      <w:r w:rsidRPr="00C86DD1">
        <w:rPr>
          <w:rFonts w:ascii="Times New Roman" w:eastAsia="Verdana" w:hAnsi="Times New Roman" w:cs="Times New Roman"/>
          <w:color w:val="000000"/>
          <w:sz w:val="24"/>
          <w:lang w:eastAsia="pl-PL"/>
        </w:rPr>
        <w:br/>
      </w:r>
      <w:r w:rsidR="002E7946">
        <w:rPr>
          <w:rFonts w:ascii="Times New Roman" w:eastAsia="Verdana" w:hAnsi="Times New Roman" w:cs="Times New Roman"/>
          <w:color w:val="000000"/>
          <w:sz w:val="24"/>
          <w:lang w:eastAsia="pl-PL"/>
        </w:rPr>
        <w:t>a</w:t>
      </w:r>
      <w:r w:rsidRPr="00C86DD1">
        <w:rPr>
          <w:rFonts w:ascii="Times New Roman" w:eastAsia="Verdana" w:hAnsi="Times New Roman" w:cs="Times New Roman"/>
          <w:color w:val="000000"/>
          <w:sz w:val="24"/>
          <w:lang w:eastAsia="pl-PL"/>
        </w:rPr>
        <w:t>) wykonawcę oraz uczestnika konkursu wymienionego w wykazach określonych</w:t>
      </w:r>
      <w:r w:rsidRPr="00C86DD1">
        <w:rPr>
          <w:rFonts w:ascii="Times New Roman" w:eastAsia="Verdana" w:hAnsi="Times New Roman" w:cs="Times New Roman"/>
          <w:color w:val="000000"/>
          <w:sz w:val="24"/>
          <w:lang w:eastAsia="pl-PL"/>
        </w:rPr>
        <w:br/>
        <w:t>w rozporządzeniu 765/2006 i rozporządzeniu 269/2014 albo wpisanego na listę</w:t>
      </w:r>
      <w:r w:rsidRPr="00C86DD1">
        <w:rPr>
          <w:rFonts w:ascii="Times New Roman" w:eastAsia="Verdana" w:hAnsi="Times New Roman" w:cs="Times New Roman"/>
          <w:color w:val="000000"/>
          <w:sz w:val="24"/>
          <w:lang w:eastAsia="pl-PL"/>
        </w:rPr>
        <w:br/>
        <w:t>na podstawie decyzji w sprawie wpisu na listę rozstrzygającej o zastosowaniu</w:t>
      </w:r>
      <w:r w:rsidRPr="00C86DD1">
        <w:rPr>
          <w:rFonts w:ascii="Times New Roman" w:eastAsia="Verdana" w:hAnsi="Times New Roman" w:cs="Times New Roman"/>
          <w:color w:val="000000"/>
          <w:sz w:val="24"/>
          <w:lang w:eastAsia="pl-PL"/>
        </w:rPr>
        <w:br/>
        <w:t>środka, o którym mowa w art. 1 pkt 3 ustawy;</w:t>
      </w:r>
      <w:r w:rsidRPr="00C86DD1">
        <w:rPr>
          <w:rFonts w:ascii="Times New Roman" w:eastAsia="Verdana" w:hAnsi="Times New Roman" w:cs="Times New Roman"/>
          <w:color w:val="000000"/>
          <w:sz w:val="24"/>
          <w:lang w:eastAsia="pl-PL"/>
        </w:rPr>
        <w:br/>
      </w:r>
      <w:r w:rsidR="002E7946">
        <w:rPr>
          <w:rFonts w:ascii="Times New Roman" w:eastAsia="Verdana" w:hAnsi="Times New Roman" w:cs="Times New Roman"/>
          <w:color w:val="000000"/>
          <w:sz w:val="24"/>
          <w:lang w:eastAsia="pl-PL"/>
        </w:rPr>
        <w:t>b</w:t>
      </w:r>
      <w:r w:rsidRPr="00C86DD1">
        <w:rPr>
          <w:rFonts w:ascii="Times New Roman" w:eastAsia="Verdana" w:hAnsi="Times New Roman" w:cs="Times New Roman"/>
          <w:color w:val="000000"/>
          <w:sz w:val="24"/>
          <w:lang w:eastAsia="pl-PL"/>
        </w:rPr>
        <w:t>) wykonawcę oraz uczestnika konkursu, którego beneficjentem rzeczywistym</w:t>
      </w:r>
      <w:r w:rsidRPr="00C86DD1">
        <w:rPr>
          <w:rFonts w:ascii="Times New Roman" w:eastAsia="Verdana" w:hAnsi="Times New Roman" w:cs="Times New Roman"/>
          <w:color w:val="000000"/>
          <w:sz w:val="24"/>
          <w:lang w:eastAsia="pl-PL"/>
        </w:rPr>
        <w:br/>
        <w:t>w rozumieniu ustawy z dnia 1 marca 2018 r. o przeciwdziałaniu praniu</w:t>
      </w:r>
      <w:r w:rsidRPr="00C86DD1">
        <w:rPr>
          <w:rFonts w:ascii="Times New Roman" w:eastAsia="Verdana" w:hAnsi="Times New Roman" w:cs="Times New Roman"/>
          <w:color w:val="000000"/>
          <w:sz w:val="24"/>
          <w:lang w:eastAsia="pl-PL"/>
        </w:rPr>
        <w:br/>
        <w:t>pieniędzy oraz finansowaniu terroryzmu (Dz. U. z 2022 r. poz. 593 i 655) jest</w:t>
      </w:r>
      <w:r w:rsidRPr="00C86DD1">
        <w:rPr>
          <w:rFonts w:ascii="Times New Roman" w:eastAsia="Verdana" w:hAnsi="Times New Roman" w:cs="Times New Roman"/>
          <w:color w:val="000000"/>
          <w:sz w:val="24"/>
          <w:lang w:eastAsia="pl-PL"/>
        </w:rPr>
        <w:br/>
        <w:t>osoba wymieniona w wykazach określonych w rozporządzeniu 765/2006</w:t>
      </w:r>
      <w:r w:rsidRPr="00C86DD1">
        <w:rPr>
          <w:rFonts w:ascii="Times New Roman" w:eastAsia="Verdana" w:hAnsi="Times New Roman" w:cs="Times New Roman"/>
          <w:color w:val="000000"/>
          <w:sz w:val="24"/>
          <w:lang w:eastAsia="pl-PL"/>
        </w:rPr>
        <w:br/>
        <w:t>i rozporządzeniu 269/2014 albo wpisana na listę lub będąca takim</w:t>
      </w:r>
      <w:r w:rsidRPr="00C86DD1">
        <w:rPr>
          <w:rFonts w:ascii="Times New Roman" w:eastAsia="Verdana" w:hAnsi="Times New Roman" w:cs="Times New Roman"/>
          <w:color w:val="000000"/>
          <w:sz w:val="24"/>
          <w:lang w:eastAsia="pl-PL"/>
        </w:rPr>
        <w:br/>
        <w:t>beneficjentem rzeczywistym od dnia 24 lutego 2022 r., o ile została wpisana na</w:t>
      </w:r>
      <w:r w:rsidRPr="00C86DD1">
        <w:rPr>
          <w:rFonts w:ascii="Times New Roman" w:eastAsia="Verdana" w:hAnsi="Times New Roman" w:cs="Times New Roman"/>
          <w:color w:val="000000"/>
          <w:sz w:val="24"/>
          <w:lang w:eastAsia="pl-PL"/>
        </w:rPr>
        <w:br/>
        <w:t>listę na podstawie decyzji w sprawie wpisu na listę rozstrzygającej</w:t>
      </w:r>
      <w:r w:rsidRPr="00C86DD1">
        <w:rPr>
          <w:rFonts w:ascii="Times New Roman" w:eastAsia="Verdana" w:hAnsi="Times New Roman" w:cs="Times New Roman"/>
          <w:color w:val="000000"/>
          <w:sz w:val="24"/>
          <w:lang w:eastAsia="pl-PL"/>
        </w:rPr>
        <w:br/>
        <w:t>o zastosowaniu środka, o którym mowa w art. 1 pkt 3 ustawy;</w:t>
      </w:r>
      <w:r w:rsidRPr="00C86DD1">
        <w:rPr>
          <w:rFonts w:ascii="Times New Roman" w:eastAsia="Verdana" w:hAnsi="Times New Roman" w:cs="Times New Roman"/>
          <w:color w:val="000000"/>
          <w:sz w:val="24"/>
          <w:lang w:eastAsia="pl-PL"/>
        </w:rPr>
        <w:br/>
      </w:r>
      <w:r w:rsidR="002E7946">
        <w:rPr>
          <w:rFonts w:ascii="Times New Roman" w:eastAsia="Verdana" w:hAnsi="Times New Roman" w:cs="Times New Roman"/>
          <w:color w:val="000000"/>
          <w:sz w:val="24"/>
          <w:lang w:eastAsia="pl-PL"/>
        </w:rPr>
        <w:t>c</w:t>
      </w:r>
      <w:r w:rsidRPr="00C86DD1">
        <w:rPr>
          <w:rFonts w:ascii="Times New Roman" w:eastAsia="Verdana" w:hAnsi="Times New Roman" w:cs="Times New Roman"/>
          <w:color w:val="000000"/>
          <w:sz w:val="24"/>
          <w:lang w:eastAsia="pl-PL"/>
        </w:rPr>
        <w:t>) wykonawcę oraz uczestnika konkursu, którego jednostką dominującą</w:t>
      </w:r>
      <w:r w:rsidRPr="00C86DD1">
        <w:rPr>
          <w:rFonts w:ascii="Times New Roman" w:eastAsia="Verdana" w:hAnsi="Times New Roman" w:cs="Times New Roman"/>
          <w:color w:val="000000"/>
          <w:sz w:val="24"/>
          <w:lang w:eastAsia="pl-PL"/>
        </w:rPr>
        <w:br/>
        <w:t>w rozumieniu art. 3 ust. 1 pkt 37 ustawy z dnia 29 września 1994 r.</w:t>
      </w:r>
      <w:r w:rsidRPr="00C86DD1">
        <w:rPr>
          <w:rFonts w:ascii="Times New Roman" w:eastAsia="Verdana" w:hAnsi="Times New Roman" w:cs="Times New Roman"/>
          <w:color w:val="000000"/>
          <w:sz w:val="24"/>
          <w:lang w:eastAsia="pl-PL"/>
        </w:rPr>
        <w:br/>
        <w:t>o rachunkowości (Dz. U. z 2021 r. poz. 217, 2105 i 2106), jest podmiot</w:t>
      </w:r>
      <w:r w:rsidRPr="00C86DD1">
        <w:rPr>
          <w:rFonts w:ascii="Times New Roman" w:eastAsia="Verdana" w:hAnsi="Times New Roman" w:cs="Times New Roman"/>
          <w:color w:val="000000"/>
          <w:sz w:val="24"/>
          <w:lang w:eastAsia="pl-PL"/>
        </w:rPr>
        <w:br/>
        <w:t>wymieniony w wykazach określonych w rozporządzeniu 765/2006</w:t>
      </w:r>
      <w:r w:rsidRPr="00C86DD1">
        <w:rPr>
          <w:rFonts w:ascii="Times New Roman" w:eastAsia="Verdana" w:hAnsi="Times New Roman" w:cs="Times New Roman"/>
          <w:color w:val="000000"/>
          <w:sz w:val="24"/>
          <w:lang w:eastAsia="pl-PL"/>
        </w:rPr>
        <w:br/>
        <w:t>i rozporządzeniu 269/2014 albo wpisany na listę lub będący taką jednostką</w:t>
      </w:r>
      <w:r w:rsidRPr="00C86DD1">
        <w:rPr>
          <w:rFonts w:ascii="Times New Roman" w:eastAsia="Verdana" w:hAnsi="Times New Roman" w:cs="Times New Roman"/>
          <w:color w:val="000000"/>
          <w:sz w:val="24"/>
          <w:lang w:eastAsia="pl-PL"/>
        </w:rPr>
        <w:br/>
        <w:t>dominującą od dnia 24 lutego 2022 r., o ile został wpisany na listę na</w:t>
      </w:r>
      <w:r w:rsidRPr="00C86DD1">
        <w:rPr>
          <w:rFonts w:ascii="Times New Roman" w:eastAsia="Verdana" w:hAnsi="Times New Roman" w:cs="Times New Roman"/>
          <w:color w:val="000000"/>
          <w:sz w:val="24"/>
          <w:lang w:eastAsia="pl-PL"/>
        </w:rPr>
        <w:br/>
        <w:t>podstawie decyzji w sprawie wpisu na listę rozstrzygającej o zastosowaniu</w:t>
      </w:r>
      <w:r w:rsidRPr="00C86DD1">
        <w:rPr>
          <w:rFonts w:ascii="Times New Roman" w:eastAsia="Verdana" w:hAnsi="Times New Roman" w:cs="Times New Roman"/>
          <w:color w:val="000000"/>
          <w:sz w:val="24"/>
          <w:lang w:eastAsia="pl-PL"/>
        </w:rPr>
        <w:br/>
        <w:t>środka, o którym mowa w art. 1 pkt 3 ustawy.</w:t>
      </w:r>
    </w:p>
    <w:p w14:paraId="10552433" w14:textId="77777777" w:rsidR="00C9102B" w:rsidRPr="00C9102B" w:rsidRDefault="00C9102B" w:rsidP="00321641">
      <w:pPr>
        <w:spacing w:after="67"/>
        <w:ind w:left="426" w:hanging="426"/>
        <w:jc w:val="both"/>
        <w:rPr>
          <w:rFonts w:ascii="Times New Roman" w:eastAsia="Times New Roman" w:hAnsi="Times New Roman" w:cs="Times New Roman"/>
          <w:color w:val="000000"/>
          <w:sz w:val="24"/>
          <w:lang w:eastAsia="pl-PL"/>
        </w:rPr>
      </w:pPr>
    </w:p>
    <w:p w14:paraId="2D5A70E0" w14:textId="77777777" w:rsidR="00C9102B" w:rsidRPr="00C9102B" w:rsidRDefault="00C9102B" w:rsidP="00321641">
      <w:pPr>
        <w:spacing w:after="67"/>
        <w:ind w:left="426" w:hanging="426"/>
        <w:jc w:val="both"/>
        <w:rPr>
          <w:rFonts w:ascii="Times New Roman" w:eastAsia="Times New Roman" w:hAnsi="Times New Roman" w:cs="Times New Roman"/>
          <w:b/>
          <w:color w:val="000000"/>
          <w:sz w:val="24"/>
          <w:lang w:eastAsia="pl-PL"/>
        </w:rPr>
      </w:pPr>
      <w:r w:rsidRPr="00C9102B">
        <w:rPr>
          <w:rFonts w:ascii="Times New Roman" w:eastAsia="Times New Roman" w:hAnsi="Times New Roman" w:cs="Times New Roman"/>
          <w:b/>
          <w:color w:val="000000"/>
          <w:sz w:val="24"/>
          <w:lang w:eastAsia="pl-PL"/>
        </w:rPr>
        <w:t>9.</w:t>
      </w:r>
      <w:r w:rsidRPr="00C9102B">
        <w:rPr>
          <w:rFonts w:ascii="Times New Roman" w:eastAsia="Times New Roman" w:hAnsi="Times New Roman" w:cs="Times New Roman"/>
          <w:color w:val="000000"/>
          <w:sz w:val="24"/>
          <w:lang w:eastAsia="pl-PL"/>
        </w:rPr>
        <w:t xml:space="preserve"> </w:t>
      </w:r>
      <w:r w:rsidRPr="00C9102B">
        <w:rPr>
          <w:rFonts w:ascii="Times New Roman" w:eastAsia="Times New Roman" w:hAnsi="Times New Roman" w:cs="Times New Roman"/>
          <w:b/>
          <w:color w:val="000000"/>
          <w:sz w:val="24"/>
          <w:lang w:eastAsia="pl-PL"/>
        </w:rPr>
        <w:t xml:space="preserve">Oświadczenia i dokumenty, jakie zobowiązani są dostarczyć Wykonawcy w celu wykazania braku podstaw do wykluczenia (podmiotowe  środki dowodowe)  </w:t>
      </w:r>
    </w:p>
    <w:p w14:paraId="01A90BA2" w14:textId="77777777" w:rsidR="00C9102B" w:rsidRPr="00C9102B" w:rsidRDefault="00C9102B" w:rsidP="00321641">
      <w:pPr>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W celu potwierdzenia braku podstaw do wykluczenia z postępowania o udzielenie zamówienia Wykonawca przedłoży następujące dokumenty:</w:t>
      </w:r>
    </w:p>
    <w:p w14:paraId="4D2FF98D" w14:textId="75B1D42D" w:rsidR="00C9102B" w:rsidRPr="00C9102B" w:rsidRDefault="00C9102B" w:rsidP="00321641">
      <w:pPr>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1) Do oferty każdy Wykonawca musi dołączyć aktualne na dzień składania ofert oświadczenie w zakresie wskazanym w załącznikach nr  2 do SWZ. Informacje zawarte w oświadczeniu będą stanowić wstępne potwierdzenie, że Wy</w:t>
      </w:r>
      <w:r w:rsidR="00AB6F1B">
        <w:rPr>
          <w:rFonts w:ascii="Times New Roman" w:eastAsia="Times New Roman" w:hAnsi="Times New Roman" w:cs="Times New Roman"/>
          <w:sz w:val="24"/>
          <w:lang w:eastAsia="pl-PL"/>
        </w:rPr>
        <w:t>konawca nie podlega wykluczeniu.</w:t>
      </w:r>
    </w:p>
    <w:p w14:paraId="44857CCD" w14:textId="77777777" w:rsidR="00C9102B" w:rsidRDefault="00C9102B" w:rsidP="00321641">
      <w:pPr>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2) Oświadczenia, o których mowa w ust. 1, stanowią dowód potwierdzający brak podstaw wykluczenia.</w:t>
      </w:r>
    </w:p>
    <w:p w14:paraId="0162577E" w14:textId="396AA2EE" w:rsidR="00DD0425" w:rsidRPr="00DD0425" w:rsidRDefault="00DD0425" w:rsidP="00DD0425">
      <w:pPr>
        <w:spacing w:after="62" w:line="268"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3)</w:t>
      </w:r>
      <w:r w:rsidRPr="00DD0425">
        <w:rPr>
          <w:rFonts w:ascii="Times New Roman" w:eastAsia="Times New Roman" w:hAnsi="Times New Roman" w:cs="Times New Roman"/>
          <w:sz w:val="24"/>
          <w:lang w:eastAsia="pl-PL"/>
        </w:rPr>
        <w:t xml:space="preserve"> Podmiotowe środki dowodowe wymagane od Wykonawcy obejmują:</w:t>
      </w:r>
    </w:p>
    <w:p w14:paraId="34C3223D" w14:textId="2B316AB6" w:rsidR="00DD0425" w:rsidRPr="00DD0425" w:rsidRDefault="00DD0425" w:rsidP="00DD0425">
      <w:pPr>
        <w:spacing w:after="62" w:line="268"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Pr="00DD0425">
        <w:rPr>
          <w:rFonts w:ascii="Times New Roman" w:eastAsia="Times New Roman" w:hAnsi="Times New Roman" w:cs="Times New Roman"/>
          <w:sz w:val="24"/>
          <w:lang w:eastAsia="pl-PL"/>
        </w:rPr>
        <w:t xml:space="preserve">oświadczenie Wykonawcy, w zakresie art. 108 ust. 1 pkt. 5 ustawy </w:t>
      </w:r>
      <w:proofErr w:type="spellStart"/>
      <w:r w:rsidRPr="00DD0425">
        <w:rPr>
          <w:rFonts w:ascii="Times New Roman" w:eastAsia="Times New Roman" w:hAnsi="Times New Roman" w:cs="Times New Roman"/>
          <w:sz w:val="24"/>
          <w:lang w:eastAsia="pl-PL"/>
        </w:rPr>
        <w:t>Pzp</w:t>
      </w:r>
      <w:proofErr w:type="spellEnd"/>
      <w:r w:rsidRPr="00DD0425">
        <w:rPr>
          <w:rFonts w:ascii="Times New Roman" w:eastAsia="Times New Roman" w:hAnsi="Times New Roman" w:cs="Times New Roman"/>
          <w:sz w:val="24"/>
          <w:lang w:eastAsia="pl-PL"/>
        </w:rPr>
        <w:t xml:space="preserve">,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w:t>
      </w:r>
      <w:r w:rsidRPr="00DD0425">
        <w:rPr>
          <w:rFonts w:ascii="Times New Roman" w:eastAsia="Times New Roman" w:hAnsi="Times New Roman" w:cs="Times New Roman"/>
          <w:sz w:val="24"/>
          <w:lang w:eastAsia="pl-PL"/>
        </w:rPr>
        <w:lastRenderedPageBreak/>
        <w:t xml:space="preserve">przygotowanie oferty niezależnie od innego Wykonawcy należącego do tej samej grupy kapitałowej – zgodnie z wzorem stanowiącym Załącznik nr </w:t>
      </w:r>
      <w:r w:rsidR="00C33DC7">
        <w:rPr>
          <w:rFonts w:ascii="Times New Roman" w:eastAsia="Times New Roman" w:hAnsi="Times New Roman" w:cs="Times New Roman"/>
          <w:sz w:val="24"/>
          <w:lang w:eastAsia="pl-PL"/>
        </w:rPr>
        <w:t>7</w:t>
      </w:r>
      <w:r w:rsidRPr="00DD0425">
        <w:rPr>
          <w:rFonts w:ascii="Times New Roman" w:eastAsia="Times New Roman" w:hAnsi="Times New Roman" w:cs="Times New Roman"/>
          <w:sz w:val="24"/>
          <w:lang w:eastAsia="pl-PL"/>
        </w:rPr>
        <w:t xml:space="preserve"> do SWZ;</w:t>
      </w:r>
    </w:p>
    <w:p w14:paraId="2B98D813" w14:textId="5934AEED" w:rsidR="00A15728" w:rsidRPr="00A15728" w:rsidRDefault="00A15728" w:rsidP="00A15728">
      <w:pPr>
        <w:spacing w:after="62" w:line="268"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Pr="00A15728">
        <w:rPr>
          <w:rFonts w:ascii="Times New Roman" w:eastAsia="Times New Roman" w:hAnsi="Times New Roman" w:cs="Times New Roman"/>
          <w:sz w:val="24"/>
          <w:lang w:eastAsia="pl-PL"/>
        </w:rPr>
        <w:t>Dokumenty te, Wykonawca będzie musiał złożyć na każde żądanie Zamawiającego w terminie przez niego wskazanym i w formie określonej w Rozporządzeniu Ministra Rozwoju, Pracy i Technologii z dnia 23 grudnia 2020 r. w sprawie podmiotowych środków dowodowych oraz innych dokumentów lub oświadczeń, jakich może żądać zamawiający od wykonawcy</w:t>
      </w:r>
      <w:r>
        <w:rPr>
          <w:rFonts w:ascii="Times New Roman" w:eastAsia="Times New Roman" w:hAnsi="Times New Roman" w:cs="Times New Roman"/>
          <w:sz w:val="24"/>
          <w:lang w:eastAsia="pl-PL"/>
        </w:rPr>
        <w:t xml:space="preserve"> (Dz. U. z 2020 r. poz. 2415). </w:t>
      </w:r>
      <w:r w:rsidRPr="00A15728">
        <w:rPr>
          <w:rFonts w:ascii="Times New Roman" w:eastAsia="Times New Roman" w:hAnsi="Times New Roman" w:cs="Times New Roman"/>
          <w:sz w:val="24"/>
          <w:lang w:eastAsia="pl-PL"/>
        </w:rPr>
        <w:t>Środki dowodowe składane są w oryginale w postaci dokumentu elektronicznego lub w elektronicznej kopii dokumentu lub oświadczenia poświadc</w:t>
      </w:r>
      <w:r>
        <w:rPr>
          <w:rFonts w:ascii="Times New Roman" w:eastAsia="Times New Roman" w:hAnsi="Times New Roman" w:cs="Times New Roman"/>
          <w:sz w:val="24"/>
          <w:lang w:eastAsia="pl-PL"/>
        </w:rPr>
        <w:t xml:space="preserve">zonej za zgodność z oryginałem. </w:t>
      </w:r>
      <w:r w:rsidRPr="00A15728">
        <w:rPr>
          <w:rFonts w:ascii="Times New Roman" w:eastAsia="Times New Roman" w:hAnsi="Times New Roman" w:cs="Times New Roman"/>
          <w:sz w:val="24"/>
          <w:lang w:eastAsia="pl-PL"/>
        </w:rPr>
        <w:t>Poświadczenia za zgodność z oryginałem dokonuje odpowiednio Wykonawca, podmiot, na którego zdolnościach lub sytuacji polega Wykonawca, Wykonawcy wspólnie ubiegający się o udzielenie zamówienia publicznego, w zakresie środków dowodowych, które każdego z nich dotyczą.</w:t>
      </w:r>
    </w:p>
    <w:p w14:paraId="32CD1773" w14:textId="5E0A9EEB" w:rsidR="00A15728" w:rsidRDefault="00A15728" w:rsidP="00A15728">
      <w:pPr>
        <w:spacing w:after="62" w:line="268"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Pr="00A15728">
        <w:rPr>
          <w:rFonts w:ascii="Times New Roman" w:eastAsia="Times New Roman" w:hAnsi="Times New Roman" w:cs="Times New Roman"/>
          <w:sz w:val="24"/>
          <w:lang w:eastAsia="pl-PL"/>
        </w:rPr>
        <w:t xml:space="preserve">Wymienione w pkt. </w:t>
      </w:r>
      <w:r>
        <w:rPr>
          <w:rFonts w:ascii="Times New Roman" w:eastAsia="Times New Roman" w:hAnsi="Times New Roman" w:cs="Times New Roman"/>
          <w:sz w:val="24"/>
          <w:lang w:eastAsia="pl-PL"/>
        </w:rPr>
        <w:t>3</w:t>
      </w:r>
      <w:r w:rsidRPr="00A15728">
        <w:rPr>
          <w:rFonts w:ascii="Times New Roman" w:eastAsia="Times New Roman" w:hAnsi="Times New Roman" w:cs="Times New Roman"/>
          <w:sz w:val="24"/>
          <w:lang w:eastAsia="pl-PL"/>
        </w:rPr>
        <w:t xml:space="preserve"> dokumenty Wykonawca złoży na wezwanie Zamawiającego, nie należy ich składać wraz ofertą. </w:t>
      </w:r>
    </w:p>
    <w:p w14:paraId="615BEE3A" w14:textId="010954E6" w:rsidR="00187F00" w:rsidRPr="00C9102B" w:rsidRDefault="00187F00" w:rsidP="00A15728">
      <w:pPr>
        <w:spacing w:after="62" w:line="268"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4)  </w:t>
      </w:r>
      <w:r w:rsidRPr="00187F00">
        <w:rPr>
          <w:rFonts w:ascii="Times New Roman" w:eastAsia="Times New Roman" w:hAnsi="Times New Roman" w:cs="Times New Roman"/>
          <w:sz w:val="24"/>
          <w:lang w:eastAsia="pl-PL"/>
        </w:rPr>
        <w:t xml:space="preserve"> Zamawiający wezwie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w:t>
      </w:r>
    </w:p>
    <w:p w14:paraId="50119CF6" w14:textId="5FCF9EA4" w:rsidR="00C9102B" w:rsidRPr="00C9102B" w:rsidRDefault="00187F00" w:rsidP="00321641">
      <w:pPr>
        <w:spacing w:after="62" w:line="268"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5</w:t>
      </w:r>
      <w:r w:rsidR="00C9102B" w:rsidRPr="00C9102B">
        <w:rPr>
          <w:rFonts w:ascii="Times New Roman" w:eastAsia="Times New Roman" w:hAnsi="Times New Roman" w:cs="Times New Roman"/>
          <w:sz w:val="24"/>
          <w:lang w:eastAsia="pl-PL"/>
        </w:rPr>
        <w:t>) W przypadku wspólnego ubiegania się o zamówienie przez Wykonawców oświadczenie,               o którym mowa w pkt 9.1 niniejszej SWZ składa każdy z Wykonawców wspólnie ubiegających się o zamówienie. Oświadczenie to ma potwierdzać brak podstaw wykluczenia w zakresie, w którym każdy z Wykonawców wykazuje brak podstaw wykluczenia.</w:t>
      </w:r>
    </w:p>
    <w:p w14:paraId="4EBF7710" w14:textId="6E270C84" w:rsidR="00C9102B" w:rsidRPr="00C9102B" w:rsidRDefault="00187F00" w:rsidP="00321641">
      <w:pPr>
        <w:spacing w:after="0" w:line="326"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6</w:t>
      </w:r>
      <w:r w:rsidR="00C9102B" w:rsidRPr="00C9102B">
        <w:rPr>
          <w:rFonts w:ascii="Times New Roman" w:eastAsia="Times New Roman" w:hAnsi="Times New Roman" w:cs="Times New Roman"/>
          <w:sz w:val="24"/>
          <w:lang w:eastAsia="pl-PL"/>
        </w:rPr>
        <w:t xml:space="preserve">) W zakresie nieuregulowanym ustawą </w:t>
      </w:r>
      <w:proofErr w:type="spellStart"/>
      <w:r w:rsidR="00C9102B" w:rsidRPr="00C9102B">
        <w:rPr>
          <w:rFonts w:ascii="Times New Roman" w:eastAsia="Times New Roman" w:hAnsi="Times New Roman" w:cs="Times New Roman"/>
          <w:sz w:val="24"/>
          <w:lang w:eastAsia="pl-PL"/>
        </w:rPr>
        <w:t>p.z.p</w:t>
      </w:r>
      <w:proofErr w:type="spellEnd"/>
      <w:r w:rsidR="00C9102B" w:rsidRPr="00C9102B">
        <w:rPr>
          <w:rFonts w:ascii="Times New Roman" w:eastAsia="Times New Roman" w:hAnsi="Times New Roman" w:cs="Times New Roman"/>
          <w:sz w:val="24"/>
          <w:lang w:eastAsia="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4777A8"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p>
    <w:p w14:paraId="2AC62F84"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10. Informacje dla Wykonawców wspólnie ubiegających się o udzielenie zamówienia  (spółki cywilne/konsorcja)</w:t>
      </w:r>
    </w:p>
    <w:p w14:paraId="1019995F" w14:textId="77777777" w:rsid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1)</w:t>
      </w:r>
      <w:r w:rsidRPr="00C9102B">
        <w:rPr>
          <w:rFonts w:ascii="Times New Roman" w:eastAsia="Times New Roman" w:hAnsi="Times New Roman" w:cs="Times New Roman"/>
          <w:color w:val="000000"/>
          <w:sz w:val="24"/>
          <w:lang w:eastAsia="pl-PL"/>
        </w:rPr>
        <w:t xml:space="preserve"> </w:t>
      </w:r>
      <w:r w:rsidRPr="00C9102B">
        <w:rPr>
          <w:rFonts w:ascii="Times New Roman" w:eastAsia="Times New Roman" w:hAnsi="Times New Roman" w:cs="Times New Roman"/>
          <w:sz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6232DB1" w14:textId="0FA3BF3F" w:rsidR="009D1A00" w:rsidRPr="00C9102B" w:rsidRDefault="009D1A00" w:rsidP="00321641">
      <w:pPr>
        <w:spacing w:after="0" w:line="326"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lastRenderedPageBreak/>
        <w:t xml:space="preserve">2)  </w:t>
      </w:r>
      <w:r w:rsidRPr="009D1A00">
        <w:rPr>
          <w:rFonts w:ascii="Times New Roman" w:eastAsia="Times New Roman" w:hAnsi="Times New Roman" w:cs="Times New Roman"/>
          <w:sz w:val="24"/>
          <w:lang w:eastAsia="pl-PL"/>
        </w:rPr>
        <w:t>Wykonawcy wspólnie ubiegający się o udzielenie zamówienia ponoszą solidarną odpowiedzialność za wykonanie umowy i wniesienie zabezpieczenia należytego wykonania umowy.</w:t>
      </w:r>
    </w:p>
    <w:p w14:paraId="411D90C0" w14:textId="6AEECB7A" w:rsidR="00C9102B" w:rsidRPr="00C9102B" w:rsidRDefault="009D1A00" w:rsidP="00321641">
      <w:pPr>
        <w:spacing w:after="0" w:line="326"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3</w:t>
      </w:r>
      <w:r w:rsidR="00C9102B" w:rsidRPr="00C9102B">
        <w:rPr>
          <w:rFonts w:ascii="Times New Roman" w:eastAsia="Times New Roman" w:hAnsi="Times New Roman" w:cs="Times New Roman"/>
          <w:sz w:val="24"/>
          <w:lang w:eastAsia="pl-PL"/>
        </w:rPr>
        <w:t>) W przypadku Wykonawców wspólnie ubiegających się o udzielenie zamówienia, oświadczenia, o których mowa w Rozdziale 9 ust. 1 SWZ, składa każdy z wykonawców. Oświadczenia te potwierdzają brak podstaw wykluczenia .</w:t>
      </w:r>
    </w:p>
    <w:p w14:paraId="2646FB48" w14:textId="4C4C4862" w:rsidR="00C9102B" w:rsidRPr="00C9102B" w:rsidRDefault="009D1A00" w:rsidP="00321641">
      <w:pPr>
        <w:spacing w:after="0" w:line="326"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4</w:t>
      </w:r>
      <w:r w:rsidR="00C9102B" w:rsidRPr="00C9102B">
        <w:rPr>
          <w:rFonts w:ascii="Times New Roman" w:eastAsia="Times New Roman" w:hAnsi="Times New Roman" w:cs="Times New Roman"/>
          <w:sz w:val="24"/>
          <w:lang w:eastAsia="pl-PL"/>
        </w:rPr>
        <w:t xml:space="preserve">) Wykonawcy wspólnie ubiegający się o udzielenie zamówienia dołączają do oferty oświadczenie, z którego wynika, które </w:t>
      </w:r>
      <w:r w:rsidR="00BB3403">
        <w:rPr>
          <w:rFonts w:ascii="Times New Roman" w:eastAsia="Times New Roman" w:hAnsi="Times New Roman" w:cs="Times New Roman"/>
          <w:sz w:val="24"/>
          <w:lang w:eastAsia="pl-PL"/>
        </w:rPr>
        <w:t xml:space="preserve">prace projektowe lub </w:t>
      </w:r>
      <w:r w:rsidR="00C9102B" w:rsidRPr="00C9102B">
        <w:rPr>
          <w:rFonts w:ascii="Times New Roman" w:eastAsia="Times New Roman" w:hAnsi="Times New Roman" w:cs="Times New Roman"/>
          <w:sz w:val="24"/>
          <w:lang w:eastAsia="pl-PL"/>
        </w:rPr>
        <w:t>roboty budowlane wykonają poszczególni wykonawcy – załącznik nr 4 do SWZ</w:t>
      </w:r>
    </w:p>
    <w:p w14:paraId="0C22B15B" w14:textId="72D0373E" w:rsidR="00C9102B" w:rsidRPr="00C9102B" w:rsidRDefault="009D1A00" w:rsidP="00321641">
      <w:pPr>
        <w:spacing w:after="0" w:line="326"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5</w:t>
      </w:r>
      <w:r w:rsidR="00C9102B" w:rsidRPr="00C9102B">
        <w:rPr>
          <w:rFonts w:ascii="Times New Roman" w:eastAsia="Times New Roman" w:hAnsi="Times New Roman" w:cs="Times New Roman"/>
          <w:sz w:val="24"/>
          <w:lang w:eastAsia="pl-PL"/>
        </w:rPr>
        <w:t>) Oświadczenia potwierdzające brak podstaw do wykluczenia z postępowania składa każdy z Wykonawców wspólnie ubiegających się o zamówienie.</w:t>
      </w:r>
    </w:p>
    <w:p w14:paraId="29FAAC61"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p>
    <w:p w14:paraId="10B3C12F"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11. Informacje o środkach komunikacji elektronicznej, przy użyciu których zamawiający będzie komunikował się z Wykonawcami oraz informacje o wymaganiach technicznych i organizacyjnych sporządzania, wysyłania o odbierania korespondencji elektronicznej</w:t>
      </w:r>
    </w:p>
    <w:p w14:paraId="5B06E78A"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 xml:space="preserve">1) W postępowaniu o udzielenie zamówienia komunikacja między Zamawiającym a Wykonawcami odbywa się drogą elektroniczną przy użyciu </w:t>
      </w:r>
      <w:proofErr w:type="spellStart"/>
      <w:r w:rsidRPr="007269A2">
        <w:rPr>
          <w:rFonts w:ascii="Times New Roman" w:eastAsia="Times New Roman" w:hAnsi="Times New Roman" w:cs="Times New Roman"/>
          <w:sz w:val="24"/>
          <w:lang w:eastAsia="pl-PL"/>
        </w:rPr>
        <w:t>miniPortalu</w:t>
      </w:r>
      <w:proofErr w:type="spellEnd"/>
      <w:r w:rsidRPr="007269A2">
        <w:rPr>
          <w:rFonts w:ascii="Times New Roman" w:eastAsia="Times New Roman" w:hAnsi="Times New Roman" w:cs="Times New Roman"/>
          <w:sz w:val="24"/>
          <w:lang w:eastAsia="pl-PL"/>
        </w:rPr>
        <w:t xml:space="preserve"> https://miniportal.uzp.gov.pl, </w:t>
      </w:r>
      <w:proofErr w:type="spellStart"/>
      <w:r w:rsidRPr="007269A2">
        <w:rPr>
          <w:rFonts w:ascii="Times New Roman" w:eastAsia="Times New Roman" w:hAnsi="Times New Roman" w:cs="Times New Roman"/>
          <w:sz w:val="24"/>
          <w:lang w:eastAsia="pl-PL"/>
        </w:rPr>
        <w:t>ePUAPu</w:t>
      </w:r>
      <w:proofErr w:type="spellEnd"/>
      <w:r w:rsidRPr="007269A2">
        <w:rPr>
          <w:rFonts w:ascii="Times New Roman" w:eastAsia="Times New Roman" w:hAnsi="Times New Roman" w:cs="Times New Roman"/>
          <w:sz w:val="24"/>
          <w:lang w:eastAsia="pl-PL"/>
        </w:rPr>
        <w:t xml:space="preserve"> https://epuap.gov.pl/wps/portal oraz poczty elektronicznej: inwestycje@parchowo.pl</w:t>
      </w:r>
    </w:p>
    <w:p w14:paraId="32ED6D34"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ab/>
        <w:t xml:space="preserve">Skrytka </w:t>
      </w:r>
      <w:proofErr w:type="spellStart"/>
      <w:r w:rsidRPr="007269A2">
        <w:rPr>
          <w:rFonts w:ascii="Times New Roman" w:eastAsia="Times New Roman" w:hAnsi="Times New Roman" w:cs="Times New Roman"/>
          <w:sz w:val="24"/>
          <w:lang w:eastAsia="pl-PL"/>
        </w:rPr>
        <w:t>ePUAP</w:t>
      </w:r>
      <w:proofErr w:type="spellEnd"/>
      <w:r w:rsidRPr="007269A2">
        <w:rPr>
          <w:rFonts w:ascii="Times New Roman" w:eastAsia="Times New Roman" w:hAnsi="Times New Roman" w:cs="Times New Roman"/>
          <w:sz w:val="24"/>
          <w:lang w:eastAsia="pl-PL"/>
        </w:rPr>
        <w:t>: /wk2anp994g/skrytka</w:t>
      </w:r>
    </w:p>
    <w:p w14:paraId="59833616"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ab/>
        <w:t>Zamawiający nie dopuszcza składania oferty za pomocą poczty elektronicznej.</w:t>
      </w:r>
    </w:p>
    <w:p w14:paraId="19BECDCD"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 xml:space="preserve">2) Wykonawca zamierzający wziąć udział w postępowaniu o udzielenie zamówienia publicznego, musi posiadać konto na </w:t>
      </w:r>
      <w:proofErr w:type="spellStart"/>
      <w:r w:rsidRPr="007269A2">
        <w:rPr>
          <w:rFonts w:ascii="Times New Roman" w:eastAsia="Times New Roman" w:hAnsi="Times New Roman" w:cs="Times New Roman"/>
          <w:sz w:val="24"/>
          <w:lang w:eastAsia="pl-PL"/>
        </w:rPr>
        <w:t>ePUAP</w:t>
      </w:r>
      <w:proofErr w:type="spellEnd"/>
      <w:r w:rsidRPr="007269A2">
        <w:rPr>
          <w:rFonts w:ascii="Times New Roman" w:eastAsia="Times New Roman" w:hAnsi="Times New Roman" w:cs="Times New Roman"/>
          <w:sz w:val="24"/>
          <w:lang w:eastAsia="pl-PL"/>
        </w:rPr>
        <w:t xml:space="preserve">. Wykonawca posiadający konto na </w:t>
      </w:r>
      <w:proofErr w:type="spellStart"/>
      <w:r w:rsidRPr="007269A2">
        <w:rPr>
          <w:rFonts w:ascii="Times New Roman" w:eastAsia="Times New Roman" w:hAnsi="Times New Roman" w:cs="Times New Roman"/>
          <w:sz w:val="24"/>
          <w:lang w:eastAsia="pl-PL"/>
        </w:rPr>
        <w:t>ePUAP</w:t>
      </w:r>
      <w:proofErr w:type="spellEnd"/>
      <w:r w:rsidRPr="007269A2">
        <w:rPr>
          <w:rFonts w:ascii="Times New Roman" w:eastAsia="Times New Roman" w:hAnsi="Times New Roman" w:cs="Times New Roman"/>
          <w:sz w:val="24"/>
          <w:lang w:eastAsia="pl-PL"/>
        </w:rPr>
        <w:t xml:space="preserve"> ma dostęp do formularzy: złożenia, zmiany i wycofania oferty oraz do formularza do komunikacji.</w:t>
      </w:r>
    </w:p>
    <w:p w14:paraId="47E9E2DA"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 xml:space="preserve">3) Wymagania techniczne i organizacyjne wysyłania i odbierania dokumentów elektronicznych, cyfrowych </w:t>
      </w:r>
      <w:proofErr w:type="spellStart"/>
      <w:r w:rsidRPr="007269A2">
        <w:rPr>
          <w:rFonts w:ascii="Times New Roman" w:eastAsia="Times New Roman" w:hAnsi="Times New Roman" w:cs="Times New Roman"/>
          <w:sz w:val="24"/>
          <w:lang w:eastAsia="pl-PL"/>
        </w:rPr>
        <w:t>odwzorowań</w:t>
      </w:r>
      <w:proofErr w:type="spellEnd"/>
      <w:r w:rsidRPr="007269A2">
        <w:rPr>
          <w:rFonts w:ascii="Times New Roman" w:eastAsia="Times New Roman" w:hAnsi="Times New Roman" w:cs="Times New Roman"/>
          <w:sz w:val="24"/>
          <w:lang w:eastAsia="pl-PL"/>
        </w:rPr>
        <w:t xml:space="preserve"> dokumentów oraz informacji przekazywanych przy ich użyciu zostały opisane w Regulaminie korzystania z </w:t>
      </w:r>
      <w:proofErr w:type="spellStart"/>
      <w:r w:rsidRPr="007269A2">
        <w:rPr>
          <w:rFonts w:ascii="Times New Roman" w:eastAsia="Times New Roman" w:hAnsi="Times New Roman" w:cs="Times New Roman"/>
          <w:sz w:val="24"/>
          <w:lang w:eastAsia="pl-PL"/>
        </w:rPr>
        <w:t>miniPortalu</w:t>
      </w:r>
      <w:proofErr w:type="spellEnd"/>
      <w:r w:rsidRPr="007269A2">
        <w:rPr>
          <w:rFonts w:ascii="Times New Roman" w:eastAsia="Times New Roman" w:hAnsi="Times New Roman" w:cs="Times New Roman"/>
          <w:sz w:val="24"/>
          <w:lang w:eastAsia="pl-PL"/>
        </w:rPr>
        <w:t xml:space="preserve"> dostępnym pod adresem: https://miniportal.uzp.gov.pl/WarunkiUslugi oraz Regulaminie </w:t>
      </w:r>
      <w:proofErr w:type="spellStart"/>
      <w:r w:rsidRPr="007269A2">
        <w:rPr>
          <w:rFonts w:ascii="Times New Roman" w:eastAsia="Times New Roman" w:hAnsi="Times New Roman" w:cs="Times New Roman"/>
          <w:sz w:val="24"/>
          <w:lang w:eastAsia="pl-PL"/>
        </w:rPr>
        <w:t>ePUAP</w:t>
      </w:r>
      <w:proofErr w:type="spellEnd"/>
      <w:r w:rsidRPr="007269A2">
        <w:rPr>
          <w:rFonts w:ascii="Times New Roman" w:eastAsia="Times New Roman" w:hAnsi="Times New Roman" w:cs="Times New Roman"/>
          <w:sz w:val="24"/>
          <w:lang w:eastAsia="pl-PL"/>
        </w:rPr>
        <w:t xml:space="preserve"> dostępnych pod adresem: https://www.gov.pl/web/gov/warunki-korzystania.</w:t>
      </w:r>
    </w:p>
    <w:p w14:paraId="72B09391"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 xml:space="preserve">4) Wykonawca przystępując do niniejszego postępowania o udzielenie zamówienia publicznego, akceptuje warunki korzystania z </w:t>
      </w:r>
      <w:proofErr w:type="spellStart"/>
      <w:r w:rsidRPr="007269A2">
        <w:rPr>
          <w:rFonts w:ascii="Times New Roman" w:eastAsia="Times New Roman" w:hAnsi="Times New Roman" w:cs="Times New Roman"/>
          <w:sz w:val="24"/>
          <w:lang w:eastAsia="pl-PL"/>
        </w:rPr>
        <w:t>miniPortalu</w:t>
      </w:r>
      <w:proofErr w:type="spellEnd"/>
      <w:r w:rsidRPr="007269A2">
        <w:rPr>
          <w:rFonts w:ascii="Times New Roman" w:eastAsia="Times New Roman" w:hAnsi="Times New Roman" w:cs="Times New Roman"/>
          <w:sz w:val="24"/>
          <w:lang w:eastAsia="pl-PL"/>
        </w:rPr>
        <w:t xml:space="preserve">, określone w Regulaminie </w:t>
      </w:r>
      <w:proofErr w:type="spellStart"/>
      <w:r w:rsidRPr="007269A2">
        <w:rPr>
          <w:rFonts w:ascii="Times New Roman" w:eastAsia="Times New Roman" w:hAnsi="Times New Roman" w:cs="Times New Roman"/>
          <w:sz w:val="24"/>
          <w:lang w:eastAsia="pl-PL"/>
        </w:rPr>
        <w:t>miniPortalu</w:t>
      </w:r>
      <w:proofErr w:type="spellEnd"/>
      <w:r w:rsidRPr="007269A2">
        <w:rPr>
          <w:rFonts w:ascii="Times New Roman" w:eastAsia="Times New Roman" w:hAnsi="Times New Roman" w:cs="Times New Roman"/>
          <w:sz w:val="24"/>
          <w:lang w:eastAsia="pl-PL"/>
        </w:rPr>
        <w:t xml:space="preserve"> oraz zobowiązuje się korzystając z </w:t>
      </w:r>
      <w:proofErr w:type="spellStart"/>
      <w:r w:rsidRPr="007269A2">
        <w:rPr>
          <w:rFonts w:ascii="Times New Roman" w:eastAsia="Times New Roman" w:hAnsi="Times New Roman" w:cs="Times New Roman"/>
          <w:sz w:val="24"/>
          <w:lang w:eastAsia="pl-PL"/>
        </w:rPr>
        <w:t>miniPortalu</w:t>
      </w:r>
      <w:proofErr w:type="spellEnd"/>
      <w:r w:rsidRPr="007269A2">
        <w:rPr>
          <w:rFonts w:ascii="Times New Roman" w:eastAsia="Times New Roman" w:hAnsi="Times New Roman" w:cs="Times New Roman"/>
          <w:sz w:val="24"/>
          <w:lang w:eastAsia="pl-PL"/>
        </w:rPr>
        <w:t xml:space="preserve"> przestrzegać postanowień tego regulaminu.</w:t>
      </w:r>
    </w:p>
    <w:p w14:paraId="7B1A21BA"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5) Maksymalny rozmiar plików przesyłanych za pośrednictwem dedykowanych formularzy do: złożenia, zmiany i wycofania oferty oraz do komunikacji wynosi 150 MB.</w:t>
      </w:r>
    </w:p>
    <w:p w14:paraId="348CC6BF"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lastRenderedPageBreak/>
        <w:t xml:space="preserve">6) Za datę przekazania dokumentów elektronicznych, cyfrowych </w:t>
      </w:r>
      <w:proofErr w:type="spellStart"/>
      <w:r w:rsidRPr="007269A2">
        <w:rPr>
          <w:rFonts w:ascii="Times New Roman" w:eastAsia="Times New Roman" w:hAnsi="Times New Roman" w:cs="Times New Roman"/>
          <w:sz w:val="24"/>
          <w:lang w:eastAsia="pl-PL"/>
        </w:rPr>
        <w:t>odwzorowań</w:t>
      </w:r>
      <w:proofErr w:type="spellEnd"/>
      <w:r w:rsidRPr="007269A2">
        <w:rPr>
          <w:rFonts w:ascii="Times New Roman" w:eastAsia="Times New Roman" w:hAnsi="Times New Roman" w:cs="Times New Roman"/>
          <w:sz w:val="24"/>
          <w:lang w:eastAsia="pl-PL"/>
        </w:rPr>
        <w:t xml:space="preserve"> dokumentów oraz innych informacji przyjmuje się datę ich przekazania na </w:t>
      </w:r>
      <w:proofErr w:type="spellStart"/>
      <w:r w:rsidRPr="007269A2">
        <w:rPr>
          <w:rFonts w:ascii="Times New Roman" w:eastAsia="Times New Roman" w:hAnsi="Times New Roman" w:cs="Times New Roman"/>
          <w:sz w:val="24"/>
          <w:lang w:eastAsia="pl-PL"/>
        </w:rPr>
        <w:t>ePUAP</w:t>
      </w:r>
      <w:proofErr w:type="spellEnd"/>
      <w:r w:rsidRPr="007269A2">
        <w:rPr>
          <w:rFonts w:ascii="Times New Roman" w:eastAsia="Times New Roman" w:hAnsi="Times New Roman" w:cs="Times New Roman"/>
          <w:sz w:val="24"/>
          <w:lang w:eastAsia="pl-PL"/>
        </w:rPr>
        <w:t>, a w przypadku przekazywania tych dokumentów oraz informacji za pomocą poczty elektronicznej – datą ich przesłania będzie potwierdzenie dostarczenia wiadomości zawierającej dokument/informację z serwera pocztowego Zamawiającego.</w:t>
      </w:r>
    </w:p>
    <w:p w14:paraId="17B14FB3"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 xml:space="preserve">7) Zamawiający przekazuje link do postępowania oraz ID postępowania jako Załącznik nr 6 do niniejszej SWZ. Dane postępowanie można wyszukać na Liście wszystkich postępowań klikając wcześniej opcję „Dla Wykonawców” lub ze strony głównej z zakładki Postępowania na </w:t>
      </w:r>
      <w:proofErr w:type="spellStart"/>
      <w:r w:rsidRPr="007269A2">
        <w:rPr>
          <w:rFonts w:ascii="Times New Roman" w:eastAsia="Times New Roman" w:hAnsi="Times New Roman" w:cs="Times New Roman"/>
          <w:sz w:val="24"/>
          <w:lang w:eastAsia="pl-PL"/>
        </w:rPr>
        <w:t>miniPortalu</w:t>
      </w:r>
      <w:proofErr w:type="spellEnd"/>
      <w:r w:rsidRPr="007269A2">
        <w:rPr>
          <w:rFonts w:ascii="Times New Roman" w:eastAsia="Times New Roman" w:hAnsi="Times New Roman" w:cs="Times New Roman"/>
          <w:sz w:val="24"/>
          <w:lang w:eastAsia="pl-PL"/>
        </w:rPr>
        <w:t>.</w:t>
      </w:r>
    </w:p>
    <w:p w14:paraId="084B565B" w14:textId="1E2EDFA1" w:rsid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 xml:space="preserve">8) W postępowaniu o udzielenie zamówienia komunikacja pomiędzy Zamawiającym a Wykonawcami w szczególności składanie dokumentów elektronicznych (innych niż oferta oraz załączniki do oferty), cyfrowych </w:t>
      </w:r>
      <w:proofErr w:type="spellStart"/>
      <w:r w:rsidRPr="007269A2">
        <w:rPr>
          <w:rFonts w:ascii="Times New Roman" w:eastAsia="Times New Roman" w:hAnsi="Times New Roman" w:cs="Times New Roman"/>
          <w:sz w:val="24"/>
          <w:lang w:eastAsia="pl-PL"/>
        </w:rPr>
        <w:t>odwzorowań</w:t>
      </w:r>
      <w:proofErr w:type="spellEnd"/>
      <w:r w:rsidRPr="007269A2">
        <w:rPr>
          <w:rFonts w:ascii="Times New Roman" w:eastAsia="Times New Roman" w:hAnsi="Times New Roman" w:cs="Times New Roman"/>
          <w:sz w:val="24"/>
          <w:lang w:eastAsia="pl-PL"/>
        </w:rPr>
        <w:t xml:space="preserve"> dokumentów oraz przekazywanie informacji odbywa się elektronicznie za pośrednictwem dedykowanego formularza dostępnego na </w:t>
      </w:r>
      <w:proofErr w:type="spellStart"/>
      <w:r w:rsidRPr="007269A2">
        <w:rPr>
          <w:rFonts w:ascii="Times New Roman" w:eastAsia="Times New Roman" w:hAnsi="Times New Roman" w:cs="Times New Roman"/>
          <w:sz w:val="24"/>
          <w:lang w:eastAsia="pl-PL"/>
        </w:rPr>
        <w:t>ePUAP</w:t>
      </w:r>
      <w:proofErr w:type="spellEnd"/>
      <w:r w:rsidRPr="007269A2">
        <w:rPr>
          <w:rFonts w:ascii="Times New Roman" w:eastAsia="Times New Roman" w:hAnsi="Times New Roman" w:cs="Times New Roman"/>
          <w:sz w:val="24"/>
          <w:lang w:eastAsia="pl-PL"/>
        </w:rPr>
        <w:t xml:space="preserve"> oraz udostępnionego przez </w:t>
      </w:r>
      <w:proofErr w:type="spellStart"/>
      <w:r w:rsidRPr="007269A2">
        <w:rPr>
          <w:rFonts w:ascii="Times New Roman" w:eastAsia="Times New Roman" w:hAnsi="Times New Roman" w:cs="Times New Roman"/>
          <w:sz w:val="24"/>
          <w:lang w:eastAsia="pl-PL"/>
        </w:rPr>
        <w:t>miniPortal</w:t>
      </w:r>
      <w:proofErr w:type="spellEnd"/>
      <w:r w:rsidRPr="007269A2">
        <w:rPr>
          <w:rFonts w:ascii="Times New Roman" w:eastAsia="Times New Roman" w:hAnsi="Times New Roman" w:cs="Times New Roman"/>
          <w:sz w:val="24"/>
          <w:lang w:eastAsia="pl-PL"/>
        </w:rPr>
        <w:t xml:space="preserve"> (Formularz do komunikacji).We wszelkiej korespondencji związanej z niniejszym postępowaniem Zamawiający i Wykonawcy posługują się numerem ogłoszenia (BZP). Zamawiający może również komunikować się z Wykonawcami za pomocą poczty elektronicznej, email: </w:t>
      </w:r>
      <w:hyperlink r:id="rId8" w:history="1">
        <w:r w:rsidR="003C5264" w:rsidRPr="00A42427">
          <w:rPr>
            <w:rStyle w:val="Hipercze"/>
            <w:rFonts w:ascii="Times New Roman" w:eastAsia="Times New Roman" w:hAnsi="Times New Roman" w:cs="Times New Roman"/>
            <w:sz w:val="24"/>
            <w:lang w:eastAsia="pl-PL"/>
          </w:rPr>
          <w:t>inwestycje@parchowo.pl</w:t>
        </w:r>
      </w:hyperlink>
    </w:p>
    <w:p w14:paraId="64A6D3FB" w14:textId="77777777" w:rsidR="003C5264" w:rsidRPr="007269A2" w:rsidRDefault="003C5264" w:rsidP="007269A2">
      <w:pPr>
        <w:spacing w:after="0" w:line="326" w:lineRule="auto"/>
        <w:ind w:left="426" w:right="11" w:hanging="426"/>
        <w:jc w:val="both"/>
        <w:rPr>
          <w:rFonts w:ascii="Times New Roman" w:eastAsia="Times New Roman" w:hAnsi="Times New Roman" w:cs="Times New Roman"/>
          <w:sz w:val="24"/>
          <w:lang w:eastAsia="pl-PL"/>
        </w:rPr>
      </w:pPr>
    </w:p>
    <w:p w14:paraId="4D3C89BF"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 xml:space="preserve">9) Sposób sporządzenia dokumentów elektronicznych, cyfrowych </w:t>
      </w:r>
      <w:proofErr w:type="spellStart"/>
      <w:r w:rsidRPr="007269A2">
        <w:rPr>
          <w:rFonts w:ascii="Times New Roman" w:eastAsia="Times New Roman" w:hAnsi="Times New Roman" w:cs="Times New Roman"/>
          <w:sz w:val="24"/>
          <w:lang w:eastAsia="pl-PL"/>
        </w:rPr>
        <w:t>odwzorowań</w:t>
      </w:r>
      <w:proofErr w:type="spellEnd"/>
      <w:r w:rsidRPr="007269A2">
        <w:rPr>
          <w:rFonts w:ascii="Times New Roman" w:eastAsia="Times New Roman" w:hAnsi="Times New Roman" w:cs="Times New Roman"/>
          <w:sz w:val="24"/>
          <w:lang w:eastAsia="pl-PL"/>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67D3011"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10) Zamawiający nie przewiduje sposobu komunikowania się z Wykonawcami w inny sposób niż przy użyciu środków komunikacji elektronicznej, wskazanych w SWZ.</w:t>
      </w:r>
    </w:p>
    <w:p w14:paraId="2BA9C130"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11) W postępowaniu o udzielenie zamówienia korespondencja elektroniczna (inna niż oferta Wykonawcy i załączniki do oferty) odbywa się elektronicznie za pomocą poczty elektronicznej, email: inwestycje@parchowo.pl</w:t>
      </w:r>
    </w:p>
    <w:p w14:paraId="2A650D14" w14:textId="3D0E3235"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 xml:space="preserve">11) Ofertę, oświadczenia, o których mowa w art. 125 ust. 1 </w:t>
      </w:r>
      <w:proofErr w:type="spellStart"/>
      <w:r w:rsidRPr="007269A2">
        <w:rPr>
          <w:rFonts w:ascii="Times New Roman" w:eastAsia="Times New Roman" w:hAnsi="Times New Roman" w:cs="Times New Roman"/>
          <w:sz w:val="24"/>
          <w:lang w:eastAsia="pl-PL"/>
        </w:rPr>
        <w:t>p.z.p</w:t>
      </w:r>
      <w:proofErr w:type="spellEnd"/>
      <w:r w:rsidRPr="007269A2">
        <w:rPr>
          <w:rFonts w:ascii="Times New Roman" w:eastAsia="Times New Roman" w:hAnsi="Times New Roman" w:cs="Times New Roman"/>
          <w:sz w:val="24"/>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7269A2">
        <w:rPr>
          <w:rFonts w:ascii="Times New Roman" w:eastAsia="Times New Roman" w:hAnsi="Times New Roman" w:cs="Times New Roman"/>
          <w:sz w:val="24"/>
          <w:lang w:eastAsia="pl-PL"/>
        </w:rPr>
        <w:t>doc</w:t>
      </w:r>
      <w:proofErr w:type="spellEnd"/>
      <w:r w:rsidRPr="007269A2">
        <w:rPr>
          <w:rFonts w:ascii="Times New Roman" w:eastAsia="Times New Roman" w:hAnsi="Times New Roman" w:cs="Times New Roman"/>
          <w:sz w:val="24"/>
          <w:lang w:eastAsia="pl-PL"/>
        </w:rPr>
        <w:t>, .</w:t>
      </w:r>
      <w:proofErr w:type="spellStart"/>
      <w:r w:rsidRPr="007269A2">
        <w:rPr>
          <w:rFonts w:ascii="Times New Roman" w:eastAsia="Times New Roman" w:hAnsi="Times New Roman" w:cs="Times New Roman"/>
          <w:sz w:val="24"/>
          <w:lang w:eastAsia="pl-PL"/>
        </w:rPr>
        <w:t>docx</w:t>
      </w:r>
      <w:proofErr w:type="spellEnd"/>
      <w:r w:rsidRPr="007269A2">
        <w:rPr>
          <w:rFonts w:ascii="Times New Roman" w:eastAsia="Times New Roman" w:hAnsi="Times New Roman" w:cs="Times New Roman"/>
          <w:sz w:val="24"/>
          <w:lang w:eastAsia="pl-PL"/>
        </w:rPr>
        <w:t>, .</w:t>
      </w:r>
      <w:proofErr w:type="spellStart"/>
      <w:r w:rsidRPr="007269A2">
        <w:rPr>
          <w:rFonts w:ascii="Times New Roman" w:eastAsia="Times New Roman" w:hAnsi="Times New Roman" w:cs="Times New Roman"/>
          <w:sz w:val="24"/>
          <w:lang w:eastAsia="pl-PL"/>
        </w:rPr>
        <w:t>odt</w:t>
      </w:r>
      <w:proofErr w:type="spellEnd"/>
      <w:r w:rsidRPr="007269A2">
        <w:rPr>
          <w:rFonts w:ascii="Times New Roman" w:eastAsia="Times New Roman" w:hAnsi="Times New Roman" w:cs="Times New Roman"/>
          <w:sz w:val="24"/>
          <w:lang w:eastAsia="pl-PL"/>
        </w:rPr>
        <w:t>. Ofertę, a także oświadczenie o jakim mowa w Rozdziale 9 ust. 1 SWZ składa się, pod rygorem nieważności, w formie elektronicznej lub w postaci elektronicznej opatrzonej kwalifikowanym podpisem elektronicznym lub podpisem zaufanym lub</w:t>
      </w:r>
      <w:r w:rsidR="006F277D">
        <w:rPr>
          <w:rFonts w:ascii="Times New Roman" w:eastAsia="Times New Roman" w:hAnsi="Times New Roman" w:cs="Times New Roman"/>
          <w:sz w:val="24"/>
          <w:lang w:eastAsia="pl-PL"/>
        </w:rPr>
        <w:t xml:space="preserve"> elektronicznym</w:t>
      </w:r>
      <w:r w:rsidRPr="007269A2">
        <w:rPr>
          <w:rFonts w:ascii="Times New Roman" w:eastAsia="Times New Roman" w:hAnsi="Times New Roman" w:cs="Times New Roman"/>
          <w:sz w:val="24"/>
          <w:lang w:eastAsia="pl-PL"/>
        </w:rPr>
        <w:t xml:space="preserve"> podpisem osobistym.</w:t>
      </w:r>
    </w:p>
    <w:p w14:paraId="01B38C6A"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lastRenderedPageBreak/>
        <w:t>12) Osobą uprawnioną do porozumiewania się z Wykonawcami jest:</w:t>
      </w:r>
    </w:p>
    <w:p w14:paraId="601E714F" w14:textId="1A024361" w:rsidR="007269A2" w:rsidRPr="007269A2" w:rsidRDefault="007269A2" w:rsidP="00EC72BC">
      <w:pPr>
        <w:spacing w:after="0" w:line="326" w:lineRule="auto"/>
        <w:ind w:left="426" w:right="11"/>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 xml:space="preserve">a) w zakresie proceduralnym: </w:t>
      </w:r>
      <w:r w:rsidR="00AB2422">
        <w:rPr>
          <w:rFonts w:ascii="Times New Roman" w:eastAsia="Times New Roman" w:hAnsi="Times New Roman" w:cs="Times New Roman"/>
          <w:sz w:val="24"/>
          <w:lang w:eastAsia="pl-PL"/>
        </w:rPr>
        <w:t>Justyna Wirkus</w:t>
      </w:r>
    </w:p>
    <w:p w14:paraId="0AEDC363" w14:textId="34632B41" w:rsidR="007269A2" w:rsidRPr="007269A2" w:rsidRDefault="007269A2" w:rsidP="00EC72BC">
      <w:pPr>
        <w:spacing w:after="0" w:line="326" w:lineRule="auto"/>
        <w:ind w:left="426" w:right="11"/>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 xml:space="preserve">b) w zakresie merytorycznym: </w:t>
      </w:r>
      <w:r w:rsidR="00A72E7C">
        <w:rPr>
          <w:rFonts w:ascii="Times New Roman" w:eastAsia="Times New Roman" w:hAnsi="Times New Roman" w:cs="Times New Roman"/>
          <w:sz w:val="24"/>
          <w:lang w:eastAsia="pl-PL"/>
        </w:rPr>
        <w:t>Izabela Jagodzińska</w:t>
      </w:r>
    </w:p>
    <w:p w14:paraId="5E6D75B8"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13) W korespondencji kierowanej do Zamawiającego Wykonawcy powinni posługiwać się numerem przedmiotowego postępowania.</w:t>
      </w:r>
    </w:p>
    <w:p w14:paraId="2849FBFF"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14)  Wykonawca może zwrócić się do zamawiającego z wnioskiem o wyjaśnienie treści SWZ.</w:t>
      </w:r>
    </w:p>
    <w:p w14:paraId="39552B8C"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15)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3745F65"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727C6EBE" w14:textId="77777777" w:rsidR="007269A2" w:rsidRPr="007269A2" w:rsidRDefault="007269A2" w:rsidP="007269A2">
      <w:pPr>
        <w:spacing w:after="0" w:line="326" w:lineRule="auto"/>
        <w:ind w:left="426" w:right="11" w:hanging="426"/>
        <w:jc w:val="both"/>
        <w:rPr>
          <w:rFonts w:ascii="Times New Roman" w:eastAsia="Times New Roman" w:hAnsi="Times New Roman" w:cs="Times New Roman"/>
          <w:sz w:val="24"/>
          <w:lang w:eastAsia="pl-PL"/>
        </w:rPr>
      </w:pPr>
      <w:r w:rsidRPr="007269A2">
        <w:rPr>
          <w:rFonts w:ascii="Times New Roman" w:eastAsia="Times New Roman" w:hAnsi="Times New Roman" w:cs="Times New Roman"/>
          <w:sz w:val="24"/>
          <w:lang w:eastAsia="pl-PL"/>
        </w:rPr>
        <w:t>17) Przedłużenie terminu składania ofert, o których mowa w ust. 16, nie wpływa na bieg terminu składania wniosku o wyjaśnienie treści SWZ.</w:t>
      </w:r>
    </w:p>
    <w:p w14:paraId="2AB1730C"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p>
    <w:p w14:paraId="74976F4B" w14:textId="77777777" w:rsidR="00C9102B" w:rsidRDefault="00C9102B" w:rsidP="00321641">
      <w:pPr>
        <w:spacing w:after="0" w:line="326"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12. Opis sposobu przygotowania ofert oraz wymagania formalne dotyczące składanych oświadczeń i dokumentów</w:t>
      </w:r>
    </w:p>
    <w:p w14:paraId="70958B93"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1) Wykonawca może złożyć tylko jedną ofertę.</w:t>
      </w:r>
    </w:p>
    <w:p w14:paraId="34188602"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2) Treść oferty musi odpowiadać treści SWZ.</w:t>
      </w:r>
    </w:p>
    <w:p w14:paraId="2BD9BB17"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3) Ofertę składa się na Formularzu Ofertowym – zgodnie z Załącznikiem nr 1 do SWZ. Wraz</w:t>
      </w:r>
    </w:p>
    <w:p w14:paraId="5AEB3C51"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 xml:space="preserve">    z ofertą Wykonawca jest zobowiązany złożyć:</w:t>
      </w:r>
    </w:p>
    <w:p w14:paraId="0D75DCE6"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 xml:space="preserve">    a) oświadczenie, o którym mowa w Rozdziale 9 ust. 1 SWZ;</w:t>
      </w:r>
    </w:p>
    <w:p w14:paraId="7DA8257D"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 xml:space="preserve">    b) oświadczenie, o którym mowa w Rozdziale 10 ust. 3 SWZ (jeżeli dotyczy);</w:t>
      </w:r>
    </w:p>
    <w:p w14:paraId="36B3269E"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 xml:space="preserve">    c) dokumenty, z których wynika prawo do podpisania oferty; odpowiednie pełnomocnictwa (jeżeli dotyczy).</w:t>
      </w:r>
    </w:p>
    <w:p w14:paraId="11DD5F22"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49745C2"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5)  Oferta oraz pozostałe oświadczenia i dokumenty, dla których Zamawiający określił wzory w formie formularzy zamieszczonych w załącznikach do SWZ, powinny być sporządzone zgodnie z tymi wzorami, co do treści oraz opisu kolumn i wierszy.</w:t>
      </w:r>
    </w:p>
    <w:p w14:paraId="6A5C1C55"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lastRenderedPageBreak/>
        <w:t>6) Ofertę składa się pod rygorem nieważności w formie elektronicznej lub w postaci elektronicznej opatrzonej kwalifikowanym podpisem elektronicznym, podpisem zaufanym lub podpisem osobistym. W formularzu oferty Wykonawca zobowiązany jest podać adres poczty elektronicznej, na który wysyłana będzie przez Zamawiającego korespondencja związana z postępowaniem.</w:t>
      </w:r>
    </w:p>
    <w:p w14:paraId="6AB7E8A1"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7) Oferta powinna być sporządzona w języku polskim. Każdy dokument składający się na ofertę powinien być czytelny.</w:t>
      </w:r>
    </w:p>
    <w:p w14:paraId="2C645D14"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8) Wszelkie informacje stanowiące tajemnicę przedsiębiorstwa w rozumieniu ustawy z dnia 16 kwietnia 1993 r. o zwalczaniu nieuczciwej konkurencji (</w:t>
      </w:r>
      <w:proofErr w:type="spellStart"/>
      <w:r w:rsidRPr="00A35E97">
        <w:rPr>
          <w:rFonts w:ascii="Times New Roman" w:eastAsia="Times New Roman" w:hAnsi="Times New Roman" w:cs="Times New Roman"/>
          <w:sz w:val="24"/>
          <w:lang w:eastAsia="pl-PL"/>
        </w:rPr>
        <w:t>t.j</w:t>
      </w:r>
      <w:proofErr w:type="spellEnd"/>
      <w:r w:rsidRPr="00A35E97">
        <w:rPr>
          <w:rFonts w:ascii="Times New Roman" w:eastAsia="Times New Roman" w:hAnsi="Times New Roman" w:cs="Times New Roman"/>
          <w:sz w:val="24"/>
          <w:lang w:eastAsia="pl-PL"/>
        </w:rPr>
        <w:t xml:space="preserve">.: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A35E97">
        <w:rPr>
          <w:rFonts w:ascii="Times New Roman" w:eastAsia="Times New Roman" w:hAnsi="Times New Roman" w:cs="Times New Roman"/>
          <w:sz w:val="24"/>
          <w:lang w:eastAsia="pl-PL"/>
        </w:rPr>
        <w:t>pzp</w:t>
      </w:r>
      <w:proofErr w:type="spellEnd"/>
      <w:r w:rsidRPr="00A35E97">
        <w:rPr>
          <w:rFonts w:ascii="Times New Roman" w:eastAsia="Times New Roman" w:hAnsi="Times New Roman" w:cs="Times New Roman"/>
          <w:sz w:val="24"/>
          <w:lang w:eastAsia="pl-PL"/>
        </w:rPr>
        <w:t>.</w:t>
      </w:r>
    </w:p>
    <w:p w14:paraId="21539405"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 xml:space="preserve">  9)  Cały proces szyfrowania ma miejsce na stronie miniPortal.uzp.gov.pl .</w:t>
      </w:r>
    </w:p>
    <w:p w14:paraId="1E624FCC" w14:textId="77777777"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 xml:space="preserve">10) Sposób złożenia oferty, w tym zaszyfrowania oferty został opisany w Instrukcji      użytkownika dostępnej na </w:t>
      </w:r>
      <w:proofErr w:type="spellStart"/>
      <w:r w:rsidRPr="00A35E97">
        <w:rPr>
          <w:rFonts w:ascii="Times New Roman" w:eastAsia="Times New Roman" w:hAnsi="Times New Roman" w:cs="Times New Roman"/>
          <w:sz w:val="24"/>
          <w:lang w:eastAsia="pl-PL"/>
        </w:rPr>
        <w:t>miniPortalu</w:t>
      </w:r>
      <w:proofErr w:type="spellEnd"/>
      <w:r w:rsidRPr="00A35E97">
        <w:rPr>
          <w:rFonts w:ascii="Times New Roman" w:eastAsia="Times New Roman" w:hAnsi="Times New Roman" w:cs="Times New Roman"/>
          <w:sz w:val="24"/>
          <w:lang w:eastAsia="pl-PL"/>
        </w:rPr>
        <w:t xml:space="preserve"> pod adresem: https://miniportal.uzp.gov.pl/Instrukcje</w:t>
      </w:r>
    </w:p>
    <w:p w14:paraId="3C9BFFA1" w14:textId="77777777" w:rsid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11)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33F98EAA" w14:textId="1A222F8C" w:rsidR="00853BEF" w:rsidRPr="00A35E97" w:rsidRDefault="00853BEF" w:rsidP="00A35E97">
      <w:pPr>
        <w:spacing w:after="0" w:line="326"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12)  </w:t>
      </w:r>
      <w:r w:rsidRPr="00853BEF">
        <w:rPr>
          <w:rFonts w:ascii="Times New Roman" w:eastAsia="Times New Roman" w:hAnsi="Times New Roman" w:cs="Times New Roman"/>
          <w:sz w:val="24"/>
          <w:lang w:eastAsia="pl-PL"/>
        </w:rPr>
        <w:t xml:space="preserve">Wykonawca po przesłaniu oferty za pomocą Formularza do złożenia lub wycofania oferty na „ekranie sukcesu” otrzyma numer oferty generowany przez </w:t>
      </w:r>
      <w:proofErr w:type="spellStart"/>
      <w:r w:rsidRPr="00853BEF">
        <w:rPr>
          <w:rFonts w:ascii="Times New Roman" w:eastAsia="Times New Roman" w:hAnsi="Times New Roman" w:cs="Times New Roman"/>
          <w:sz w:val="24"/>
          <w:lang w:eastAsia="pl-PL"/>
        </w:rPr>
        <w:t>ePUAP</w:t>
      </w:r>
      <w:proofErr w:type="spellEnd"/>
      <w:r w:rsidRPr="00853BEF">
        <w:rPr>
          <w:rFonts w:ascii="Times New Roman" w:eastAsia="Times New Roman" w:hAnsi="Times New Roman" w:cs="Times New Roman"/>
          <w:sz w:val="24"/>
          <w:lang w:eastAsia="pl-PL"/>
        </w:rPr>
        <w:t>. Ten numer należy zapisać i zachować. Będzie on potrzebny w razie ewentualnego wycofania oferty.</w:t>
      </w:r>
    </w:p>
    <w:p w14:paraId="47AA9802" w14:textId="4A0142E9"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1</w:t>
      </w:r>
      <w:r w:rsidR="00853BEF">
        <w:rPr>
          <w:rFonts w:ascii="Times New Roman" w:eastAsia="Times New Roman" w:hAnsi="Times New Roman" w:cs="Times New Roman"/>
          <w:sz w:val="24"/>
          <w:lang w:eastAsia="pl-PL"/>
        </w:rPr>
        <w:t>3</w:t>
      </w:r>
      <w:r w:rsidRPr="00A35E97">
        <w:rPr>
          <w:rFonts w:ascii="Times New Roman" w:eastAsia="Times New Roman" w:hAnsi="Times New Roman" w:cs="Times New Roman"/>
          <w:sz w:val="24"/>
          <w:lang w:eastAsia="pl-PL"/>
        </w:rPr>
        <w:t>)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6965A5E" w14:textId="5C5089CD" w:rsidR="00A35E97" w:rsidRPr="00A35E97"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lastRenderedPageBreak/>
        <w:t>1</w:t>
      </w:r>
      <w:r w:rsidR="00853BEF">
        <w:rPr>
          <w:rFonts w:ascii="Times New Roman" w:eastAsia="Times New Roman" w:hAnsi="Times New Roman" w:cs="Times New Roman"/>
          <w:sz w:val="24"/>
          <w:lang w:eastAsia="pl-PL"/>
        </w:rPr>
        <w:t>4</w:t>
      </w:r>
      <w:r w:rsidRPr="00A35E97">
        <w:rPr>
          <w:rFonts w:ascii="Times New Roman" w:eastAsia="Times New Roman" w:hAnsi="Times New Roman" w:cs="Times New Roman"/>
          <w:sz w:val="24"/>
          <w:lang w:eastAsia="pl-PL"/>
        </w:rPr>
        <w:t>) Podmiotowe środki dowodowe lub inne dokumenty, w tym dokumenty potwierdzające umocowanie do reprezentowania, sporządzone w języku obcym przekazuje się wraz z tłumaczeniem na język polski.</w:t>
      </w:r>
    </w:p>
    <w:p w14:paraId="0115B998" w14:textId="18E26AC6" w:rsidR="00C9102B" w:rsidRDefault="00A35E97" w:rsidP="00A35E97">
      <w:pPr>
        <w:spacing w:after="0" w:line="326" w:lineRule="auto"/>
        <w:ind w:left="426" w:right="11" w:hanging="426"/>
        <w:jc w:val="both"/>
        <w:rPr>
          <w:rFonts w:ascii="Times New Roman" w:eastAsia="Times New Roman" w:hAnsi="Times New Roman" w:cs="Times New Roman"/>
          <w:sz w:val="24"/>
          <w:lang w:eastAsia="pl-PL"/>
        </w:rPr>
      </w:pPr>
      <w:r w:rsidRPr="00A35E97">
        <w:rPr>
          <w:rFonts w:ascii="Times New Roman" w:eastAsia="Times New Roman" w:hAnsi="Times New Roman" w:cs="Times New Roman"/>
          <w:sz w:val="24"/>
          <w:lang w:eastAsia="pl-PL"/>
        </w:rPr>
        <w:t>1</w:t>
      </w:r>
      <w:r w:rsidR="00853BEF">
        <w:rPr>
          <w:rFonts w:ascii="Times New Roman" w:eastAsia="Times New Roman" w:hAnsi="Times New Roman" w:cs="Times New Roman"/>
          <w:sz w:val="24"/>
          <w:lang w:eastAsia="pl-PL"/>
        </w:rPr>
        <w:t>5</w:t>
      </w:r>
      <w:r w:rsidRPr="00A35E97">
        <w:rPr>
          <w:rFonts w:ascii="Times New Roman" w:eastAsia="Times New Roman" w:hAnsi="Times New Roman" w:cs="Times New Roman"/>
          <w:sz w:val="24"/>
          <w:lang w:eastAsia="pl-PL"/>
        </w:rPr>
        <w:t>) Wszystkie koszty związane z uczestnictwem w postępowaniu, w szczególności z przygotowaniem i złożeniem oferty ponosi Wykonawca składający ofertę. Zamawiający nie przewiduje zwrotu kosztów udziału w postępowaniu.</w:t>
      </w:r>
    </w:p>
    <w:p w14:paraId="397DAFFF" w14:textId="77777777" w:rsidR="00F110DE" w:rsidRPr="00C9102B" w:rsidRDefault="00F110DE" w:rsidP="00321641">
      <w:pPr>
        <w:spacing w:after="0" w:line="326" w:lineRule="auto"/>
        <w:ind w:left="426" w:right="11" w:hanging="426"/>
        <w:jc w:val="both"/>
        <w:rPr>
          <w:rFonts w:ascii="Times New Roman" w:eastAsia="Times New Roman" w:hAnsi="Times New Roman" w:cs="Times New Roman"/>
          <w:sz w:val="24"/>
          <w:lang w:eastAsia="pl-PL"/>
        </w:rPr>
      </w:pPr>
    </w:p>
    <w:p w14:paraId="25D590D2"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13. Sposób obliczenia ceny oferty</w:t>
      </w:r>
    </w:p>
    <w:p w14:paraId="0D219CA9"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1) Wykonawca podaje cenę za realizację przedmiotu zamówienia zgodnie ze wzorem Formularza Ofertowego stanowiącego załącznik nr 1 do SWZ.</w:t>
      </w:r>
    </w:p>
    <w:p w14:paraId="5D83C719"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2)</w:t>
      </w:r>
      <w:r w:rsidRPr="00C9102B">
        <w:rPr>
          <w:rFonts w:ascii="Times New Roman" w:eastAsia="Times New Roman" w:hAnsi="Times New Roman" w:cs="Times New Roman"/>
          <w:color w:val="000000"/>
          <w:sz w:val="24"/>
          <w:lang w:eastAsia="pl-PL"/>
        </w:rPr>
        <w:t xml:space="preserve"> </w:t>
      </w:r>
      <w:r w:rsidRPr="00C9102B">
        <w:rPr>
          <w:rFonts w:ascii="Times New Roman" w:eastAsia="Times New Roman" w:hAnsi="Times New Roman" w:cs="Times New Roman"/>
          <w:sz w:val="24"/>
          <w:lang w:eastAsia="pl-PL"/>
        </w:rPr>
        <w:t>Cena ofertowa brutto musi uwzględniać wszystkie koszty związane z realizacją przedmiotu zamówienia zgodnie z opisem przedmiotu zamówienia oraz istotnymi postanowieniami umowy określonymi w niniejszej SWZ.</w:t>
      </w:r>
    </w:p>
    <w:p w14:paraId="237A03C5"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3)  Cena oferty stanowi wynagrodzenie ryczałtowe.</w:t>
      </w:r>
    </w:p>
    <w:p w14:paraId="1AEF4F72"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4) Podana w ofercie cena ryczałtowa musi uwzględniać wszystkie wymagania Zamawiającego określone w niniejszej Specyfikacji. Musi obejmować wszelkie koszty związane z wykonaniem zadania opisanego w SWZ, dokumentacji projektowej, specyfikacji technicznej wykonania i odbioru robót z uwzględnieniem obowiązujących przepisów oraz sprawowania nadzoru wykonawczego na budowie. W oferowanej cenie ryczałtowej Wykonawca ujmie wszelkie koszty, jakie może ponieść z tytułu należytego oraz zgodnego z umową i obowiązującymi przepisami wykonania przedmiotu zamówienia, a także koszty ryzyka Wykonawcy związanego z wynagrodzeniem ryczałtowym.</w:t>
      </w:r>
    </w:p>
    <w:p w14:paraId="69C788B3"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5)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C9102B">
        <w:rPr>
          <w:rFonts w:ascii="Times New Roman" w:eastAsia="Times New Roman" w:hAnsi="Times New Roman" w:cs="Times New Roman"/>
          <w:sz w:val="24"/>
          <w:lang w:eastAsia="pl-PL"/>
        </w:rPr>
        <w:t>pzp</w:t>
      </w:r>
      <w:proofErr w:type="spellEnd"/>
      <w:r w:rsidRPr="00C9102B">
        <w:rPr>
          <w:rFonts w:ascii="Times New Roman" w:eastAsia="Times New Roman" w:hAnsi="Times New Roman" w:cs="Times New Roman"/>
          <w:sz w:val="24"/>
          <w:lang w:eastAsia="pl-PL"/>
        </w:rPr>
        <w:t xml:space="preserve"> w związku z art. 223 ust. 2 pkt 3 </w:t>
      </w:r>
      <w:proofErr w:type="spellStart"/>
      <w:r w:rsidRPr="00C9102B">
        <w:rPr>
          <w:rFonts w:ascii="Times New Roman" w:eastAsia="Times New Roman" w:hAnsi="Times New Roman" w:cs="Times New Roman"/>
          <w:sz w:val="24"/>
          <w:lang w:eastAsia="pl-PL"/>
        </w:rPr>
        <w:t>pzp</w:t>
      </w:r>
      <w:proofErr w:type="spellEnd"/>
      <w:r w:rsidRPr="00C9102B">
        <w:rPr>
          <w:rFonts w:ascii="Times New Roman" w:eastAsia="Times New Roman" w:hAnsi="Times New Roman" w:cs="Times New Roman"/>
          <w:sz w:val="24"/>
          <w:lang w:eastAsia="pl-PL"/>
        </w:rPr>
        <w:t>).</w:t>
      </w:r>
    </w:p>
    <w:p w14:paraId="26D43563"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6) Cena podana na Formularzu Ofertowym jest ceną ostateczną, niepodlegającą negocjacji i wyczerpującą wszelkie należności Wykonawcy wobec Zamawiającego związane z realizacją przedmiotu zamówienia.</w:t>
      </w:r>
    </w:p>
    <w:p w14:paraId="3610E232"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7) Cena oferty powinna być wyrażona w złotych polskich (PLN) z dokładnością do dwóch miejsc po przecinku.</w:t>
      </w:r>
    </w:p>
    <w:p w14:paraId="40C259BA"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8) Zamawiający nie przewiduje rozliczeń w walucie obcej.</w:t>
      </w:r>
    </w:p>
    <w:p w14:paraId="7AF90BEF"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9) Jeżeli została złożona oferta, której wybór prowadziłby do powstania u zamawiającego obowiązku podatkowego zgodnie z ustawą z dnia 11 marca 2004 r. o podatku od towarów i usług (Dz. U. z 2018 r. poz. 2174, z późn. zm.), dla celów zastosowania kryterium ceny </w:t>
      </w:r>
      <w:r w:rsidRPr="00C9102B">
        <w:rPr>
          <w:rFonts w:ascii="Times New Roman" w:eastAsia="Times New Roman" w:hAnsi="Times New Roman" w:cs="Times New Roman"/>
          <w:sz w:val="24"/>
          <w:lang w:eastAsia="pl-PL"/>
        </w:rPr>
        <w:lastRenderedPageBreak/>
        <w:t>lub kosztu zamawiający dolicza do przedstawionej w tej ofercie ceny kwotę podatku od towarów i usług, którą miałby obowiązek rozliczyć. W ofercie, o której mowa w ust. 1, wykonawca ma obowiązek:</w:t>
      </w:r>
    </w:p>
    <w:p w14:paraId="3F4BC816"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a) poinformowania zamawiającego, że wybór jego oferty będzie prowadził do powstania u   zamawiającego obowiązku podatkowego;</w:t>
      </w:r>
    </w:p>
    <w:p w14:paraId="5947BBFF"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b) wskazania nazwy (rodzaju) towaru lub usługi, których dostawa lub świadczenie będą prowadziły do powstania obowiązku podatkowego;</w:t>
      </w:r>
    </w:p>
    <w:p w14:paraId="300414D5"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c) wskazania wartości towaru lub usługi objętego obowiązkiem podatkowym zamawiającego, bez kwoty podatku;</w:t>
      </w:r>
    </w:p>
    <w:p w14:paraId="279FF823"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d) wskazania stawki podatku od towarów i usług, która zgodnie z wiedzą wykonawcy, będzie miała zastosowanie.</w:t>
      </w:r>
    </w:p>
    <w:p w14:paraId="3EFF1881"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r>
    </w:p>
    <w:p w14:paraId="5B5BD2C5"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14. Wymagania dotyczące wadium.</w:t>
      </w:r>
    </w:p>
    <w:p w14:paraId="6CB1BB76"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1) Zamawiający nie wymaga wnoszenia wadium. </w:t>
      </w:r>
    </w:p>
    <w:p w14:paraId="79718D48"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p>
    <w:p w14:paraId="14460742"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 xml:space="preserve">15. Termin związania z ofertą </w:t>
      </w:r>
    </w:p>
    <w:p w14:paraId="5D912B71" w14:textId="003D97B6"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1) Wykonawca będzie związany ofertą przez okres 30 dni, tj. </w:t>
      </w:r>
      <w:r w:rsidR="001E6714">
        <w:rPr>
          <w:rFonts w:ascii="Times New Roman" w:eastAsia="Times New Roman" w:hAnsi="Times New Roman" w:cs="Times New Roman"/>
          <w:b/>
          <w:sz w:val="24"/>
          <w:highlight w:val="yellow"/>
          <w:lang w:eastAsia="pl-PL"/>
        </w:rPr>
        <w:t>08</w:t>
      </w:r>
      <w:r w:rsidR="00294744" w:rsidRPr="00025549">
        <w:rPr>
          <w:rFonts w:ascii="Times New Roman" w:eastAsia="Times New Roman" w:hAnsi="Times New Roman" w:cs="Times New Roman"/>
          <w:b/>
          <w:sz w:val="24"/>
          <w:highlight w:val="yellow"/>
          <w:lang w:eastAsia="pl-PL"/>
        </w:rPr>
        <w:t>.0</w:t>
      </w:r>
      <w:r w:rsidR="001E6714">
        <w:rPr>
          <w:rFonts w:ascii="Times New Roman" w:eastAsia="Times New Roman" w:hAnsi="Times New Roman" w:cs="Times New Roman"/>
          <w:b/>
          <w:sz w:val="24"/>
          <w:highlight w:val="yellow"/>
          <w:lang w:eastAsia="pl-PL"/>
        </w:rPr>
        <w:t>6</w:t>
      </w:r>
      <w:r w:rsidR="00294744" w:rsidRPr="00025549">
        <w:rPr>
          <w:rFonts w:ascii="Times New Roman" w:eastAsia="Times New Roman" w:hAnsi="Times New Roman" w:cs="Times New Roman"/>
          <w:b/>
          <w:sz w:val="24"/>
          <w:highlight w:val="yellow"/>
          <w:lang w:eastAsia="pl-PL"/>
        </w:rPr>
        <w:t>.2022</w:t>
      </w:r>
      <w:r w:rsidRPr="00F4242C">
        <w:rPr>
          <w:rFonts w:ascii="Times New Roman" w:eastAsia="Times New Roman" w:hAnsi="Times New Roman" w:cs="Times New Roman"/>
          <w:b/>
          <w:sz w:val="24"/>
          <w:lang w:eastAsia="pl-PL"/>
        </w:rPr>
        <w:t xml:space="preserve"> r.</w:t>
      </w:r>
      <w:r w:rsidRPr="00C9102B">
        <w:rPr>
          <w:rFonts w:ascii="Times New Roman" w:eastAsia="Times New Roman" w:hAnsi="Times New Roman" w:cs="Times New Roman"/>
          <w:sz w:val="24"/>
          <w:lang w:eastAsia="pl-PL"/>
        </w:rPr>
        <w:t xml:space="preserve"> przy czym pierwszym dniem terminu związania ofertą jest dzień, w którym upływa termin składania ofert.</w:t>
      </w:r>
    </w:p>
    <w:p w14:paraId="253C7E4C"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1CC5E0D6"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3) Przedłużenie terminu związania ofertą wymaga złożenia przez wykonawcę pisemnego oświadczenia o wyrażeniu zgody na przedłużenie terminu związania ofertą.</w:t>
      </w:r>
    </w:p>
    <w:p w14:paraId="6E4F2032"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p>
    <w:p w14:paraId="6C930FAE"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 xml:space="preserve">16. </w:t>
      </w:r>
      <w:r w:rsidR="009E302F">
        <w:rPr>
          <w:rFonts w:ascii="Times New Roman" w:eastAsia="Times New Roman" w:hAnsi="Times New Roman" w:cs="Times New Roman"/>
          <w:b/>
          <w:sz w:val="24"/>
          <w:lang w:eastAsia="pl-PL"/>
        </w:rPr>
        <w:t>T</w:t>
      </w:r>
      <w:r w:rsidRPr="00C9102B">
        <w:rPr>
          <w:rFonts w:ascii="Times New Roman" w:eastAsia="Times New Roman" w:hAnsi="Times New Roman" w:cs="Times New Roman"/>
          <w:b/>
          <w:sz w:val="24"/>
          <w:lang w:eastAsia="pl-PL"/>
        </w:rPr>
        <w:t>ermin składania ofert</w:t>
      </w:r>
    </w:p>
    <w:p w14:paraId="60CD673E" w14:textId="03B27A9F" w:rsidR="00942E3A" w:rsidRPr="00942E3A" w:rsidRDefault="00942E3A" w:rsidP="00942E3A">
      <w:pPr>
        <w:spacing w:after="0" w:line="326" w:lineRule="auto"/>
        <w:ind w:left="426" w:right="11" w:hanging="426"/>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 xml:space="preserve">1) </w:t>
      </w:r>
      <w:r w:rsidR="005C4FA2">
        <w:rPr>
          <w:rFonts w:ascii="Times New Roman" w:eastAsia="Times New Roman" w:hAnsi="Times New Roman" w:cs="Times New Roman"/>
          <w:sz w:val="24"/>
          <w:lang w:eastAsia="pl-PL"/>
        </w:rPr>
        <w:t xml:space="preserve">  </w:t>
      </w:r>
      <w:r w:rsidRPr="00942E3A">
        <w:rPr>
          <w:rFonts w:ascii="Times New Roman" w:eastAsia="Times New Roman" w:hAnsi="Times New Roman" w:cs="Times New Roman"/>
          <w:sz w:val="24"/>
          <w:lang w:eastAsia="pl-PL"/>
        </w:rPr>
        <w:t xml:space="preserve">Wykonawca składa ofertę za pośrednictwem Formularza do złożenia, zmiany lub wycofania oferty dostępnego na </w:t>
      </w:r>
      <w:proofErr w:type="spellStart"/>
      <w:r w:rsidRPr="00942E3A">
        <w:rPr>
          <w:rFonts w:ascii="Times New Roman" w:eastAsia="Times New Roman" w:hAnsi="Times New Roman" w:cs="Times New Roman"/>
          <w:sz w:val="24"/>
          <w:lang w:eastAsia="pl-PL"/>
        </w:rPr>
        <w:t>ePUAP</w:t>
      </w:r>
      <w:proofErr w:type="spellEnd"/>
      <w:r w:rsidRPr="00942E3A">
        <w:rPr>
          <w:rFonts w:ascii="Times New Roman" w:eastAsia="Times New Roman" w:hAnsi="Times New Roman" w:cs="Times New Roman"/>
          <w:sz w:val="24"/>
          <w:lang w:eastAsia="pl-PL"/>
        </w:rPr>
        <w:t xml:space="preserve"> i udostępnionego również na </w:t>
      </w:r>
      <w:proofErr w:type="spellStart"/>
      <w:r w:rsidRPr="00942E3A">
        <w:rPr>
          <w:rFonts w:ascii="Times New Roman" w:eastAsia="Times New Roman" w:hAnsi="Times New Roman" w:cs="Times New Roman"/>
          <w:sz w:val="24"/>
          <w:lang w:eastAsia="pl-PL"/>
        </w:rPr>
        <w:t>miniPortalu</w:t>
      </w:r>
      <w:proofErr w:type="spellEnd"/>
      <w:r w:rsidRPr="00942E3A">
        <w:rPr>
          <w:rFonts w:ascii="Times New Roman" w:eastAsia="Times New Roman" w:hAnsi="Times New Roman" w:cs="Times New Roman"/>
          <w:sz w:val="24"/>
          <w:lang w:eastAsia="pl-PL"/>
        </w:rPr>
        <w:t xml:space="preserve">. Formularz do zaszyfrowania oferty przez Wykonawcę jest dostępny dla wykonawców na </w:t>
      </w:r>
      <w:proofErr w:type="spellStart"/>
      <w:r w:rsidRPr="00942E3A">
        <w:rPr>
          <w:rFonts w:ascii="Times New Roman" w:eastAsia="Times New Roman" w:hAnsi="Times New Roman" w:cs="Times New Roman"/>
          <w:sz w:val="24"/>
          <w:lang w:eastAsia="pl-PL"/>
        </w:rPr>
        <w:t>miniPortalu</w:t>
      </w:r>
      <w:proofErr w:type="spellEnd"/>
      <w:r w:rsidRPr="00942E3A">
        <w:rPr>
          <w:rFonts w:ascii="Times New Roman" w:eastAsia="Times New Roman" w:hAnsi="Times New Roman" w:cs="Times New Roman"/>
          <w:sz w:val="24"/>
          <w:lang w:eastAsia="pl-PL"/>
        </w:rPr>
        <w:t xml:space="preserve">, w szczegółach danego postępowania. W formularzu oferty/wniosku Wykonawca zobowiązany jest podać adres skrzynki </w:t>
      </w:r>
      <w:proofErr w:type="spellStart"/>
      <w:r w:rsidRPr="00942E3A">
        <w:rPr>
          <w:rFonts w:ascii="Times New Roman" w:eastAsia="Times New Roman" w:hAnsi="Times New Roman" w:cs="Times New Roman"/>
          <w:sz w:val="24"/>
          <w:lang w:eastAsia="pl-PL"/>
        </w:rPr>
        <w:t>ePUAP</w:t>
      </w:r>
      <w:proofErr w:type="spellEnd"/>
      <w:r w:rsidRPr="00942E3A">
        <w:rPr>
          <w:rFonts w:ascii="Times New Roman" w:eastAsia="Times New Roman" w:hAnsi="Times New Roman" w:cs="Times New Roman"/>
          <w:sz w:val="24"/>
          <w:lang w:eastAsia="pl-PL"/>
        </w:rPr>
        <w:t xml:space="preserve">, na którym prowadzona będzie korespondencja związana z postępowaniem. Sposób złożenia oferty opisany został w Instrukcji użytkownika dostępnej na </w:t>
      </w:r>
      <w:proofErr w:type="spellStart"/>
      <w:r w:rsidRPr="00942E3A">
        <w:rPr>
          <w:rFonts w:ascii="Times New Roman" w:eastAsia="Times New Roman" w:hAnsi="Times New Roman" w:cs="Times New Roman"/>
          <w:sz w:val="24"/>
          <w:lang w:eastAsia="pl-PL"/>
        </w:rPr>
        <w:t>miniPortalu</w:t>
      </w:r>
      <w:proofErr w:type="spellEnd"/>
    </w:p>
    <w:p w14:paraId="42FE980E" w14:textId="11453FF5" w:rsidR="00942E3A" w:rsidRPr="00942E3A" w:rsidRDefault="00942E3A" w:rsidP="00942E3A">
      <w:pPr>
        <w:spacing w:after="0" w:line="326" w:lineRule="auto"/>
        <w:ind w:left="426" w:right="11" w:hanging="426"/>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 xml:space="preserve">2) Ofertę należy złożyć w terminie do dnia </w:t>
      </w:r>
      <w:r w:rsidR="005C4FA2">
        <w:rPr>
          <w:rFonts w:ascii="Times New Roman" w:eastAsia="Times New Roman" w:hAnsi="Times New Roman" w:cs="Times New Roman"/>
          <w:b/>
          <w:sz w:val="24"/>
          <w:highlight w:val="yellow"/>
          <w:lang w:eastAsia="pl-PL"/>
        </w:rPr>
        <w:t>10</w:t>
      </w:r>
      <w:r w:rsidR="007E2B3C" w:rsidRPr="00025549">
        <w:rPr>
          <w:rFonts w:ascii="Times New Roman" w:eastAsia="Times New Roman" w:hAnsi="Times New Roman" w:cs="Times New Roman"/>
          <w:b/>
          <w:sz w:val="24"/>
          <w:highlight w:val="yellow"/>
          <w:lang w:eastAsia="pl-PL"/>
        </w:rPr>
        <w:t>.0</w:t>
      </w:r>
      <w:r w:rsidR="005C4FA2">
        <w:rPr>
          <w:rFonts w:ascii="Times New Roman" w:eastAsia="Times New Roman" w:hAnsi="Times New Roman" w:cs="Times New Roman"/>
          <w:b/>
          <w:sz w:val="24"/>
          <w:highlight w:val="yellow"/>
          <w:lang w:eastAsia="pl-PL"/>
        </w:rPr>
        <w:t>5</w:t>
      </w:r>
      <w:r w:rsidR="007E2B3C" w:rsidRPr="00025549">
        <w:rPr>
          <w:rFonts w:ascii="Times New Roman" w:eastAsia="Times New Roman" w:hAnsi="Times New Roman" w:cs="Times New Roman"/>
          <w:b/>
          <w:sz w:val="24"/>
          <w:highlight w:val="yellow"/>
          <w:lang w:eastAsia="pl-PL"/>
        </w:rPr>
        <w:t>.2022</w:t>
      </w:r>
      <w:r w:rsidRPr="00025549">
        <w:rPr>
          <w:rFonts w:ascii="Times New Roman" w:eastAsia="Times New Roman" w:hAnsi="Times New Roman" w:cs="Times New Roman"/>
          <w:b/>
          <w:sz w:val="24"/>
          <w:highlight w:val="yellow"/>
          <w:lang w:eastAsia="pl-PL"/>
        </w:rPr>
        <w:t xml:space="preserve"> do godz. </w:t>
      </w:r>
      <w:r w:rsidR="00412C2F" w:rsidRPr="00025549">
        <w:rPr>
          <w:rFonts w:ascii="Times New Roman" w:eastAsia="Times New Roman" w:hAnsi="Times New Roman" w:cs="Times New Roman"/>
          <w:b/>
          <w:sz w:val="24"/>
          <w:highlight w:val="yellow"/>
          <w:lang w:eastAsia="pl-PL"/>
        </w:rPr>
        <w:t>9</w:t>
      </w:r>
      <w:r w:rsidRPr="00025549">
        <w:rPr>
          <w:rFonts w:ascii="Times New Roman" w:eastAsia="Times New Roman" w:hAnsi="Times New Roman" w:cs="Times New Roman"/>
          <w:b/>
          <w:sz w:val="24"/>
          <w:highlight w:val="yellow"/>
          <w:lang w:eastAsia="pl-PL"/>
        </w:rPr>
        <w:t>.00</w:t>
      </w:r>
    </w:p>
    <w:p w14:paraId="57FA2AFC" w14:textId="1BC0990D" w:rsidR="008A25D3" w:rsidRDefault="00942E3A" w:rsidP="00942E3A">
      <w:pPr>
        <w:spacing w:after="0" w:line="326" w:lineRule="auto"/>
        <w:ind w:left="426" w:right="11" w:hanging="426"/>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3) Wykonawca może złożyć tylko jedną ofertę</w:t>
      </w:r>
      <w:r w:rsidR="005C4FA2">
        <w:rPr>
          <w:rFonts w:ascii="Times New Roman" w:eastAsia="Times New Roman" w:hAnsi="Times New Roman" w:cs="Times New Roman"/>
          <w:sz w:val="24"/>
          <w:lang w:eastAsia="pl-PL"/>
        </w:rPr>
        <w:t xml:space="preserve"> </w:t>
      </w:r>
      <w:r w:rsidR="00853BEF" w:rsidRPr="00853BEF">
        <w:rPr>
          <w:rFonts w:ascii="Times New Roman" w:eastAsia="Times New Roman" w:hAnsi="Times New Roman" w:cs="Times New Roman"/>
          <w:sz w:val="24"/>
          <w:lang w:eastAsia="pl-PL"/>
        </w:rPr>
        <w:t>na dowolną liczbę części zamówienia</w:t>
      </w:r>
      <w:r w:rsidR="008A25D3">
        <w:rPr>
          <w:rFonts w:ascii="Times New Roman" w:eastAsia="Times New Roman" w:hAnsi="Times New Roman" w:cs="Times New Roman"/>
          <w:sz w:val="24"/>
          <w:lang w:eastAsia="pl-PL"/>
        </w:rPr>
        <w:t>.</w:t>
      </w:r>
      <w:r w:rsidR="00853BEF" w:rsidRPr="00853BEF">
        <w:rPr>
          <w:rFonts w:ascii="Times New Roman" w:eastAsia="Times New Roman" w:hAnsi="Times New Roman" w:cs="Times New Roman"/>
          <w:sz w:val="24"/>
          <w:lang w:eastAsia="pl-PL"/>
        </w:rPr>
        <w:t xml:space="preserve">  </w:t>
      </w:r>
    </w:p>
    <w:p w14:paraId="1ED5C136" w14:textId="334FE994" w:rsidR="00942E3A" w:rsidRPr="00942E3A" w:rsidRDefault="00942E3A" w:rsidP="00942E3A">
      <w:pPr>
        <w:spacing w:after="0" w:line="326" w:lineRule="auto"/>
        <w:ind w:left="426" w:right="11" w:hanging="426"/>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4) Zamawiający odrzuci ofertę złożoną po terminie składania ofert.</w:t>
      </w:r>
    </w:p>
    <w:p w14:paraId="096207F1" w14:textId="77777777" w:rsidR="00942E3A" w:rsidRPr="00942E3A" w:rsidRDefault="00942E3A" w:rsidP="00942E3A">
      <w:pPr>
        <w:spacing w:after="0" w:line="326" w:lineRule="auto"/>
        <w:ind w:left="426" w:right="11" w:hanging="426"/>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lastRenderedPageBreak/>
        <w:t xml:space="preserve">5) Wykonawca przed upływem terminu do składania ofert może zmienić lub wycofać ofertę za pośrednictwem Formularza do złożenia, zmiany, wycofania oferty dostępnego na </w:t>
      </w:r>
      <w:proofErr w:type="spellStart"/>
      <w:r w:rsidRPr="00942E3A">
        <w:rPr>
          <w:rFonts w:ascii="Times New Roman" w:eastAsia="Times New Roman" w:hAnsi="Times New Roman" w:cs="Times New Roman"/>
          <w:sz w:val="24"/>
          <w:lang w:eastAsia="pl-PL"/>
        </w:rPr>
        <w:t>ePUAP</w:t>
      </w:r>
      <w:proofErr w:type="spellEnd"/>
      <w:r w:rsidRPr="00942E3A">
        <w:rPr>
          <w:rFonts w:ascii="Times New Roman" w:eastAsia="Times New Roman" w:hAnsi="Times New Roman" w:cs="Times New Roman"/>
          <w:sz w:val="24"/>
          <w:lang w:eastAsia="pl-PL"/>
        </w:rPr>
        <w:t xml:space="preserve"> i udostępnionego również na </w:t>
      </w:r>
      <w:proofErr w:type="spellStart"/>
      <w:r w:rsidRPr="00942E3A">
        <w:rPr>
          <w:rFonts w:ascii="Times New Roman" w:eastAsia="Times New Roman" w:hAnsi="Times New Roman" w:cs="Times New Roman"/>
          <w:sz w:val="24"/>
          <w:lang w:eastAsia="pl-PL"/>
        </w:rPr>
        <w:t>miniPortalu</w:t>
      </w:r>
      <w:proofErr w:type="spellEnd"/>
      <w:r w:rsidRPr="00942E3A">
        <w:rPr>
          <w:rFonts w:ascii="Times New Roman" w:eastAsia="Times New Roman" w:hAnsi="Times New Roman" w:cs="Times New Roman"/>
          <w:sz w:val="24"/>
          <w:lang w:eastAsia="pl-PL"/>
        </w:rPr>
        <w:t xml:space="preserve">. Sposób zmiany i wycofania oferty został opisany w Instrukcji użytkownika dostępnej na </w:t>
      </w:r>
      <w:proofErr w:type="spellStart"/>
      <w:r w:rsidRPr="00942E3A">
        <w:rPr>
          <w:rFonts w:ascii="Times New Roman" w:eastAsia="Times New Roman" w:hAnsi="Times New Roman" w:cs="Times New Roman"/>
          <w:sz w:val="24"/>
          <w:lang w:eastAsia="pl-PL"/>
        </w:rPr>
        <w:t>miniPortalu</w:t>
      </w:r>
      <w:proofErr w:type="spellEnd"/>
      <w:r w:rsidRPr="00942E3A">
        <w:rPr>
          <w:rFonts w:ascii="Times New Roman" w:eastAsia="Times New Roman" w:hAnsi="Times New Roman" w:cs="Times New Roman"/>
          <w:sz w:val="24"/>
          <w:lang w:eastAsia="pl-PL"/>
        </w:rPr>
        <w:t>.</w:t>
      </w:r>
    </w:p>
    <w:p w14:paraId="10D75B6E" w14:textId="77777777" w:rsidR="00942E3A" w:rsidRPr="00942E3A" w:rsidRDefault="00942E3A" w:rsidP="00942E3A">
      <w:pPr>
        <w:spacing w:after="0" w:line="326" w:lineRule="auto"/>
        <w:ind w:left="426" w:right="11" w:hanging="426"/>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6) Wykonawca po upływie terminu do składania ofert nie może skutecznie dokonać zmiany ani wycofać złożonej oferty.</w:t>
      </w:r>
    </w:p>
    <w:p w14:paraId="30DB4B40"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17. Sposób i termin otwarcia ofert</w:t>
      </w:r>
    </w:p>
    <w:p w14:paraId="67E2AA3E" w14:textId="6A74C682" w:rsidR="00942E3A" w:rsidRPr="00942E3A" w:rsidRDefault="00942E3A" w:rsidP="00942E3A">
      <w:pPr>
        <w:spacing w:after="0" w:line="326" w:lineRule="auto"/>
        <w:ind w:right="11"/>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 xml:space="preserve">1) Otwarcie ofert nastąpi w </w:t>
      </w:r>
      <w:r w:rsidRPr="007E2B3C">
        <w:rPr>
          <w:rFonts w:ascii="Times New Roman" w:eastAsia="Times New Roman" w:hAnsi="Times New Roman" w:cs="Times New Roman"/>
          <w:sz w:val="24"/>
          <w:lang w:eastAsia="pl-PL"/>
        </w:rPr>
        <w:t xml:space="preserve">dniu </w:t>
      </w:r>
      <w:r w:rsidR="005C4FA2">
        <w:rPr>
          <w:rFonts w:ascii="Times New Roman" w:eastAsia="Times New Roman" w:hAnsi="Times New Roman" w:cs="Times New Roman"/>
          <w:b/>
          <w:sz w:val="24"/>
          <w:highlight w:val="yellow"/>
          <w:lang w:eastAsia="pl-PL"/>
        </w:rPr>
        <w:t>10</w:t>
      </w:r>
      <w:r w:rsidR="007E2B3C" w:rsidRPr="00025549">
        <w:rPr>
          <w:rFonts w:ascii="Times New Roman" w:eastAsia="Times New Roman" w:hAnsi="Times New Roman" w:cs="Times New Roman"/>
          <w:b/>
          <w:sz w:val="24"/>
          <w:highlight w:val="yellow"/>
          <w:lang w:eastAsia="pl-PL"/>
        </w:rPr>
        <w:t>.0</w:t>
      </w:r>
      <w:r w:rsidR="005C4FA2">
        <w:rPr>
          <w:rFonts w:ascii="Times New Roman" w:eastAsia="Times New Roman" w:hAnsi="Times New Roman" w:cs="Times New Roman"/>
          <w:b/>
          <w:sz w:val="24"/>
          <w:highlight w:val="yellow"/>
          <w:lang w:eastAsia="pl-PL"/>
        </w:rPr>
        <w:t>5</w:t>
      </w:r>
      <w:r w:rsidR="007E2B3C" w:rsidRPr="00025549">
        <w:rPr>
          <w:rFonts w:ascii="Times New Roman" w:eastAsia="Times New Roman" w:hAnsi="Times New Roman" w:cs="Times New Roman"/>
          <w:b/>
          <w:sz w:val="24"/>
          <w:highlight w:val="yellow"/>
          <w:lang w:eastAsia="pl-PL"/>
        </w:rPr>
        <w:t>.2022</w:t>
      </w:r>
      <w:r w:rsidRPr="00025549">
        <w:rPr>
          <w:rFonts w:ascii="Times New Roman" w:eastAsia="Times New Roman" w:hAnsi="Times New Roman" w:cs="Times New Roman"/>
          <w:b/>
          <w:sz w:val="24"/>
          <w:highlight w:val="yellow"/>
          <w:lang w:eastAsia="pl-PL"/>
        </w:rPr>
        <w:t xml:space="preserve"> godz. </w:t>
      </w:r>
      <w:r w:rsidR="00412C2F" w:rsidRPr="00025549">
        <w:rPr>
          <w:rFonts w:ascii="Times New Roman" w:eastAsia="Times New Roman" w:hAnsi="Times New Roman" w:cs="Times New Roman"/>
          <w:b/>
          <w:sz w:val="24"/>
          <w:highlight w:val="yellow"/>
          <w:lang w:eastAsia="pl-PL"/>
        </w:rPr>
        <w:t>9.30</w:t>
      </w:r>
      <w:r w:rsidRPr="00210B3B">
        <w:rPr>
          <w:rFonts w:ascii="Times New Roman" w:eastAsia="Times New Roman" w:hAnsi="Times New Roman" w:cs="Times New Roman"/>
          <w:b/>
          <w:sz w:val="24"/>
          <w:lang w:eastAsia="pl-PL"/>
        </w:rPr>
        <w:t xml:space="preserve">                 </w:t>
      </w:r>
      <w:r w:rsidRPr="00942E3A">
        <w:rPr>
          <w:rFonts w:ascii="Times New Roman" w:eastAsia="Times New Roman" w:hAnsi="Times New Roman" w:cs="Times New Roman"/>
          <w:sz w:val="24"/>
          <w:lang w:eastAsia="pl-PL"/>
        </w:rPr>
        <w:t xml:space="preserve"> </w:t>
      </w:r>
    </w:p>
    <w:p w14:paraId="7DA9FE1C" w14:textId="77777777" w:rsidR="00942E3A" w:rsidRPr="00942E3A" w:rsidRDefault="00942E3A" w:rsidP="00942E3A">
      <w:pPr>
        <w:spacing w:after="0" w:line="326" w:lineRule="auto"/>
        <w:ind w:right="11"/>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2) Otwarcie ofert odbywa się bez udziału Wykonawców.</w:t>
      </w:r>
    </w:p>
    <w:p w14:paraId="7D868675" w14:textId="77777777" w:rsidR="00942E3A" w:rsidRPr="00942E3A" w:rsidRDefault="00942E3A" w:rsidP="00942E3A">
      <w:pPr>
        <w:spacing w:after="0" w:line="326" w:lineRule="auto"/>
        <w:ind w:right="11"/>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3) Zamawiający, najpóźniej przed otwarciem ofert, udostępnia na stronie internetowej prowadzonego postępowania informację o kwocie, jaką zamierza przeznaczyć na sfinansowanie zamówienia.</w:t>
      </w:r>
    </w:p>
    <w:p w14:paraId="2CE1344F" w14:textId="77777777" w:rsidR="00942E3A" w:rsidRPr="00942E3A" w:rsidRDefault="00942E3A" w:rsidP="00942E3A">
      <w:pPr>
        <w:spacing w:after="0" w:line="326" w:lineRule="auto"/>
        <w:ind w:right="11"/>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4) Zamawiający, niezwłocznie po otwarciu ofert, udostępnia na stronie internetowej prowadzonego postępowania informacje o:</w:t>
      </w:r>
    </w:p>
    <w:p w14:paraId="56A093A3" w14:textId="77777777" w:rsidR="00942E3A" w:rsidRPr="00942E3A" w:rsidRDefault="00942E3A" w:rsidP="00942E3A">
      <w:pPr>
        <w:spacing w:after="0" w:line="326" w:lineRule="auto"/>
        <w:ind w:right="11"/>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ab/>
        <w:t>a) nazwach albo imionach i nazwiskach oraz siedzibach lub miejscach prowadzonej działalności gospodarczej albo miejscach zamieszkania wykonawców, których oferty zostały otwarte;</w:t>
      </w:r>
    </w:p>
    <w:p w14:paraId="694CC55B" w14:textId="77777777" w:rsidR="00942E3A" w:rsidRPr="00942E3A" w:rsidRDefault="00942E3A" w:rsidP="00942E3A">
      <w:pPr>
        <w:spacing w:after="0" w:line="326" w:lineRule="auto"/>
        <w:ind w:right="11"/>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ab/>
        <w:t>b) cenach lub kosztach zawartych w ofertach</w:t>
      </w:r>
    </w:p>
    <w:p w14:paraId="413C188A" w14:textId="77777777" w:rsidR="00942E3A" w:rsidRPr="00942E3A" w:rsidRDefault="00942E3A" w:rsidP="00942E3A">
      <w:pPr>
        <w:spacing w:after="0" w:line="326" w:lineRule="auto"/>
        <w:ind w:right="11"/>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5) W przypadku wystąpienia awarii systemu teleinformatycznego, która spowoduje brak możliwości otwarcia ofert w terminie określonym przez Zamawiającego, otwarcie ofert nastąpi niezwłocznie po usunięciu awarii.</w:t>
      </w:r>
    </w:p>
    <w:p w14:paraId="39862FDD" w14:textId="77777777" w:rsidR="00C9102B" w:rsidRDefault="00942E3A" w:rsidP="00942E3A">
      <w:pPr>
        <w:spacing w:after="0" w:line="326" w:lineRule="auto"/>
        <w:ind w:right="11"/>
        <w:jc w:val="both"/>
        <w:rPr>
          <w:rFonts w:ascii="Times New Roman" w:eastAsia="Times New Roman" w:hAnsi="Times New Roman" w:cs="Times New Roman"/>
          <w:sz w:val="24"/>
          <w:lang w:eastAsia="pl-PL"/>
        </w:rPr>
      </w:pPr>
      <w:r w:rsidRPr="00942E3A">
        <w:rPr>
          <w:rFonts w:ascii="Times New Roman" w:eastAsia="Times New Roman" w:hAnsi="Times New Roman" w:cs="Times New Roman"/>
          <w:sz w:val="24"/>
          <w:lang w:eastAsia="pl-PL"/>
        </w:rPr>
        <w:t>6) Zamawiający poinformuje o zmianie terminu otwarcia ofert na stronie internetowej prowadzonego postępowania.</w:t>
      </w:r>
    </w:p>
    <w:p w14:paraId="6BE700EE" w14:textId="77777777" w:rsidR="00942E3A" w:rsidRPr="00C9102B" w:rsidRDefault="00942E3A" w:rsidP="00942E3A">
      <w:pPr>
        <w:spacing w:after="0" w:line="326" w:lineRule="auto"/>
        <w:ind w:right="11"/>
        <w:jc w:val="both"/>
        <w:rPr>
          <w:rFonts w:ascii="Times New Roman" w:eastAsia="Times New Roman" w:hAnsi="Times New Roman" w:cs="Times New Roman"/>
          <w:sz w:val="24"/>
          <w:lang w:eastAsia="pl-PL"/>
        </w:rPr>
      </w:pPr>
    </w:p>
    <w:p w14:paraId="181BADE3"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 xml:space="preserve">18. Opis kryteriów oceny ofert wraz z podaniem wag tych kryteriów i sposobu oceny ofert </w:t>
      </w:r>
    </w:p>
    <w:p w14:paraId="78EAA804"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1) Przy wyborze najkorzystniejszej oferty Zamawiający będzie się kierował następującymi kryteriami oceny ofert:</w:t>
      </w:r>
    </w:p>
    <w:p w14:paraId="5D3C9764"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a) Cena (C) – waga kryterium 60 %;</w:t>
      </w:r>
    </w:p>
    <w:p w14:paraId="7888AD91"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b) Okres gwarancji i rękojmi (G)– waga kryterium 40 %.</w:t>
      </w:r>
    </w:p>
    <w:p w14:paraId="2E779681"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 xml:space="preserve">     2) Zasady oceny ofert w poszczególnych kryteriach:</w:t>
      </w:r>
    </w:p>
    <w:p w14:paraId="3CD58C09"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 xml:space="preserve">         a) Cena (C) – waga 60% (60 pkt)</w:t>
      </w:r>
    </w:p>
    <w:p w14:paraId="6769FF72" w14:textId="77777777" w:rsidR="00C9102B" w:rsidRPr="00C9102B" w:rsidRDefault="00C9102B" w:rsidP="00321641">
      <w:pPr>
        <w:spacing w:after="0" w:line="326" w:lineRule="auto"/>
        <w:ind w:left="426" w:right="11" w:hanging="426"/>
        <w:jc w:val="center"/>
        <w:rPr>
          <w:rFonts w:ascii="Times New Roman" w:eastAsia="Times New Roman" w:hAnsi="Times New Roman" w:cs="Times New Roman"/>
          <w:sz w:val="24"/>
          <w:lang w:val="en-US" w:eastAsia="pl-PL"/>
        </w:rPr>
      </w:pPr>
      <w:r w:rsidRPr="00C9102B">
        <w:rPr>
          <w:rFonts w:ascii="Times New Roman" w:eastAsia="Times New Roman" w:hAnsi="Times New Roman" w:cs="Times New Roman"/>
          <w:sz w:val="24"/>
          <w:lang w:val="en-US" w:eastAsia="pl-PL"/>
        </w:rPr>
        <w:t>C = ( C min / C bad ) x 60</w:t>
      </w:r>
    </w:p>
    <w:p w14:paraId="6879B1DF"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gdzie:</w:t>
      </w:r>
    </w:p>
    <w:p w14:paraId="1FA9A2B6"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C – liczba punktów za cenę</w:t>
      </w:r>
    </w:p>
    <w:p w14:paraId="49D3ECC5"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C min – najniższa cena ofertowa</w:t>
      </w:r>
    </w:p>
    <w:p w14:paraId="622F146F"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C </w:t>
      </w:r>
      <w:proofErr w:type="spellStart"/>
      <w:r w:rsidRPr="00C9102B">
        <w:rPr>
          <w:rFonts w:ascii="Times New Roman" w:eastAsia="Times New Roman" w:hAnsi="Times New Roman" w:cs="Times New Roman"/>
          <w:sz w:val="24"/>
          <w:lang w:eastAsia="pl-PL"/>
        </w:rPr>
        <w:t>bad</w:t>
      </w:r>
      <w:proofErr w:type="spellEnd"/>
      <w:r w:rsidRPr="00C9102B">
        <w:rPr>
          <w:rFonts w:ascii="Times New Roman" w:eastAsia="Times New Roman" w:hAnsi="Times New Roman" w:cs="Times New Roman"/>
          <w:sz w:val="24"/>
          <w:lang w:eastAsia="pl-PL"/>
        </w:rPr>
        <w:t xml:space="preserve"> – cena oferty badanej</w:t>
      </w:r>
    </w:p>
    <w:p w14:paraId="432FE27B"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lastRenderedPageBreak/>
        <w:t>Podstawą przyznania punktów w kryterium „cena” będzie cena ofertowa brutto podana przez Wykonawcę w Formularzu Ofertowym.</w:t>
      </w:r>
    </w:p>
    <w:p w14:paraId="1F1061B3"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Cena ofertowa brutto musi uwzględniać wszelkie koszty jakie Wykonawca poniesie w związku z realizacją przedmiotu zamówienia.</w:t>
      </w:r>
    </w:p>
    <w:p w14:paraId="5280E1C6"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b) Okres gwarancji i rękojmi (G) – waga 40 % (40 pkt)</w:t>
      </w:r>
    </w:p>
    <w:p w14:paraId="3562494A"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Kryterium – okres gwarancji oceniany będzie wg poniższej zasady:</w:t>
      </w:r>
    </w:p>
    <w:p w14:paraId="16A265FD"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p>
    <w:p w14:paraId="6F2F6709"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b/>
          <w:bCs/>
          <w:iCs/>
          <w:sz w:val="24"/>
          <w:lang w:eastAsia="pl-PL"/>
        </w:rPr>
      </w:pPr>
      <w:r w:rsidRPr="00C9102B">
        <w:rPr>
          <w:rFonts w:ascii="Times New Roman" w:eastAsia="Times New Roman" w:hAnsi="Times New Roman" w:cs="Times New Roman"/>
          <w:b/>
          <w:bCs/>
          <w:sz w:val="24"/>
          <w:lang w:eastAsia="pl-PL"/>
        </w:rPr>
        <w:t xml:space="preserve">G – okres udzielonej gwarancji = [(G badanej oferty / G maksymalny okres gwarancji spośród złożonych ofert) x 40] </w:t>
      </w:r>
    </w:p>
    <w:p w14:paraId="0890B318"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p>
    <w:p w14:paraId="323345B5"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Uwaga: maksymalny uwzględniany okres gwarancji wynosi 60 miesięcy; na potrzeby oceny ofert, w przypadku ofert z okresem gwarancji dłuższym niż 60 miesięcy, do ich oceny zostanie przyjęty okres 60 miesięcy gwarancji. Minimalny okres gwarancji oferty wynosi 36 miesiące - oferty z okresem gwarancji poniżej 36 miesięcy zostaną odrzucone.</w:t>
      </w:r>
    </w:p>
    <w:p w14:paraId="74060E1D"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p>
    <w:p w14:paraId="275854D0"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c) W przypadku podania okresu krótszego niż 36 m-</w:t>
      </w:r>
      <w:proofErr w:type="spellStart"/>
      <w:r w:rsidRPr="00C9102B">
        <w:rPr>
          <w:rFonts w:ascii="Times New Roman" w:eastAsia="Times New Roman" w:hAnsi="Times New Roman" w:cs="Times New Roman"/>
          <w:sz w:val="24"/>
          <w:lang w:eastAsia="pl-PL"/>
        </w:rPr>
        <w:t>cy</w:t>
      </w:r>
      <w:proofErr w:type="spellEnd"/>
      <w:r w:rsidRPr="00C9102B">
        <w:rPr>
          <w:rFonts w:ascii="Times New Roman" w:eastAsia="Times New Roman" w:hAnsi="Times New Roman" w:cs="Times New Roman"/>
          <w:sz w:val="24"/>
          <w:lang w:eastAsia="pl-PL"/>
        </w:rPr>
        <w:t>, braku oświadczenia lub nie wskazanie okresu gwarancji</w:t>
      </w:r>
      <w:r w:rsidRPr="00C9102B">
        <w:rPr>
          <w:rFonts w:ascii="Times New Roman" w:eastAsia="Times New Roman" w:hAnsi="Times New Roman" w:cs="Times New Roman"/>
          <w:color w:val="000000"/>
          <w:sz w:val="24"/>
          <w:lang w:eastAsia="pl-PL"/>
        </w:rPr>
        <w:t xml:space="preserve"> </w:t>
      </w:r>
      <w:r w:rsidRPr="00C9102B">
        <w:rPr>
          <w:rFonts w:ascii="Times New Roman" w:eastAsia="Times New Roman" w:hAnsi="Times New Roman" w:cs="Times New Roman"/>
          <w:sz w:val="24"/>
          <w:lang w:eastAsia="pl-PL"/>
        </w:rPr>
        <w:t xml:space="preserve">Zamawiający odrzuci ofertę na podstawie art. 226 ust. 1 pkt 5 ustawy </w:t>
      </w:r>
      <w:proofErr w:type="spellStart"/>
      <w:r w:rsidRPr="00C9102B">
        <w:rPr>
          <w:rFonts w:ascii="Times New Roman" w:eastAsia="Times New Roman" w:hAnsi="Times New Roman" w:cs="Times New Roman"/>
          <w:sz w:val="24"/>
          <w:lang w:eastAsia="pl-PL"/>
        </w:rPr>
        <w:t>Pzp</w:t>
      </w:r>
      <w:proofErr w:type="spellEnd"/>
      <w:r w:rsidRPr="00C9102B">
        <w:rPr>
          <w:rFonts w:ascii="Times New Roman" w:eastAsia="Times New Roman" w:hAnsi="Times New Roman" w:cs="Times New Roman"/>
          <w:sz w:val="24"/>
          <w:lang w:eastAsia="pl-PL"/>
        </w:rPr>
        <w:t>.</w:t>
      </w:r>
    </w:p>
    <w:p w14:paraId="02BA8728" w14:textId="77777777" w:rsidR="00C9102B" w:rsidRPr="00C9102B" w:rsidRDefault="00C9102B" w:rsidP="00321641">
      <w:pPr>
        <w:spacing w:after="0" w:line="326" w:lineRule="auto"/>
        <w:ind w:left="426" w:right="11" w:hanging="426"/>
        <w:jc w:val="center"/>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Oceną oferty będzie suma punktów uzyskana za wszystkie kryteria:</w:t>
      </w:r>
    </w:p>
    <w:p w14:paraId="48DFC9F8" w14:textId="77777777" w:rsidR="00C9102B" w:rsidRPr="00C9102B" w:rsidRDefault="00C9102B" w:rsidP="00321641">
      <w:pPr>
        <w:spacing w:after="0" w:line="326" w:lineRule="auto"/>
        <w:ind w:left="426" w:right="11" w:hanging="426"/>
        <w:jc w:val="center"/>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P = C + G</w:t>
      </w:r>
    </w:p>
    <w:p w14:paraId="4C541107"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3) Punktacja przyznawana ofertom w poszczególnych kryteriach oceny ofert będzie liczona z dokładnością do dwóch miejsc po przecinku, zgodnie z zasadami arytmetyki.</w:t>
      </w:r>
    </w:p>
    <w:p w14:paraId="501E1388"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4) W toku badania i oceny ofert Zamawiający może żądać od Wykonawcy wyjaśnień dotyczących treści złożonej oferty, w tym zaoferowanej ceny.</w:t>
      </w:r>
    </w:p>
    <w:p w14:paraId="2CE02804"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5) Zamawiający udzieli zamówienia Wykonawcy, którego oferta zostanie uznana za najkorzystniejszą.</w:t>
      </w:r>
    </w:p>
    <w:p w14:paraId="2E6BF29A"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p>
    <w:p w14:paraId="7E46CCEB" w14:textId="36D9E0CB" w:rsidR="00C9102B" w:rsidRPr="00C9102B" w:rsidRDefault="00C9102B" w:rsidP="00321641">
      <w:pPr>
        <w:spacing w:after="0" w:line="326"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19. Informacje o formalnościach, jakie powinny być dopełnione</w:t>
      </w:r>
      <w:r w:rsidR="00612B71">
        <w:rPr>
          <w:rFonts w:ascii="Times New Roman" w:eastAsia="Times New Roman" w:hAnsi="Times New Roman" w:cs="Times New Roman"/>
          <w:b/>
          <w:sz w:val="24"/>
          <w:lang w:eastAsia="pl-PL"/>
        </w:rPr>
        <w:t xml:space="preserve"> przez Wykonawcę najwyżej ocenianego oraz po wyborze oferty w celu</w:t>
      </w:r>
      <w:r w:rsidRPr="00C9102B">
        <w:rPr>
          <w:rFonts w:ascii="Times New Roman" w:eastAsia="Times New Roman" w:hAnsi="Times New Roman" w:cs="Times New Roman"/>
          <w:b/>
          <w:sz w:val="24"/>
          <w:lang w:eastAsia="pl-PL"/>
        </w:rPr>
        <w:t xml:space="preserve"> zawarcia umowy w sprawie zamówienia publicznego </w:t>
      </w:r>
    </w:p>
    <w:p w14:paraId="7D303E71" w14:textId="77777777" w:rsidR="00C9102B" w:rsidRPr="00C9102B" w:rsidRDefault="00C9102B" w:rsidP="00321641">
      <w:pPr>
        <w:spacing w:after="0" w:line="326"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1) Zamawiający zawiera umowę w sprawie zamówienia publicznego w terminie nie krótszym niż 5 dni od dnia przesłania zawiadomienia o wyborze najkorzystniejszej oferty.</w:t>
      </w:r>
    </w:p>
    <w:p w14:paraId="0057175F" w14:textId="77777777" w:rsidR="003E67F4" w:rsidRDefault="00942E3A" w:rsidP="003E67F4">
      <w:pPr>
        <w:spacing w:after="79" w:line="36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b/>
          <w:sz w:val="24"/>
          <w:lang w:eastAsia="pl-PL"/>
        </w:rPr>
        <w:t xml:space="preserve"> </w:t>
      </w:r>
      <w:r w:rsidR="00C9102B" w:rsidRPr="00C9102B">
        <w:rPr>
          <w:rFonts w:ascii="Times New Roman" w:eastAsia="Times New Roman" w:hAnsi="Times New Roman" w:cs="Times New Roman"/>
          <w:sz w:val="24"/>
          <w:lang w:eastAsia="pl-PL"/>
        </w:rPr>
        <w:t>2) Zamawiający może zawrzeć umowę w sprawie zamówienia publicznego przed upływem terminu, o którym mowa w ust. 1, jeżeli w postępowaniu o udzielenie zamówienia prowadzonym w trybie podstawowym złożono tylko jedną ofertę.</w:t>
      </w:r>
      <w:r w:rsidR="003E67F4" w:rsidRPr="003E67F4">
        <w:rPr>
          <w:rFonts w:ascii="Times New Roman" w:eastAsia="Times New Roman" w:hAnsi="Times New Roman" w:cs="Times New Roman"/>
          <w:sz w:val="24"/>
          <w:lang w:eastAsia="pl-PL"/>
        </w:rPr>
        <w:t xml:space="preserve"> </w:t>
      </w:r>
    </w:p>
    <w:p w14:paraId="3ED8649F" w14:textId="046EE715" w:rsidR="00C9102B" w:rsidRPr="00C9102B" w:rsidRDefault="003E67F4" w:rsidP="003E67F4">
      <w:pPr>
        <w:spacing w:after="79" w:line="36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lastRenderedPageBreak/>
        <w:t>3</w:t>
      </w:r>
      <w:r w:rsidRPr="00C9102B">
        <w:rPr>
          <w:rFonts w:ascii="Times New Roman" w:eastAsia="Times New Roman" w:hAnsi="Times New Roman" w:cs="Times New Roman"/>
          <w:sz w:val="24"/>
          <w:lang w:eastAsia="pl-PL"/>
        </w:rPr>
        <w:t>) Wykonawca</w:t>
      </w:r>
      <w:r>
        <w:rPr>
          <w:rFonts w:ascii="Times New Roman" w:eastAsia="Times New Roman" w:hAnsi="Times New Roman" w:cs="Times New Roman"/>
          <w:sz w:val="24"/>
          <w:lang w:eastAsia="pl-PL"/>
        </w:rPr>
        <w:t>, którego oferta będzie najwyżej oceniana będzie zobowiązany przesłać oświadczenie o przynależności lub braku o przy</w:t>
      </w:r>
      <w:r w:rsidR="00BC7071">
        <w:rPr>
          <w:rFonts w:ascii="Times New Roman" w:eastAsia="Times New Roman" w:hAnsi="Times New Roman" w:cs="Times New Roman"/>
          <w:sz w:val="24"/>
          <w:lang w:eastAsia="pl-PL"/>
        </w:rPr>
        <w:t>należności do grupy kapitałowej (na wezwanie Zamawiającego).</w:t>
      </w:r>
    </w:p>
    <w:p w14:paraId="541C2D5B" w14:textId="52EE54AC" w:rsidR="00694D72" w:rsidRDefault="00694D72" w:rsidP="00DF4472">
      <w:pPr>
        <w:spacing w:after="79" w:line="36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4</w:t>
      </w:r>
      <w:r w:rsidR="00C9102B" w:rsidRPr="00C9102B">
        <w:rPr>
          <w:rFonts w:ascii="Times New Roman" w:eastAsia="Times New Roman" w:hAnsi="Times New Roman" w:cs="Times New Roman"/>
          <w:sz w:val="24"/>
          <w:lang w:eastAsia="pl-PL"/>
        </w:rPr>
        <w:t xml:space="preserve">) Wykonawca, którego oferta zostanie uznana za najkorzystniejszą, będzie zobowiązany </w:t>
      </w:r>
      <w:r w:rsidR="00DF6A02" w:rsidRPr="00C9102B">
        <w:rPr>
          <w:rFonts w:ascii="Times New Roman" w:eastAsia="Times New Roman" w:hAnsi="Times New Roman" w:cs="Times New Roman"/>
          <w:sz w:val="24"/>
          <w:lang w:eastAsia="pl-PL"/>
        </w:rPr>
        <w:t>dostarczyć</w:t>
      </w:r>
      <w:r w:rsidR="000220FD">
        <w:rPr>
          <w:rFonts w:ascii="Times New Roman" w:eastAsia="Times New Roman" w:hAnsi="Times New Roman" w:cs="Times New Roman"/>
          <w:sz w:val="24"/>
          <w:lang w:eastAsia="pl-PL"/>
        </w:rPr>
        <w:t xml:space="preserve"> (przed podpisaniem umowy)</w:t>
      </w:r>
      <w:r w:rsidR="00267165">
        <w:rPr>
          <w:rFonts w:ascii="Times New Roman" w:eastAsia="Times New Roman" w:hAnsi="Times New Roman" w:cs="Times New Roman"/>
          <w:sz w:val="24"/>
          <w:lang w:eastAsia="pl-PL"/>
        </w:rPr>
        <w:t>:</w:t>
      </w:r>
      <w:r w:rsidR="003018F4">
        <w:rPr>
          <w:rFonts w:ascii="Times New Roman" w:eastAsia="Times New Roman" w:hAnsi="Times New Roman" w:cs="Times New Roman"/>
          <w:sz w:val="24"/>
          <w:lang w:eastAsia="pl-PL"/>
        </w:rPr>
        <w:t xml:space="preserve"> </w:t>
      </w:r>
    </w:p>
    <w:p w14:paraId="6A09B8E3" w14:textId="15A3A3B7" w:rsidR="001751E4" w:rsidRDefault="00DF4472" w:rsidP="003018F4">
      <w:pPr>
        <w:spacing w:after="79" w:line="36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 </w:t>
      </w:r>
      <w:r w:rsidR="00DF6A02">
        <w:rPr>
          <w:rFonts w:ascii="Times New Roman" w:eastAsia="Times New Roman" w:hAnsi="Times New Roman" w:cs="Times New Roman"/>
          <w:sz w:val="24"/>
          <w:lang w:eastAsia="pl-PL"/>
        </w:rPr>
        <w:t xml:space="preserve">oświadczenie o zatrudnieniu </w:t>
      </w:r>
      <w:r w:rsidR="003E67F4">
        <w:rPr>
          <w:rFonts w:ascii="Times New Roman" w:eastAsia="Times New Roman" w:hAnsi="Times New Roman" w:cs="Times New Roman"/>
          <w:sz w:val="24"/>
          <w:lang w:eastAsia="pl-PL"/>
        </w:rPr>
        <w:t>osób na podstawie umowy o prac</w:t>
      </w:r>
      <w:r>
        <w:rPr>
          <w:rFonts w:ascii="Times New Roman" w:eastAsia="Times New Roman" w:hAnsi="Times New Roman" w:cs="Times New Roman"/>
          <w:sz w:val="24"/>
          <w:lang w:eastAsia="pl-PL"/>
        </w:rPr>
        <w:t>ę,</w:t>
      </w:r>
    </w:p>
    <w:p w14:paraId="0E98ED13" w14:textId="0C1E248F" w:rsidR="00C9102B" w:rsidRDefault="00525053" w:rsidP="003018F4">
      <w:pPr>
        <w:spacing w:after="79" w:line="36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001751E4">
        <w:rPr>
          <w:rFonts w:ascii="Times New Roman" w:eastAsia="Times New Roman" w:hAnsi="Times New Roman" w:cs="Times New Roman"/>
          <w:sz w:val="24"/>
          <w:lang w:eastAsia="pl-PL"/>
        </w:rPr>
        <w:t xml:space="preserve">- </w:t>
      </w:r>
      <w:r w:rsidR="00C9102B" w:rsidRPr="00C9102B">
        <w:rPr>
          <w:rFonts w:ascii="Times New Roman" w:eastAsia="Times New Roman" w:hAnsi="Times New Roman" w:cs="Times New Roman"/>
          <w:sz w:val="24"/>
          <w:lang w:eastAsia="pl-PL"/>
        </w:rPr>
        <w:t>wniesieni</w:t>
      </w:r>
      <w:r w:rsidR="003076B1">
        <w:rPr>
          <w:rFonts w:ascii="Times New Roman" w:eastAsia="Times New Roman" w:hAnsi="Times New Roman" w:cs="Times New Roman"/>
          <w:sz w:val="24"/>
          <w:lang w:eastAsia="pl-PL"/>
        </w:rPr>
        <w:t>e</w:t>
      </w:r>
      <w:r w:rsidR="00C9102B" w:rsidRPr="00C9102B">
        <w:rPr>
          <w:rFonts w:ascii="Times New Roman" w:eastAsia="Times New Roman" w:hAnsi="Times New Roman" w:cs="Times New Roman"/>
          <w:sz w:val="24"/>
          <w:lang w:eastAsia="pl-PL"/>
        </w:rPr>
        <w:t xml:space="preserve"> zabezpieczenia należytego wykonania umowy w wysokości i formie określonej w Rozdziale 20 SWZ.</w:t>
      </w:r>
    </w:p>
    <w:p w14:paraId="7B6D3499" w14:textId="576EF665" w:rsidR="00DE640E" w:rsidRPr="00C9102B" w:rsidRDefault="005611AB" w:rsidP="003018F4">
      <w:pPr>
        <w:spacing w:after="79" w:line="36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00DE640E">
        <w:rPr>
          <w:rFonts w:ascii="Times New Roman" w:eastAsia="Times New Roman" w:hAnsi="Times New Roman" w:cs="Times New Roman"/>
          <w:sz w:val="24"/>
          <w:lang w:eastAsia="pl-PL"/>
        </w:rPr>
        <w:t>- wypełniony do akceptacji harmonogram rzeczowo – finansowy.</w:t>
      </w:r>
    </w:p>
    <w:p w14:paraId="1BCBA60E" w14:textId="48B147CC" w:rsidR="00C9102B" w:rsidRPr="00C9102B" w:rsidRDefault="00694D72" w:rsidP="00321641">
      <w:pPr>
        <w:spacing w:after="79" w:line="36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5</w:t>
      </w:r>
      <w:r w:rsidR="00C9102B" w:rsidRPr="00C9102B">
        <w:rPr>
          <w:rFonts w:ascii="Times New Roman" w:eastAsia="Times New Roman" w:hAnsi="Times New Roman" w:cs="Times New Roman"/>
          <w:sz w:val="24"/>
          <w:lang w:eastAsia="pl-PL"/>
        </w:rPr>
        <w:t>)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2FD1077" w14:textId="7F0673C0" w:rsidR="00C9102B" w:rsidRDefault="00C9102B" w:rsidP="00283FA8">
      <w:pPr>
        <w:spacing w:after="79" w:line="360" w:lineRule="auto"/>
        <w:ind w:left="426"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6) Wykonawca będzie zobowiązany do podpisania umowy w miejscu i terminie wskazanym przez Zamawiającego.</w:t>
      </w:r>
    </w:p>
    <w:p w14:paraId="1C51290B" w14:textId="56983DFF" w:rsidR="007876A5" w:rsidRPr="00C9102B" w:rsidRDefault="007876A5" w:rsidP="00283FA8">
      <w:pPr>
        <w:spacing w:after="79" w:line="36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7)  </w:t>
      </w:r>
      <w:r w:rsidRPr="007876A5">
        <w:rPr>
          <w:rFonts w:ascii="Times New Roman" w:eastAsia="Times New Roman" w:hAnsi="Times New Roman" w:cs="Times New Roman"/>
          <w:sz w:val="24"/>
          <w:lang w:eastAsia="pl-PL"/>
        </w:rPr>
        <w:t>Przed podpisaniem umowy wybrany Wykonawca przekaże Zamawiającemu niezbędne informacje celem wypełnienia treści umowy (np. dane osób upoważnionych, które będą reprezentować Wykonawcę przy podpisaniu umowy).</w:t>
      </w:r>
    </w:p>
    <w:p w14:paraId="716DABF3" w14:textId="77777777" w:rsidR="00C9102B" w:rsidRPr="00C9102B" w:rsidRDefault="00C9102B" w:rsidP="00321641">
      <w:pPr>
        <w:spacing w:after="68" w:line="270" w:lineRule="auto"/>
        <w:ind w:left="426"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b/>
          <w:sz w:val="24"/>
          <w:lang w:eastAsia="pl-PL"/>
        </w:rPr>
        <w:t xml:space="preserve">20. Zabezpieczenie należytego wykonania umowy. </w:t>
      </w:r>
    </w:p>
    <w:p w14:paraId="176A79E6" w14:textId="57927775" w:rsidR="00C9102B" w:rsidRPr="00C9102B" w:rsidRDefault="00C9102B" w:rsidP="00321641">
      <w:pPr>
        <w:spacing w:after="0" w:line="322"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1) Wykonawca zobowiązany jest do wniesienia zabezpieczenia należytego wykonania umowy na kwotę stanowiącą </w:t>
      </w:r>
      <w:r w:rsidR="006A6CFB">
        <w:rPr>
          <w:rFonts w:ascii="Times New Roman" w:eastAsia="Times New Roman" w:hAnsi="Times New Roman" w:cs="Times New Roman"/>
          <w:b/>
          <w:sz w:val="24"/>
          <w:highlight w:val="yellow"/>
          <w:lang w:eastAsia="pl-PL"/>
        </w:rPr>
        <w:t>3</w:t>
      </w:r>
      <w:r w:rsidRPr="006A6CFB">
        <w:rPr>
          <w:rFonts w:ascii="Times New Roman" w:eastAsia="Times New Roman" w:hAnsi="Times New Roman" w:cs="Times New Roman"/>
          <w:b/>
          <w:sz w:val="24"/>
          <w:highlight w:val="yellow"/>
          <w:lang w:eastAsia="pl-PL"/>
        </w:rPr>
        <w:t>%</w:t>
      </w:r>
      <w:r w:rsidRPr="00C9102B">
        <w:rPr>
          <w:rFonts w:ascii="Times New Roman" w:eastAsia="Times New Roman" w:hAnsi="Times New Roman" w:cs="Times New Roman"/>
          <w:sz w:val="24"/>
          <w:lang w:eastAsia="pl-PL"/>
        </w:rPr>
        <w:t xml:space="preserve"> zaoferowanej ceny w następujących formach (do wyboru): </w:t>
      </w:r>
    </w:p>
    <w:p w14:paraId="6AD32054" w14:textId="77777777" w:rsidR="00C9102B" w:rsidRPr="00C9102B" w:rsidRDefault="00C9102B" w:rsidP="00321641">
      <w:pPr>
        <w:spacing w:after="0" w:line="322"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  pieniądzu, przelewem na wskazany przez Zamawiającego rachunek bankowy:</w:t>
      </w:r>
      <w:r w:rsidRPr="00C9102B">
        <w:rPr>
          <w:rFonts w:ascii="Garamond" w:eastAsia="Calibri" w:hAnsi="Garamond" w:cs="Times New Roman"/>
          <w:b/>
        </w:rPr>
        <w:t xml:space="preserve"> </w:t>
      </w:r>
      <w:r w:rsidRPr="00C9102B">
        <w:rPr>
          <w:rFonts w:ascii="Times New Roman" w:eastAsia="Times New Roman" w:hAnsi="Times New Roman" w:cs="Times New Roman"/>
          <w:b/>
          <w:sz w:val="24"/>
          <w:lang w:eastAsia="pl-PL"/>
        </w:rPr>
        <w:t xml:space="preserve">Bank Spółdzielczy w Bytowie nr 60 9321 0001 0007 3495 2000 0050 </w:t>
      </w:r>
      <w:r w:rsidRPr="00C9102B">
        <w:rPr>
          <w:rFonts w:ascii="Times New Roman" w:eastAsia="Times New Roman" w:hAnsi="Times New Roman" w:cs="Times New Roman"/>
          <w:sz w:val="24"/>
          <w:lang w:eastAsia="pl-PL"/>
        </w:rPr>
        <w:t>z dopiskiem „</w:t>
      </w:r>
      <w:r w:rsidRPr="00C9102B">
        <w:rPr>
          <w:rFonts w:ascii="Times New Roman" w:eastAsia="Times New Roman" w:hAnsi="Times New Roman" w:cs="Times New Roman"/>
          <w:b/>
          <w:sz w:val="24"/>
          <w:lang w:eastAsia="pl-PL"/>
        </w:rPr>
        <w:t>zabezpieczenie umowy</w:t>
      </w:r>
      <w:r w:rsidRPr="00C9102B">
        <w:rPr>
          <w:rFonts w:ascii="Times New Roman" w:eastAsia="Times New Roman" w:hAnsi="Times New Roman" w:cs="Times New Roman"/>
          <w:sz w:val="24"/>
          <w:lang w:eastAsia="pl-PL"/>
        </w:rPr>
        <w:t xml:space="preserve">:   </w:t>
      </w:r>
    </w:p>
    <w:p w14:paraId="408C2410" w14:textId="77777777" w:rsidR="00C9102B" w:rsidRPr="00C9102B" w:rsidRDefault="00C9102B" w:rsidP="00321641">
      <w:pPr>
        <w:numPr>
          <w:ilvl w:val="2"/>
          <w:numId w:val="2"/>
        </w:numPr>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poręczeniach bankowych, </w:t>
      </w:r>
    </w:p>
    <w:p w14:paraId="5B5042DE" w14:textId="77777777" w:rsidR="00C9102B" w:rsidRPr="00C9102B" w:rsidRDefault="00C9102B" w:rsidP="00321641">
      <w:pPr>
        <w:numPr>
          <w:ilvl w:val="2"/>
          <w:numId w:val="2"/>
        </w:numPr>
        <w:spacing w:after="28"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poręczeniach pieniężnych spółdzielczych kas oszczędnościowo-kredytowych; </w:t>
      </w:r>
    </w:p>
    <w:p w14:paraId="31221C4F" w14:textId="77777777" w:rsidR="00C9102B" w:rsidRPr="00C9102B" w:rsidRDefault="00C9102B" w:rsidP="00321641">
      <w:pPr>
        <w:numPr>
          <w:ilvl w:val="2"/>
          <w:numId w:val="2"/>
        </w:numPr>
        <w:spacing w:after="29"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gwarancjach bankowych,  </w:t>
      </w:r>
    </w:p>
    <w:p w14:paraId="04A4DE7E" w14:textId="77777777" w:rsidR="00C9102B" w:rsidRPr="00C9102B" w:rsidRDefault="00C9102B" w:rsidP="00321641">
      <w:pPr>
        <w:numPr>
          <w:ilvl w:val="2"/>
          <w:numId w:val="2"/>
        </w:numPr>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gwarancjach ubezpieczeniowych, </w:t>
      </w:r>
    </w:p>
    <w:p w14:paraId="43F82871" w14:textId="77777777" w:rsidR="00C9102B" w:rsidRPr="00C9102B" w:rsidRDefault="00C9102B" w:rsidP="00321641">
      <w:pPr>
        <w:numPr>
          <w:ilvl w:val="2"/>
          <w:numId w:val="2"/>
        </w:numPr>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poręczeniach udzielanych przez podmioty, o których mowa w art. 6b ust. 5 pkt 2 ustawy z dnia 9 listopada 2000 r. o utworzeniu Polskiej Agencji Rozwoju </w:t>
      </w:r>
    </w:p>
    <w:p w14:paraId="22345863" w14:textId="77777777" w:rsidR="00C9102B" w:rsidRPr="00C9102B" w:rsidRDefault="00C9102B" w:rsidP="00321641">
      <w:pPr>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Przedsiębiorczości (</w:t>
      </w:r>
      <w:proofErr w:type="spellStart"/>
      <w:r w:rsidRPr="00C9102B">
        <w:rPr>
          <w:rFonts w:ascii="Times New Roman" w:eastAsia="Times New Roman" w:hAnsi="Times New Roman" w:cs="Times New Roman"/>
          <w:sz w:val="24"/>
          <w:lang w:eastAsia="pl-PL"/>
        </w:rPr>
        <w:t>t.j</w:t>
      </w:r>
      <w:proofErr w:type="spellEnd"/>
      <w:r w:rsidRPr="00C9102B">
        <w:rPr>
          <w:rFonts w:ascii="Times New Roman" w:eastAsia="Times New Roman" w:hAnsi="Times New Roman" w:cs="Times New Roman"/>
          <w:sz w:val="24"/>
          <w:lang w:eastAsia="pl-PL"/>
        </w:rPr>
        <w:t xml:space="preserve">. Dz. U. z 2020 r. poz. 299 z późn. zm.). </w:t>
      </w:r>
    </w:p>
    <w:p w14:paraId="4D2F7F91" w14:textId="7777777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2) UWAGA! Przed złożeniem poręczenia lub gwarancji Wykonawca winien przedstawić projekt dokumentu Zamawiającemu w celu uzyskania akceptacji jego treści. </w:t>
      </w:r>
      <w:r w:rsidRPr="00C9102B">
        <w:rPr>
          <w:rFonts w:ascii="Times New Roman" w:eastAsia="Times New Roman" w:hAnsi="Times New Roman" w:cs="Times New Roman"/>
          <w:sz w:val="24"/>
          <w:lang w:eastAsia="pl-PL"/>
        </w:rPr>
        <w:lastRenderedPageBreak/>
        <w:t xml:space="preserve">Zabezpieczenie wnoszone w postaci poręczenia lub gwarancji musi spełniać następujące elementy: </w:t>
      </w:r>
    </w:p>
    <w:p w14:paraId="323DC0F5" w14:textId="7777777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a) musi obejmować odpowiedzialność za wszystkie okoliczności związane z niewykonaniem lub nienależytym wykonaniem umowy (w tym pokryciu naliczonych kar umownych), bez potwierdzania tych okoliczności;</w:t>
      </w:r>
    </w:p>
    <w:p w14:paraId="06204455" w14:textId="7777777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b) wszelkie zmiany, uzupełnienia lub modyfikacje warunków umowy lub przedmiotu zamówienia nie mogą zwalniać gwaranta z odpowiedzialności wynikającej z poręczenia lub gwarancji;</w:t>
      </w:r>
    </w:p>
    <w:p w14:paraId="1EEA35BE" w14:textId="7777777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c) z jej treści powinno jednoznacznie wynikać zobowiązanie gwaranta lub poręczyciela do zapłaty całej kwoty zabezpieczenia;</w:t>
      </w:r>
    </w:p>
    <w:p w14:paraId="1A1C6ABB" w14:textId="7777777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d) powinna być nieodwołalna i bezwarunkowa oraz płatna na pierwsze żądanie;</w:t>
      </w:r>
    </w:p>
    <w:p w14:paraId="4F373DF5" w14:textId="7777777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e) musi jednoznacznie określać termin obowiązywania poręczenia lub gwarancji;</w:t>
      </w:r>
    </w:p>
    <w:p w14:paraId="1550B86C" w14:textId="7777777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f) w treści poręczenia lub gwarancji powinna znaleźć się nazwa przedmiotowego postępowania;</w:t>
      </w:r>
    </w:p>
    <w:p w14:paraId="54BFC799" w14:textId="7777777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g) beneficjentem poręczenia lub gwarancji jest: Gmina Parchowo</w:t>
      </w:r>
    </w:p>
    <w:p w14:paraId="5C59138B" w14:textId="7777777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h)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604FA8F7" w14:textId="7777777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3) Zamawiający zwraca zabezpieczenie w terminie 30 dni od dnia wykonania zamówienia i uznania przez zamawiającego za należycie wykonane.</w:t>
      </w:r>
    </w:p>
    <w:p w14:paraId="6B11F407" w14:textId="4DB02C68"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4)</w:t>
      </w:r>
      <w:r w:rsidRPr="00C9102B">
        <w:rPr>
          <w:rFonts w:ascii="Times New Roman" w:eastAsia="Times New Roman" w:hAnsi="Times New Roman" w:cs="Times New Roman"/>
          <w:sz w:val="24"/>
          <w:lang w:eastAsia="pl-PL"/>
        </w:rPr>
        <w:tab/>
        <w:t xml:space="preserve">Zamawiający pozostawia na zabezpieczenie roszczeń z tytułu rękojmi za wady </w:t>
      </w:r>
      <w:r w:rsidR="00945869">
        <w:rPr>
          <w:rFonts w:ascii="Times New Roman" w:eastAsia="Times New Roman" w:hAnsi="Times New Roman" w:cs="Times New Roman"/>
          <w:sz w:val="24"/>
          <w:lang w:eastAsia="pl-PL"/>
        </w:rPr>
        <w:t>i</w:t>
      </w:r>
      <w:r w:rsidRPr="00C9102B">
        <w:rPr>
          <w:rFonts w:ascii="Times New Roman" w:eastAsia="Times New Roman" w:hAnsi="Times New Roman" w:cs="Times New Roman"/>
          <w:sz w:val="24"/>
          <w:lang w:eastAsia="pl-PL"/>
        </w:rPr>
        <w:t xml:space="preserve"> gwarancji kwotę 30% zabezpieczenia.</w:t>
      </w:r>
    </w:p>
    <w:p w14:paraId="2ACBAAC1" w14:textId="49570A8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5)  Kwota, o której mowa w ust. 4, jest zwracana nie później niż w 15. dniu po </w:t>
      </w:r>
      <w:r w:rsidR="00945869">
        <w:rPr>
          <w:rFonts w:ascii="Times New Roman" w:eastAsia="Times New Roman" w:hAnsi="Times New Roman" w:cs="Times New Roman"/>
          <w:sz w:val="24"/>
          <w:lang w:eastAsia="pl-PL"/>
        </w:rPr>
        <w:t>upływie okresu rękojmi za wady i</w:t>
      </w:r>
      <w:r w:rsidRPr="00C9102B">
        <w:rPr>
          <w:rFonts w:ascii="Times New Roman" w:eastAsia="Times New Roman" w:hAnsi="Times New Roman" w:cs="Times New Roman"/>
          <w:sz w:val="24"/>
          <w:lang w:eastAsia="pl-PL"/>
        </w:rPr>
        <w:t xml:space="preserve"> gwarancji.</w:t>
      </w:r>
    </w:p>
    <w:p w14:paraId="62626B7A" w14:textId="77777777" w:rsidR="00C9102B" w:rsidRPr="00C9102B" w:rsidRDefault="00C9102B" w:rsidP="00321641">
      <w:pPr>
        <w:tabs>
          <w:tab w:val="left" w:pos="1276"/>
        </w:tabs>
        <w:spacing w:after="62" w:line="268" w:lineRule="auto"/>
        <w:ind w:left="426" w:right="11" w:hanging="426"/>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 xml:space="preserve">      </w:t>
      </w:r>
    </w:p>
    <w:p w14:paraId="74C21E74" w14:textId="77777777" w:rsidR="00C9102B" w:rsidRPr="00C9102B" w:rsidRDefault="00C9102B" w:rsidP="00321641">
      <w:pPr>
        <w:spacing w:after="62" w:line="268"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21. Informacje o treści zawieranej umowy oraz możliwości jej zmiany</w:t>
      </w:r>
    </w:p>
    <w:p w14:paraId="09A08F23" w14:textId="77777777" w:rsidR="00004C5F" w:rsidRPr="00F5206B" w:rsidRDefault="00004C5F" w:rsidP="00004C5F">
      <w:pPr>
        <w:tabs>
          <w:tab w:val="left" w:pos="1418"/>
        </w:tabs>
        <w:spacing w:after="62" w:line="268" w:lineRule="auto"/>
        <w:ind w:right="11" w:hanging="284"/>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1)</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Wybrany Wykonawca jest zobowiązany do zawarcia umowy w sprawie zamówienia publicznego na warunkach określonych we Wzorze Umowy, stanowiącym Załącznik nr 3 do SWZ.</w:t>
      </w:r>
    </w:p>
    <w:p w14:paraId="6F9FDB4C" w14:textId="77777777" w:rsidR="00004C5F" w:rsidRPr="00F5206B" w:rsidRDefault="00004C5F" w:rsidP="00004C5F">
      <w:pPr>
        <w:tabs>
          <w:tab w:val="left" w:pos="1418"/>
        </w:tabs>
        <w:spacing w:after="62" w:line="268" w:lineRule="auto"/>
        <w:ind w:right="11" w:hanging="142"/>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2) Zakres świadczenia Wykonawcy wynikający z umowy jest tożsamy z jego zobowiązaniem zawartym w ofercie.</w:t>
      </w:r>
    </w:p>
    <w:p w14:paraId="62ACEB8B" w14:textId="77777777" w:rsidR="00004C5F" w:rsidRPr="00F5206B" w:rsidRDefault="00004C5F" w:rsidP="00004C5F">
      <w:pPr>
        <w:tabs>
          <w:tab w:val="left" w:pos="1418"/>
        </w:tabs>
        <w:spacing w:after="62" w:line="268" w:lineRule="auto"/>
        <w:ind w:right="11" w:hanging="633"/>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3) Zamawiający przewiduje możliwość zmiany zawartej umowy w</w:t>
      </w:r>
      <w:r w:rsidRPr="00F5206B">
        <w:rPr>
          <w:rFonts w:ascii="Times New Roman" w:hAnsi="Times New Roman" w:cs="Times New Roman"/>
        </w:rPr>
        <w:t xml:space="preserve"> </w:t>
      </w:r>
      <w:r w:rsidRPr="00F5206B">
        <w:rPr>
          <w:rFonts w:ascii="Times New Roman" w:eastAsia="Times New Roman" w:hAnsi="Times New Roman" w:cs="Times New Roman"/>
          <w:sz w:val="24"/>
          <w:lang w:eastAsia="pl-PL"/>
        </w:rPr>
        <w:t>niżej określonym  zakresie, w przypadku wystąpienia poniższych okoliczności:</w:t>
      </w:r>
    </w:p>
    <w:p w14:paraId="1ED513EE" w14:textId="77777777" w:rsidR="00004C5F" w:rsidRPr="00F5206B" w:rsidRDefault="00004C5F" w:rsidP="00004C5F">
      <w:pPr>
        <w:tabs>
          <w:tab w:val="left" w:pos="1418"/>
        </w:tabs>
        <w:spacing w:after="62" w:line="268" w:lineRule="auto"/>
        <w:ind w:right="11"/>
        <w:jc w:val="both"/>
        <w:rPr>
          <w:rFonts w:ascii="Times New Roman" w:eastAsia="Times New Roman" w:hAnsi="Times New Roman" w:cs="Times New Roman"/>
          <w:b/>
          <w:bCs/>
          <w:sz w:val="24"/>
          <w:lang w:eastAsia="pl-PL"/>
        </w:rPr>
      </w:pPr>
      <w:bookmarkStart w:id="8" w:name="_Hlk100311982"/>
      <w:r>
        <w:rPr>
          <w:rFonts w:ascii="Times New Roman" w:eastAsia="Times New Roman" w:hAnsi="Times New Roman" w:cs="Times New Roman"/>
          <w:b/>
          <w:bCs/>
          <w:sz w:val="24"/>
          <w:lang w:eastAsia="pl-PL"/>
        </w:rPr>
        <w:t xml:space="preserve"> </w:t>
      </w:r>
      <w:r w:rsidRPr="00F5206B">
        <w:rPr>
          <w:rFonts w:ascii="Times New Roman" w:eastAsia="Times New Roman" w:hAnsi="Times New Roman" w:cs="Times New Roman"/>
          <w:b/>
          <w:bCs/>
          <w:sz w:val="24"/>
          <w:lang w:eastAsia="pl-PL"/>
        </w:rPr>
        <w:t>a) w zakresie wysokości wynagrodzenia w przypadku:</w:t>
      </w:r>
    </w:p>
    <w:p w14:paraId="6F6A6288" w14:textId="77777777" w:rsidR="00004C5F" w:rsidRPr="00F5206B" w:rsidRDefault="00004C5F" w:rsidP="00004C5F">
      <w:pPr>
        <w:tabs>
          <w:tab w:val="left" w:pos="1418"/>
        </w:tabs>
        <w:spacing w:after="62" w:line="268"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-zmiany ustawowej stawki podatku VAT w okresie obowiązywania umowy (ceny jednostkowe netto pozostaną bez zmian, zmianie ulegnie cena brutto w zakresie wynikającym ze zmiany stawki VAT),</w:t>
      </w:r>
    </w:p>
    <w:p w14:paraId="5F52E9C6" w14:textId="77777777" w:rsidR="00004C5F" w:rsidRPr="00F5206B" w:rsidRDefault="00004C5F" w:rsidP="00004C5F">
      <w:pPr>
        <w:tabs>
          <w:tab w:val="left" w:pos="1418"/>
        </w:tabs>
        <w:spacing w:after="62" w:line="268"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-zmiany ceny jednostkowej netto i brutto, w przypadku wprowadzenia nowych  uregulowań prawa powszechnie obowiązującego, które wymagałyby dokonania takich zmian,</w:t>
      </w:r>
    </w:p>
    <w:p w14:paraId="0ADF4034" w14:textId="77777777" w:rsidR="00004C5F" w:rsidRPr="00F5206B" w:rsidRDefault="00004C5F" w:rsidP="00004C5F">
      <w:pPr>
        <w:tabs>
          <w:tab w:val="left" w:pos="1418"/>
        </w:tabs>
        <w:spacing w:after="62" w:line="268" w:lineRule="auto"/>
        <w:ind w:right="11" w:hanging="414"/>
        <w:jc w:val="both"/>
        <w:rPr>
          <w:rFonts w:ascii="Times New Roman" w:eastAsia="Times New Roman" w:hAnsi="Times New Roman" w:cs="Times New Roman"/>
          <w:b/>
          <w:bCs/>
          <w:sz w:val="24"/>
          <w:lang w:eastAsia="pl-PL"/>
        </w:rPr>
      </w:pPr>
      <w:r w:rsidRPr="00F5206B">
        <w:rPr>
          <w:rFonts w:ascii="Times New Roman" w:eastAsia="Times New Roman" w:hAnsi="Times New Roman" w:cs="Times New Roman"/>
          <w:b/>
          <w:bCs/>
          <w:sz w:val="24"/>
          <w:lang w:eastAsia="pl-PL"/>
        </w:rPr>
        <w:lastRenderedPageBreak/>
        <w:t xml:space="preserve">     </w:t>
      </w:r>
      <w:r>
        <w:rPr>
          <w:rFonts w:ascii="Times New Roman" w:eastAsia="Times New Roman" w:hAnsi="Times New Roman" w:cs="Times New Roman"/>
          <w:b/>
          <w:bCs/>
          <w:sz w:val="24"/>
          <w:lang w:eastAsia="pl-PL"/>
        </w:rPr>
        <w:t xml:space="preserve">  </w:t>
      </w:r>
      <w:r w:rsidRPr="00F5206B">
        <w:rPr>
          <w:rFonts w:ascii="Times New Roman" w:eastAsia="Times New Roman" w:hAnsi="Times New Roman" w:cs="Times New Roman"/>
          <w:b/>
          <w:bCs/>
          <w:sz w:val="24"/>
          <w:lang w:eastAsia="pl-PL"/>
        </w:rPr>
        <w:t>b) w zakresie terminu wykonania przedmiotu umowy, gdy wykonanie przedmiotu umowy w terminie określonym w § 2 ust. 1:</w:t>
      </w:r>
    </w:p>
    <w:p w14:paraId="31AEB441" w14:textId="77777777" w:rsidR="00004C5F" w:rsidRDefault="00004C5F" w:rsidP="00004C5F">
      <w:pPr>
        <w:tabs>
          <w:tab w:val="left" w:pos="1418"/>
        </w:tabs>
        <w:spacing w:after="62" w:line="268"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-jest niemożliwe wskutek działania siły wyższej, o okres działania siły wyższej oraz okres niezbędny do usunięcia skutków działania siły wyższej,</w:t>
      </w:r>
    </w:p>
    <w:p w14:paraId="311003C3" w14:textId="118AC3BD" w:rsidR="00346870" w:rsidRPr="00F5206B" w:rsidRDefault="00346870" w:rsidP="00004C5F">
      <w:pPr>
        <w:tabs>
          <w:tab w:val="left" w:pos="1418"/>
        </w:tabs>
        <w:spacing w:after="62" w:line="268" w:lineRule="auto"/>
        <w:ind w:right="11"/>
        <w:jc w:val="both"/>
        <w:rPr>
          <w:rFonts w:ascii="Times New Roman" w:eastAsia="Times New Roman" w:hAnsi="Times New Roman" w:cs="Times New Roman"/>
          <w:sz w:val="24"/>
          <w:lang w:eastAsia="pl-PL"/>
        </w:rPr>
      </w:pPr>
      <w:r w:rsidRPr="00346870">
        <w:rPr>
          <w:rFonts w:ascii="Times New Roman" w:eastAsia="Times New Roman" w:hAnsi="Times New Roman" w:cs="Times New Roman"/>
          <w:sz w:val="24"/>
          <w:lang w:eastAsia="pl-PL"/>
        </w:rPr>
        <w:t xml:space="preserve">Za siłę wyższą warunkującą zmianę Umowy uważać się będzie w szczególności: okoliczności związane z wystąpieniem COVID-19, powódź, pożar i inne klęski żywiołowe, zamieszki, strajki, ataki terrorystyczne, działania wojenne, nagłe załamania warunków atmosferycznych, nagłe przerwy w dostawie energii elektrycznej, promieniowanie lub </w:t>
      </w:r>
      <w:r w:rsidRPr="00731EBB">
        <w:rPr>
          <w:rFonts w:ascii="Times New Roman" w:eastAsia="Times New Roman" w:hAnsi="Times New Roman" w:cs="Times New Roman"/>
          <w:sz w:val="24"/>
          <w:lang w:eastAsia="pl-PL"/>
        </w:rPr>
        <w:t>skażenia</w:t>
      </w:r>
      <w:r w:rsidR="006C3D65" w:rsidRPr="00731EBB">
        <w:rPr>
          <w:rFonts w:ascii="Times New Roman" w:eastAsia="Times New Roman" w:hAnsi="Times New Roman" w:cs="Times New Roman"/>
          <w:sz w:val="24"/>
          <w:lang w:eastAsia="pl-PL"/>
        </w:rPr>
        <w:t xml:space="preserve"> (biologiczne, chemiczne, nuklearne)</w:t>
      </w:r>
      <w:r w:rsidRPr="00731EBB">
        <w:rPr>
          <w:rFonts w:ascii="Times New Roman" w:eastAsia="Times New Roman" w:hAnsi="Times New Roman" w:cs="Times New Roman"/>
          <w:sz w:val="24"/>
          <w:lang w:eastAsia="pl-PL"/>
        </w:rPr>
        <w:t>.</w:t>
      </w:r>
    </w:p>
    <w:p w14:paraId="1645DF48" w14:textId="77777777" w:rsidR="00004C5F" w:rsidRPr="00F5206B" w:rsidRDefault="00004C5F" w:rsidP="00004C5F">
      <w:pPr>
        <w:tabs>
          <w:tab w:val="left" w:pos="1418"/>
        </w:tabs>
        <w:spacing w:after="62" w:line="268"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-jest niemożliwe z przyczyn, za które Zamawiający ponosi odpowiedzialność, o  okres trwania tych przyczyn,</w:t>
      </w:r>
    </w:p>
    <w:p w14:paraId="11939371" w14:textId="65A8C77E" w:rsidR="00004C5F" w:rsidRPr="00F5206B" w:rsidRDefault="00004C5F" w:rsidP="00004C5F">
      <w:pPr>
        <w:tabs>
          <w:tab w:val="left" w:pos="1418"/>
        </w:tabs>
        <w:spacing w:after="62" w:line="268"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w przypadku </w:t>
      </w:r>
      <w:r w:rsidR="00BB712B">
        <w:rPr>
          <w:rFonts w:ascii="Times New Roman" w:eastAsia="Times New Roman" w:hAnsi="Times New Roman" w:cs="Times New Roman"/>
          <w:sz w:val="24"/>
          <w:lang w:eastAsia="pl-PL"/>
        </w:rPr>
        <w:t xml:space="preserve">przedłużających się terminów </w:t>
      </w:r>
      <w:r w:rsidRPr="00F5206B">
        <w:rPr>
          <w:rFonts w:ascii="Times New Roman" w:eastAsia="Times New Roman" w:hAnsi="Times New Roman" w:cs="Times New Roman"/>
          <w:sz w:val="24"/>
          <w:lang w:eastAsia="pl-PL"/>
        </w:rPr>
        <w:t xml:space="preserve">uzyskania odpowiednich decyzji administracyjnych, pozwoleń, zezwoleń, zgód, opinii lub innego rodzaju stanowisk właściwych organów administracji publicznej – o czas </w:t>
      </w:r>
      <w:r w:rsidR="00BB712B">
        <w:rPr>
          <w:rFonts w:ascii="Times New Roman" w:eastAsia="Times New Roman" w:hAnsi="Times New Roman" w:cs="Times New Roman"/>
          <w:sz w:val="24"/>
          <w:lang w:eastAsia="pl-PL"/>
        </w:rPr>
        <w:t xml:space="preserve">wydania wszelkich </w:t>
      </w:r>
      <w:r w:rsidRPr="00F5206B">
        <w:rPr>
          <w:rFonts w:ascii="Times New Roman" w:eastAsia="Times New Roman" w:hAnsi="Times New Roman" w:cs="Times New Roman"/>
          <w:sz w:val="24"/>
          <w:lang w:eastAsia="pl-PL"/>
        </w:rPr>
        <w:t xml:space="preserve">dokumentów </w:t>
      </w:r>
      <w:r w:rsidR="00BB712B">
        <w:rPr>
          <w:rFonts w:ascii="Times New Roman" w:eastAsia="Times New Roman" w:hAnsi="Times New Roman" w:cs="Times New Roman"/>
          <w:sz w:val="24"/>
          <w:lang w:eastAsia="pl-PL"/>
        </w:rPr>
        <w:t>umożliwiających prowadzenie robot budowlanych.</w:t>
      </w:r>
    </w:p>
    <w:p w14:paraId="658C1810" w14:textId="77777777" w:rsidR="00004C5F" w:rsidRPr="00F5206B" w:rsidRDefault="00004C5F" w:rsidP="00004C5F">
      <w:pPr>
        <w:tabs>
          <w:tab w:val="left" w:pos="1418"/>
        </w:tabs>
        <w:spacing w:after="62" w:line="268"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-zaistnieniem okoliczności polegających na działaniu lub zaniechaniu organów administracji publicznej lub osób trzecich – o czas występowania tych okoliczności, w szczególności: </w:t>
      </w:r>
    </w:p>
    <w:p w14:paraId="4A83F8A0" w14:textId="77777777" w:rsidR="00004C5F" w:rsidRDefault="00004C5F" w:rsidP="00004C5F">
      <w:pPr>
        <w:numPr>
          <w:ilvl w:val="0"/>
          <w:numId w:val="9"/>
        </w:numPr>
        <w:tabs>
          <w:tab w:val="left" w:pos="1418"/>
        </w:tabs>
        <w:spacing w:after="62" w:line="268" w:lineRule="auto"/>
        <w:ind w:left="0" w:right="11"/>
        <w:contextualSpacing/>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w przypadku przedłużenia się procedur administracyjnych na etapie wydawania opinii, uzgodnień, zgód, postanowień i decyzji administracyjnych, jeżeli przedłużenie to nie wynikało z winy Wykonawcy,</w:t>
      </w:r>
    </w:p>
    <w:p w14:paraId="43E5F1A9" w14:textId="77777777" w:rsidR="00004C5F" w:rsidRDefault="00004C5F" w:rsidP="00004C5F">
      <w:pPr>
        <w:numPr>
          <w:ilvl w:val="0"/>
          <w:numId w:val="9"/>
        </w:numPr>
        <w:tabs>
          <w:tab w:val="left" w:pos="1418"/>
        </w:tabs>
        <w:spacing w:after="62" w:line="268" w:lineRule="auto"/>
        <w:ind w:left="0" w:right="11"/>
        <w:contextualSpacing/>
        <w:jc w:val="both"/>
        <w:rPr>
          <w:rFonts w:ascii="Times New Roman" w:eastAsia="Times New Roman" w:hAnsi="Times New Roman" w:cs="Times New Roman"/>
          <w:sz w:val="24"/>
          <w:lang w:eastAsia="pl-PL"/>
        </w:rPr>
      </w:pPr>
      <w:r w:rsidRPr="0033077B">
        <w:rPr>
          <w:rFonts w:ascii="Times New Roman" w:eastAsia="Times New Roman" w:hAnsi="Times New Roman" w:cs="Times New Roman"/>
          <w:sz w:val="24"/>
          <w:lang w:eastAsia="pl-PL"/>
        </w:rPr>
        <w:t xml:space="preserve">w przypadku wystąpienia nieprzewidywanych w momencie zawarcia niniejszej umowy kolizji z planowanymi lub równolegle prowadzonymi przez Zamawiającego lub inne podmioty inwestycjami w zakresie niezbędnym do uniknięcia lub usunięcia tych kolizji, </w:t>
      </w:r>
    </w:p>
    <w:p w14:paraId="6774AA92" w14:textId="77777777" w:rsidR="00004C5F" w:rsidRDefault="00004C5F" w:rsidP="00004C5F">
      <w:pPr>
        <w:numPr>
          <w:ilvl w:val="0"/>
          <w:numId w:val="9"/>
        </w:numPr>
        <w:tabs>
          <w:tab w:val="left" w:pos="1418"/>
        </w:tabs>
        <w:spacing w:after="62" w:line="268" w:lineRule="auto"/>
        <w:ind w:left="0" w:right="11"/>
        <w:contextualSpacing/>
        <w:jc w:val="both"/>
        <w:rPr>
          <w:rFonts w:ascii="Times New Roman" w:eastAsia="Times New Roman" w:hAnsi="Times New Roman" w:cs="Times New Roman"/>
          <w:sz w:val="24"/>
          <w:lang w:eastAsia="pl-PL"/>
        </w:rPr>
      </w:pPr>
      <w:r w:rsidRPr="0033077B">
        <w:rPr>
          <w:rFonts w:ascii="Times New Roman" w:eastAsia="Times New Roman" w:hAnsi="Times New Roman" w:cs="Times New Roman"/>
          <w:sz w:val="24"/>
          <w:lang w:eastAsia="pl-PL"/>
        </w:rPr>
        <w:t>w przypadku braku produkcji lub wstrzymania produkcji materiałów potrzebnych do realizacji przedmiotu zamówienia, o okres trwania tych przyczyn,</w:t>
      </w:r>
    </w:p>
    <w:p w14:paraId="01C09C80" w14:textId="77777777" w:rsidR="00004C5F" w:rsidRDefault="00004C5F" w:rsidP="00004C5F">
      <w:pPr>
        <w:numPr>
          <w:ilvl w:val="0"/>
          <w:numId w:val="9"/>
        </w:numPr>
        <w:tabs>
          <w:tab w:val="left" w:pos="1418"/>
        </w:tabs>
        <w:spacing w:after="62" w:line="268" w:lineRule="auto"/>
        <w:ind w:left="0" w:right="11"/>
        <w:contextualSpacing/>
        <w:jc w:val="both"/>
        <w:rPr>
          <w:rFonts w:ascii="Times New Roman" w:eastAsia="Times New Roman" w:hAnsi="Times New Roman" w:cs="Times New Roman"/>
          <w:sz w:val="24"/>
          <w:lang w:eastAsia="pl-PL"/>
        </w:rPr>
      </w:pPr>
      <w:r w:rsidRPr="0033077B">
        <w:rPr>
          <w:rFonts w:ascii="Times New Roman" w:eastAsia="Times New Roman" w:hAnsi="Times New Roman" w:cs="Times New Roman"/>
          <w:sz w:val="24"/>
          <w:lang w:eastAsia="pl-PL"/>
        </w:rPr>
        <w:t>w przypadku wydania orzeczenia lub innego aktu przez sąd lub organ administracji publicznej uniemożliwiającego lub powodującego konieczność czasowego wstrzymania realizacji przedmiotu zamówienia, o okres trwania tych przyczyn,</w:t>
      </w:r>
    </w:p>
    <w:p w14:paraId="55409ED5" w14:textId="77777777" w:rsidR="00004C5F" w:rsidRDefault="00004C5F" w:rsidP="00004C5F">
      <w:pPr>
        <w:numPr>
          <w:ilvl w:val="0"/>
          <w:numId w:val="9"/>
        </w:numPr>
        <w:tabs>
          <w:tab w:val="left" w:pos="1418"/>
        </w:tabs>
        <w:spacing w:after="62" w:line="268" w:lineRule="auto"/>
        <w:ind w:left="0" w:right="11"/>
        <w:contextualSpacing/>
        <w:jc w:val="both"/>
        <w:rPr>
          <w:rFonts w:ascii="Times New Roman" w:eastAsia="Times New Roman" w:hAnsi="Times New Roman" w:cs="Times New Roman"/>
          <w:sz w:val="24"/>
          <w:lang w:eastAsia="pl-PL"/>
        </w:rPr>
      </w:pPr>
      <w:r w:rsidRPr="0033077B">
        <w:rPr>
          <w:rFonts w:ascii="Times New Roman" w:eastAsia="Times New Roman" w:hAnsi="Times New Roman" w:cs="Times New Roman"/>
          <w:sz w:val="24"/>
          <w:lang w:eastAsia="pl-PL"/>
        </w:rPr>
        <w:t>w przypadku odmowy wydania przez organy administracji, sąd lub inne podmioty wymaganych decyzji, zezwoleń, uzgodnień z przyczyn niezawinionych przez Wykonawcę, o okres trwania tych przyczyn,</w:t>
      </w:r>
    </w:p>
    <w:p w14:paraId="42B3F9A6" w14:textId="77777777" w:rsidR="00004C5F" w:rsidRPr="00F5206B" w:rsidRDefault="00004C5F" w:rsidP="00004C5F">
      <w:pPr>
        <w:tabs>
          <w:tab w:val="left" w:pos="1418"/>
        </w:tabs>
        <w:spacing w:after="62" w:line="268"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b/>
          <w:sz w:val="24"/>
          <w:lang w:eastAsia="pl-PL"/>
        </w:rPr>
        <w:t xml:space="preserve">    c) zmiana postanowień umowy co do zakresu świadczenia Wykonawcy </w:t>
      </w:r>
      <w:r w:rsidRPr="00F5206B">
        <w:rPr>
          <w:rFonts w:ascii="Times New Roman" w:eastAsia="Times New Roman" w:hAnsi="Times New Roman" w:cs="Times New Roman"/>
          <w:sz w:val="24"/>
          <w:lang w:eastAsia="pl-PL"/>
        </w:rPr>
        <w:t>w sytuacji:</w:t>
      </w:r>
    </w:p>
    <w:p w14:paraId="0D7D2ED9" w14:textId="77777777" w:rsidR="00004C5F" w:rsidRPr="00F5206B" w:rsidRDefault="00004C5F" w:rsidP="00004C5F">
      <w:pPr>
        <w:tabs>
          <w:tab w:val="left" w:pos="1418"/>
        </w:tabs>
        <w:spacing w:after="62" w:line="268"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zaniechania </w:t>
      </w:r>
      <w:r>
        <w:rPr>
          <w:rFonts w:ascii="Times New Roman" w:eastAsia="Times New Roman" w:hAnsi="Times New Roman" w:cs="Times New Roman"/>
          <w:sz w:val="24"/>
          <w:lang w:eastAsia="pl-PL"/>
        </w:rPr>
        <w:t>dostaw</w:t>
      </w:r>
      <w:r w:rsidRPr="00F5206B">
        <w:rPr>
          <w:rFonts w:ascii="Times New Roman" w:eastAsia="Times New Roman" w:hAnsi="Times New Roman" w:cs="Times New Roman"/>
          <w:sz w:val="24"/>
          <w:lang w:eastAsia="pl-PL"/>
        </w:rPr>
        <w:t xml:space="preserve"> na wniosek Zamawiającego,</w:t>
      </w:r>
    </w:p>
    <w:p w14:paraId="167AF0A2" w14:textId="77777777" w:rsidR="00004C5F" w:rsidRPr="00F5206B" w:rsidRDefault="00004C5F" w:rsidP="00004C5F">
      <w:pPr>
        <w:tabs>
          <w:tab w:val="left" w:pos="1418"/>
        </w:tabs>
        <w:spacing w:after="62" w:line="268"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zmiany obowiązujących przepisów prawa powodującą, że realizacja przedmiotu umowy w niezmienionej postaci stanie się niecelowa,</w:t>
      </w:r>
    </w:p>
    <w:p w14:paraId="056E3A5E" w14:textId="77777777" w:rsidR="00004C5F" w:rsidRPr="00F5206B" w:rsidRDefault="00004C5F" w:rsidP="00004C5F">
      <w:pPr>
        <w:tabs>
          <w:tab w:val="left" w:pos="1418"/>
        </w:tabs>
        <w:spacing w:after="62" w:line="268"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zaistnieniem nieprzewidzianych i niezależnych od Wykonawcy okoliczności powodujących niecelowość, zbędność, czy bezzasadność realizacji poszczególnych elementów przedmiotu zamówienia z punktu widzenia realizowanego zamówienia, jego społeczno-gospodarczego przeznaczenia lub interesu Zamawiającego.</w:t>
      </w:r>
    </w:p>
    <w:p w14:paraId="70C1CE82" w14:textId="77777777" w:rsidR="00004C5F" w:rsidRPr="00F5206B" w:rsidRDefault="00004C5F" w:rsidP="00004C5F">
      <w:pPr>
        <w:tabs>
          <w:tab w:val="left" w:pos="1418"/>
        </w:tabs>
        <w:spacing w:after="62" w:line="268"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4) Strony dopuszczają zmianę postanowień niniejszej umowy w przypadku zaistnienia innych przesłanek, o których mowa w art. 455 Prawo zamówień publicznych.</w:t>
      </w:r>
    </w:p>
    <w:p w14:paraId="17E734B5" w14:textId="77777777" w:rsidR="00004C5F" w:rsidRDefault="00004C5F" w:rsidP="00004C5F">
      <w:pPr>
        <w:spacing w:after="62" w:line="268" w:lineRule="auto"/>
        <w:ind w:left="426" w:right="11" w:hanging="426"/>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lastRenderedPageBreak/>
        <w:t xml:space="preserve">5) </w:t>
      </w:r>
      <w:r w:rsidRPr="00F5206B">
        <w:rPr>
          <w:rFonts w:ascii="Times New Roman" w:eastAsia="Times New Roman" w:hAnsi="Times New Roman" w:cs="Times New Roman"/>
          <w:bCs/>
          <w:iCs/>
          <w:sz w:val="24"/>
          <w:lang w:eastAsia="pl-PL"/>
        </w:rPr>
        <w:t>Zmiana umowy wymaga dla swej ważności, pod rygorem nieważności, zachowania formy pisemnej</w:t>
      </w:r>
      <w:r w:rsidR="00942E3A">
        <w:rPr>
          <w:rFonts w:ascii="Times New Roman" w:eastAsia="Times New Roman" w:hAnsi="Times New Roman" w:cs="Times New Roman"/>
          <w:sz w:val="24"/>
          <w:lang w:eastAsia="pl-PL"/>
        </w:rPr>
        <w:t xml:space="preserve">       </w:t>
      </w:r>
    </w:p>
    <w:bookmarkEnd w:id="8"/>
    <w:p w14:paraId="7D55C902" w14:textId="1BDDBF06" w:rsidR="00C9102B" w:rsidRPr="00C9102B" w:rsidRDefault="00C9102B" w:rsidP="00004C5F">
      <w:pPr>
        <w:spacing w:after="62" w:line="268" w:lineRule="auto"/>
        <w:ind w:left="426" w:right="11" w:hanging="426"/>
        <w:jc w:val="both"/>
        <w:rPr>
          <w:rFonts w:ascii="Times New Roman" w:eastAsia="Times New Roman" w:hAnsi="Times New Roman" w:cs="Times New Roman"/>
          <w:b/>
          <w:sz w:val="24"/>
          <w:lang w:eastAsia="pl-PL"/>
        </w:rPr>
      </w:pPr>
      <w:r w:rsidRPr="00C9102B">
        <w:rPr>
          <w:rFonts w:ascii="Times New Roman" w:eastAsia="Times New Roman" w:hAnsi="Times New Roman" w:cs="Times New Roman"/>
          <w:b/>
          <w:sz w:val="24"/>
          <w:lang w:eastAsia="pl-PL"/>
        </w:rPr>
        <w:t xml:space="preserve">22. Pouczenie o środkach ochrony prawnej </w:t>
      </w:r>
    </w:p>
    <w:p w14:paraId="5F0D4C9B"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b/>
          <w:sz w:val="24"/>
          <w:lang w:eastAsia="pl-PL"/>
        </w:rPr>
        <w:tab/>
      </w:r>
      <w:r w:rsidRPr="00C9102B">
        <w:rPr>
          <w:rFonts w:ascii="Times New Roman" w:eastAsia="Times New Roman" w:hAnsi="Times New Roman" w:cs="Times New Roman"/>
          <w:sz w:val="24"/>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9102B">
        <w:rPr>
          <w:rFonts w:ascii="Times New Roman" w:eastAsia="Times New Roman" w:hAnsi="Times New Roman" w:cs="Times New Roman"/>
          <w:sz w:val="24"/>
          <w:lang w:eastAsia="pl-PL"/>
        </w:rPr>
        <w:t>p.z.p</w:t>
      </w:r>
      <w:proofErr w:type="spellEnd"/>
      <w:r w:rsidRPr="00C9102B">
        <w:rPr>
          <w:rFonts w:ascii="Times New Roman" w:eastAsia="Times New Roman" w:hAnsi="Times New Roman" w:cs="Times New Roman"/>
          <w:sz w:val="24"/>
          <w:lang w:eastAsia="pl-PL"/>
        </w:rPr>
        <w:t>.</w:t>
      </w:r>
    </w:p>
    <w:p w14:paraId="1C40D251"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9102B">
        <w:rPr>
          <w:rFonts w:ascii="Times New Roman" w:eastAsia="Times New Roman" w:hAnsi="Times New Roman" w:cs="Times New Roman"/>
          <w:sz w:val="24"/>
          <w:lang w:eastAsia="pl-PL"/>
        </w:rPr>
        <w:t>p.z.p</w:t>
      </w:r>
      <w:proofErr w:type="spellEnd"/>
      <w:r w:rsidRPr="00C9102B">
        <w:rPr>
          <w:rFonts w:ascii="Times New Roman" w:eastAsia="Times New Roman" w:hAnsi="Times New Roman" w:cs="Times New Roman"/>
          <w:sz w:val="24"/>
          <w:lang w:eastAsia="pl-PL"/>
        </w:rPr>
        <w:t>. oraz Rzecznikowi Małych i Średnich Przedsiębiorców.</w:t>
      </w:r>
    </w:p>
    <w:p w14:paraId="7DD13880"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3)  Odwołanie przysługuje na:</w:t>
      </w:r>
    </w:p>
    <w:p w14:paraId="5E7186DA" w14:textId="77777777" w:rsidR="00C9102B" w:rsidRPr="00C9102B" w:rsidRDefault="00C9102B" w:rsidP="00495346">
      <w:pPr>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a) niezgodną z przepisami ustawy czynność Zamawiającego, podjętą w postępowaniu o     udzielenie zamówienia, w tym na projektowane postanowienie umowy;</w:t>
      </w:r>
    </w:p>
    <w:p w14:paraId="444F38E1"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b)</w:t>
      </w:r>
      <w:r w:rsidRPr="00C9102B">
        <w:rPr>
          <w:rFonts w:ascii="Times New Roman" w:eastAsia="Times New Roman" w:hAnsi="Times New Roman" w:cs="Times New Roman"/>
          <w:color w:val="000000"/>
          <w:sz w:val="24"/>
          <w:lang w:eastAsia="pl-PL"/>
        </w:rPr>
        <w:t xml:space="preserve"> </w:t>
      </w:r>
      <w:r w:rsidRPr="00C9102B">
        <w:rPr>
          <w:rFonts w:ascii="Times New Roman" w:eastAsia="Times New Roman" w:hAnsi="Times New Roman" w:cs="Times New Roman"/>
          <w:sz w:val="24"/>
          <w:lang w:eastAsia="pl-PL"/>
        </w:rPr>
        <w:t>zaniechanie czynności w postępowaniu o udzielenie zamówienia do której zamawiający był obowiązany na podstawie ustawy;</w:t>
      </w:r>
    </w:p>
    <w:p w14:paraId="2E45E7DB"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c) odwołanie wnosi się do Prezesa Izby. Odwołujący przekazuje kopię odwołania zamawiającemu przed upływem terminu do wniesienia odwołania w taki sposób, aby mógł on zapoznać się z jego treścią przed upływem tego terminu.</w:t>
      </w:r>
    </w:p>
    <w:p w14:paraId="4ADC8769"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d)</w:t>
      </w:r>
      <w:r w:rsidRPr="00C9102B">
        <w:rPr>
          <w:rFonts w:ascii="Times New Roman" w:eastAsia="Times New Roman" w:hAnsi="Times New Roman" w:cs="Times New Roman"/>
          <w:color w:val="000000"/>
          <w:sz w:val="24"/>
          <w:lang w:eastAsia="pl-PL"/>
        </w:rPr>
        <w:t xml:space="preserve"> </w:t>
      </w:r>
      <w:r w:rsidRPr="00C9102B">
        <w:rPr>
          <w:rFonts w:ascii="Times New Roman" w:eastAsia="Times New Roman" w:hAnsi="Times New Roman" w:cs="Times New Roman"/>
          <w:sz w:val="24"/>
          <w:lang w:eastAsia="pl-PL"/>
        </w:rPr>
        <w:t xml:space="preserve">odwołanie wobec treści ogłoszenia lub treści SWZ wnosi się w terminie 5 dni od dnia zamieszczenia ogłoszenia w Biuletynie Zamówień Publicznych lub treści SWZ na stronie internetowej. </w:t>
      </w:r>
    </w:p>
    <w:p w14:paraId="0943B298"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e) odwołanie wnosi się w terminie:</w:t>
      </w:r>
    </w:p>
    <w:p w14:paraId="052736D5" w14:textId="65E92E89" w:rsidR="00C9102B" w:rsidRPr="00C9102B" w:rsidRDefault="008B6B27" w:rsidP="00495346">
      <w:pPr>
        <w:tabs>
          <w:tab w:val="left" w:pos="993"/>
          <w:tab w:val="left" w:pos="1418"/>
        </w:tabs>
        <w:spacing w:after="62" w:line="268" w:lineRule="auto"/>
        <w:ind w:left="142" w:right="11" w:hanging="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00C9102B" w:rsidRPr="00C9102B">
        <w:rPr>
          <w:rFonts w:ascii="Times New Roman" w:eastAsia="Times New Roman" w:hAnsi="Times New Roman" w:cs="Times New Roman"/>
          <w:sz w:val="24"/>
          <w:lang w:eastAsia="pl-PL"/>
        </w:rPr>
        <w:t>- 5 dni od dnia przekazania informacji o czynności zamawiającego stanowiącej podstawę jego wniesienia, jeżeli informacja została przekazana przy użyciu środków komunikacji elektronicznej,</w:t>
      </w:r>
    </w:p>
    <w:p w14:paraId="4C6F330A"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 xml:space="preserve"> - 10 dni od dnia przekazania informacji o czynności zamawiającego stanowiącej podstawę jego wniesienia, jeżeli informacja została przekazana w sposób inny niż określony w pkt 1).</w:t>
      </w:r>
    </w:p>
    <w:p w14:paraId="6105E02C"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f) odwołanie w przypadkach innych niż określone w pkt 5 i 6 wnosi się w terminie 5 dni od dnia, w którym powzięto lub przy zachowaniu należytej staranności można było powziąć wiadomość o okolicznościach stanowiących podstawę jego wniesienia.</w:t>
      </w:r>
    </w:p>
    <w:p w14:paraId="3975D426"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 xml:space="preserve">g) na orzeczenie Izby oraz postanowienie Prezesa Izby, o którym mowa w art. 519 ust. 1 ustawy </w:t>
      </w:r>
      <w:proofErr w:type="spellStart"/>
      <w:r w:rsidRPr="00C9102B">
        <w:rPr>
          <w:rFonts w:ascii="Times New Roman" w:eastAsia="Times New Roman" w:hAnsi="Times New Roman" w:cs="Times New Roman"/>
          <w:sz w:val="24"/>
          <w:lang w:eastAsia="pl-PL"/>
        </w:rPr>
        <w:t>p.z.p</w:t>
      </w:r>
      <w:proofErr w:type="spellEnd"/>
      <w:r w:rsidRPr="00C9102B">
        <w:rPr>
          <w:rFonts w:ascii="Times New Roman" w:eastAsia="Times New Roman" w:hAnsi="Times New Roman" w:cs="Times New Roman"/>
          <w:sz w:val="24"/>
          <w:lang w:eastAsia="pl-PL"/>
        </w:rPr>
        <w:t>., stronom oraz uczestnikom postępowania odwoławczego przysługuje skarga do sądu.</w:t>
      </w:r>
    </w:p>
    <w:p w14:paraId="78587950"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h) w postępowaniu toczącym się wskutek wniesienia skargi stosuje się odpowiednio przepisy ustawy z dnia 17 listopada 1964 r. - Kodeks postępowania cywilnego o apelacji, jeżeli przepisy niniejszego rozdziału nie stanowią inaczej</w:t>
      </w:r>
    </w:p>
    <w:p w14:paraId="7532E526"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i) skargę wnosi się do Sądu Okręgowego w Warszawie - sądu zamówień publicznych, zwanego dalej "sądem zamówień publicznych".</w:t>
      </w:r>
    </w:p>
    <w:p w14:paraId="3C8DE302"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 xml:space="preserve">j) skargę wnosi się za pośrednictwem Prezesa Izby, w terminie 14 dni od dnia doręczenia orzeczenia Izby lub postanowienia Prezesa Izby, o którym mowa w art. 519 ust. 1 ustawy </w:t>
      </w:r>
      <w:proofErr w:type="spellStart"/>
      <w:r w:rsidRPr="00C9102B">
        <w:rPr>
          <w:rFonts w:ascii="Times New Roman" w:eastAsia="Times New Roman" w:hAnsi="Times New Roman" w:cs="Times New Roman"/>
          <w:sz w:val="24"/>
          <w:lang w:eastAsia="pl-PL"/>
        </w:rPr>
        <w:lastRenderedPageBreak/>
        <w:t>p.z.p</w:t>
      </w:r>
      <w:proofErr w:type="spellEnd"/>
      <w:r w:rsidRPr="00C9102B">
        <w:rPr>
          <w:rFonts w:ascii="Times New Roman" w:eastAsia="Times New Roman" w:hAnsi="Times New Roman" w:cs="Times New Roman"/>
          <w:sz w:val="24"/>
          <w:lang w:eastAsia="pl-PL"/>
        </w:rPr>
        <w:t>., przesyłając jednocześnie jej odpis przeciwnikowi skargi. Złożenie skargi w placówce pocztowej operatora wyznaczonego w rozumieniu ustawy z dnia 23 listopada 2012 r. - Prawo pocztowe jest równoznaczne z jej wniesieniem.</w:t>
      </w:r>
    </w:p>
    <w:p w14:paraId="2A4A957A"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r w:rsidRPr="00C9102B">
        <w:rPr>
          <w:rFonts w:ascii="Times New Roman" w:eastAsia="Times New Roman" w:hAnsi="Times New Roman" w:cs="Times New Roman"/>
          <w:sz w:val="24"/>
          <w:lang w:eastAsia="pl-PL"/>
        </w:rPr>
        <w:tab/>
        <w:t>k) prezes Izby przekazuje skargę wraz z aktami postępowania odwoławczego do sądu zamówień publicznych w terminie 7 dni od dnia jej otrzymania.</w:t>
      </w:r>
    </w:p>
    <w:p w14:paraId="0A552352" w14:textId="77777777" w:rsidR="00C9102B" w:rsidRPr="00C9102B" w:rsidRDefault="00C9102B" w:rsidP="00495346">
      <w:pPr>
        <w:tabs>
          <w:tab w:val="left" w:pos="1418"/>
        </w:tabs>
        <w:spacing w:after="62" w:line="268" w:lineRule="auto"/>
        <w:ind w:left="142" w:right="11" w:hanging="142"/>
        <w:jc w:val="both"/>
        <w:rPr>
          <w:rFonts w:ascii="Times New Roman" w:eastAsia="Times New Roman" w:hAnsi="Times New Roman" w:cs="Times New Roman"/>
          <w:sz w:val="24"/>
          <w:lang w:eastAsia="pl-PL"/>
        </w:rPr>
      </w:pPr>
    </w:p>
    <w:p w14:paraId="7F38A487" w14:textId="77777777" w:rsidR="00C9102B" w:rsidRPr="00C9102B" w:rsidRDefault="00C9102B" w:rsidP="00321641">
      <w:pPr>
        <w:spacing w:before="57" w:after="0" w:line="240" w:lineRule="auto"/>
        <w:ind w:left="426" w:hanging="426"/>
        <w:outlineLvl w:val="0"/>
        <w:rPr>
          <w:rFonts w:ascii="Times New Roman" w:eastAsia="Times New Roman" w:hAnsi="Times New Roman" w:cs="Times New Roman"/>
          <w:bCs/>
          <w:u w:val="single"/>
          <w:lang w:eastAsia="pl-PL"/>
        </w:rPr>
      </w:pPr>
    </w:p>
    <w:p w14:paraId="3B0CC189" w14:textId="77777777" w:rsidR="00C9102B" w:rsidRPr="00C9102B" w:rsidRDefault="00C9102B" w:rsidP="00321641">
      <w:pPr>
        <w:spacing w:before="57" w:after="0" w:line="240" w:lineRule="auto"/>
        <w:ind w:left="426" w:hanging="426"/>
        <w:outlineLvl w:val="0"/>
        <w:rPr>
          <w:rFonts w:ascii="Times New Roman" w:eastAsia="Times New Roman" w:hAnsi="Times New Roman" w:cs="Times New Roman"/>
          <w:b/>
          <w:bCs/>
          <w:u w:val="single"/>
          <w:lang w:eastAsia="pl-PL"/>
        </w:rPr>
      </w:pPr>
    </w:p>
    <w:p w14:paraId="73696D39" w14:textId="77777777" w:rsidR="00C9102B" w:rsidRPr="00C9102B" w:rsidRDefault="00C9102B" w:rsidP="00321641">
      <w:pPr>
        <w:spacing w:before="57" w:after="0" w:line="240" w:lineRule="auto"/>
        <w:ind w:left="426" w:hanging="426"/>
        <w:outlineLvl w:val="0"/>
        <w:rPr>
          <w:rFonts w:ascii="Times New Roman" w:eastAsia="Times New Roman" w:hAnsi="Times New Roman" w:cs="Times New Roman"/>
          <w:b/>
          <w:bCs/>
          <w:u w:val="single"/>
          <w:lang w:eastAsia="pl-PL"/>
        </w:rPr>
      </w:pPr>
      <w:r w:rsidRPr="00C9102B">
        <w:rPr>
          <w:rFonts w:ascii="Times New Roman" w:eastAsia="Times New Roman" w:hAnsi="Times New Roman" w:cs="Times New Roman"/>
          <w:b/>
          <w:bCs/>
          <w:u w:val="single"/>
          <w:lang w:eastAsia="pl-PL"/>
        </w:rPr>
        <w:t>WYKAZ ZAŁĄCZNIKÓW:</w:t>
      </w:r>
    </w:p>
    <w:p w14:paraId="2E901659" w14:textId="77777777" w:rsidR="00C9102B" w:rsidRPr="00C9102B" w:rsidRDefault="00C9102B" w:rsidP="00321641">
      <w:pPr>
        <w:spacing w:before="57" w:after="0" w:line="240" w:lineRule="auto"/>
        <w:ind w:left="426" w:hanging="426"/>
        <w:outlineLvl w:val="0"/>
        <w:rPr>
          <w:rFonts w:ascii="Times New Roman" w:eastAsia="Times New Roman" w:hAnsi="Times New Roman" w:cs="Times New Roman"/>
          <w:b/>
          <w:bCs/>
          <w:u w:val="single"/>
          <w:lang w:eastAsia="pl-PL"/>
        </w:rPr>
      </w:pPr>
      <w:r w:rsidRPr="00C9102B">
        <w:rPr>
          <w:rFonts w:ascii="Times New Roman" w:eastAsia="Times New Roman" w:hAnsi="Times New Roman" w:cs="Times New Roman"/>
          <w:lang w:eastAsia="pl-PL"/>
        </w:rPr>
        <w:t>Integralną część niniejszej Specyfikacji Warunków Zamówienia stanowią:</w:t>
      </w:r>
    </w:p>
    <w:p w14:paraId="68B62ADF" w14:textId="77777777" w:rsidR="00C9102B" w:rsidRPr="00C9102B" w:rsidRDefault="00C9102B" w:rsidP="00321641">
      <w:pPr>
        <w:spacing w:before="57" w:after="0" w:line="268" w:lineRule="auto"/>
        <w:ind w:left="426" w:hanging="426"/>
        <w:rPr>
          <w:rFonts w:ascii="Times New Roman" w:eastAsia="Times New Roman" w:hAnsi="Times New Roman" w:cs="Times New Roman"/>
          <w:lang w:eastAsia="pl-PL"/>
        </w:rPr>
      </w:pPr>
      <w:r w:rsidRPr="00C9102B">
        <w:rPr>
          <w:rFonts w:ascii="Times New Roman" w:eastAsia="Times New Roman" w:hAnsi="Times New Roman" w:cs="Times New Roman"/>
          <w:lang w:eastAsia="pl-PL"/>
        </w:rPr>
        <w:t>Załącznik nr 1 – Formularz Ofertowy.</w:t>
      </w:r>
    </w:p>
    <w:p w14:paraId="2F97A559" w14:textId="77777777" w:rsidR="00C9102B" w:rsidRPr="00C9102B" w:rsidRDefault="00C9102B" w:rsidP="00321641">
      <w:pPr>
        <w:spacing w:before="57" w:after="0" w:line="268" w:lineRule="auto"/>
        <w:ind w:left="426" w:hanging="426"/>
        <w:jc w:val="both"/>
        <w:rPr>
          <w:rFonts w:ascii="Times New Roman" w:eastAsia="Times New Roman" w:hAnsi="Times New Roman" w:cs="Times New Roman"/>
          <w:lang w:eastAsia="pl-PL"/>
        </w:rPr>
      </w:pPr>
      <w:r w:rsidRPr="00C9102B">
        <w:rPr>
          <w:rFonts w:ascii="Times New Roman" w:eastAsia="Times New Roman" w:hAnsi="Times New Roman" w:cs="Times New Roman"/>
          <w:lang w:eastAsia="pl-PL"/>
        </w:rPr>
        <w:t>Załącznik nr 2 – Oświadczenie o braku podstaw do wykluczenia.</w:t>
      </w:r>
    </w:p>
    <w:p w14:paraId="67AF163B" w14:textId="77777777" w:rsidR="00C9102B" w:rsidRPr="00C9102B" w:rsidRDefault="00C9102B" w:rsidP="00321641">
      <w:pPr>
        <w:spacing w:before="57" w:after="0" w:line="268" w:lineRule="auto"/>
        <w:ind w:left="426" w:hanging="426"/>
        <w:jc w:val="both"/>
        <w:rPr>
          <w:rFonts w:ascii="Times New Roman" w:eastAsia="Times New Roman" w:hAnsi="Times New Roman" w:cs="Times New Roman"/>
          <w:lang w:eastAsia="pl-PL"/>
        </w:rPr>
      </w:pPr>
      <w:r w:rsidRPr="00C9102B">
        <w:rPr>
          <w:rFonts w:ascii="Times New Roman" w:eastAsia="Times New Roman" w:hAnsi="Times New Roman" w:cs="Times New Roman"/>
          <w:lang w:eastAsia="pl-PL"/>
        </w:rPr>
        <w:t>Załącznik nr 3 – Wzór umowy.</w:t>
      </w:r>
    </w:p>
    <w:p w14:paraId="42F4B98A" w14:textId="77777777" w:rsidR="00C9102B" w:rsidRPr="00C9102B" w:rsidRDefault="00C9102B" w:rsidP="00321641">
      <w:pPr>
        <w:spacing w:before="57" w:after="0" w:line="268" w:lineRule="auto"/>
        <w:ind w:left="426" w:hanging="426"/>
        <w:jc w:val="both"/>
        <w:rPr>
          <w:rFonts w:ascii="Times New Roman" w:eastAsia="Times New Roman" w:hAnsi="Times New Roman" w:cs="Times New Roman"/>
          <w:lang w:eastAsia="pl-PL"/>
        </w:rPr>
      </w:pPr>
      <w:r w:rsidRPr="00C9102B">
        <w:rPr>
          <w:rFonts w:ascii="Times New Roman" w:eastAsia="Times New Roman" w:hAnsi="Times New Roman" w:cs="Times New Roman"/>
          <w:lang w:eastAsia="pl-PL"/>
        </w:rPr>
        <w:t>Załącznik nr 4 -  Oświadczenie Wykonawców wspólnie ubiegających się o udzielenie zamówienia</w:t>
      </w:r>
    </w:p>
    <w:p w14:paraId="417EB062" w14:textId="540F7188" w:rsidR="00C9102B" w:rsidRPr="00C9102B" w:rsidRDefault="00C9102B" w:rsidP="00321641">
      <w:pPr>
        <w:spacing w:before="57" w:after="0" w:line="268" w:lineRule="auto"/>
        <w:ind w:left="426" w:hanging="426"/>
        <w:jc w:val="both"/>
        <w:rPr>
          <w:rFonts w:ascii="Times New Roman" w:eastAsia="Times New Roman" w:hAnsi="Times New Roman" w:cs="Times New Roman"/>
          <w:lang w:eastAsia="pl-PL"/>
        </w:rPr>
      </w:pPr>
      <w:r w:rsidRPr="00C9102B">
        <w:rPr>
          <w:rFonts w:ascii="Times New Roman" w:eastAsia="Times New Roman" w:hAnsi="Times New Roman" w:cs="Times New Roman"/>
          <w:lang w:eastAsia="pl-PL"/>
        </w:rPr>
        <w:t xml:space="preserve">Załącznik nr 5 – </w:t>
      </w:r>
      <w:r w:rsidR="00326397">
        <w:rPr>
          <w:rFonts w:ascii="Times New Roman" w:eastAsia="Times New Roman" w:hAnsi="Times New Roman" w:cs="Times New Roman"/>
          <w:lang w:eastAsia="pl-PL"/>
        </w:rPr>
        <w:t xml:space="preserve">Program </w:t>
      </w:r>
      <w:proofErr w:type="spellStart"/>
      <w:r w:rsidR="00326397">
        <w:rPr>
          <w:rFonts w:ascii="Times New Roman" w:eastAsia="Times New Roman" w:hAnsi="Times New Roman" w:cs="Times New Roman"/>
          <w:lang w:eastAsia="pl-PL"/>
        </w:rPr>
        <w:t>Funkcjonalno</w:t>
      </w:r>
      <w:proofErr w:type="spellEnd"/>
      <w:r w:rsidR="00326397">
        <w:rPr>
          <w:rFonts w:ascii="Times New Roman" w:eastAsia="Times New Roman" w:hAnsi="Times New Roman" w:cs="Times New Roman"/>
          <w:lang w:eastAsia="pl-PL"/>
        </w:rPr>
        <w:t xml:space="preserve"> - Użytkowy</w:t>
      </w:r>
    </w:p>
    <w:p w14:paraId="344183DB" w14:textId="77777777" w:rsidR="00C9102B" w:rsidRDefault="00C9102B" w:rsidP="00321641">
      <w:pPr>
        <w:spacing w:before="57" w:after="0" w:line="268" w:lineRule="auto"/>
        <w:ind w:left="426" w:hanging="426"/>
        <w:jc w:val="both"/>
        <w:rPr>
          <w:rFonts w:ascii="Times New Roman" w:eastAsia="Times New Roman" w:hAnsi="Times New Roman" w:cs="Times New Roman"/>
          <w:lang w:eastAsia="pl-PL"/>
        </w:rPr>
      </w:pPr>
      <w:r w:rsidRPr="00C9102B">
        <w:rPr>
          <w:rFonts w:ascii="Times New Roman" w:eastAsia="Times New Roman" w:hAnsi="Times New Roman" w:cs="Times New Roman"/>
          <w:lang w:eastAsia="pl-PL"/>
        </w:rPr>
        <w:t xml:space="preserve">Załącznik nr 6 – Link do postępowania </w:t>
      </w:r>
    </w:p>
    <w:p w14:paraId="3DAB1C1B" w14:textId="70EDA3F6" w:rsidR="008B6B27" w:rsidRPr="005A36F7" w:rsidRDefault="008B6B27" w:rsidP="005A36F7">
      <w:pPr>
        <w:spacing w:before="57" w:after="0" w:line="268" w:lineRule="auto"/>
        <w:ind w:left="426" w:hanging="426"/>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Załącznik nr 7 – Oświadczenie o przynależności lub braku przynależności do grupy kapitałowej</w:t>
      </w:r>
      <w:r w:rsidR="005A36F7">
        <w:rPr>
          <w:rFonts w:ascii="Times New Roman" w:eastAsia="Times New Roman" w:hAnsi="Times New Roman" w:cs="Times New Roman"/>
          <w:lang w:eastAsia="pl-PL"/>
        </w:rPr>
        <w:t xml:space="preserve"> </w:t>
      </w:r>
    </w:p>
    <w:p w14:paraId="30E76EFE" w14:textId="77777777" w:rsidR="00C9102B" w:rsidRPr="00C9102B" w:rsidRDefault="00C9102B" w:rsidP="00321641">
      <w:pPr>
        <w:spacing w:after="62" w:line="326" w:lineRule="auto"/>
        <w:ind w:left="426" w:right="11" w:hanging="426"/>
        <w:jc w:val="both"/>
        <w:rPr>
          <w:rFonts w:ascii="Times New Roman" w:eastAsia="Times New Roman" w:hAnsi="Times New Roman" w:cs="Times New Roman"/>
          <w:color w:val="FF0000"/>
          <w:sz w:val="24"/>
          <w:lang w:eastAsia="pl-PL"/>
        </w:rPr>
      </w:pPr>
    </w:p>
    <w:p w14:paraId="3999DB3E" w14:textId="77777777" w:rsidR="003A39AE" w:rsidRDefault="003A39AE" w:rsidP="00321641">
      <w:pPr>
        <w:ind w:left="426" w:hanging="426"/>
      </w:pPr>
    </w:p>
    <w:sectPr w:rsidR="003A39A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39E9C" w14:textId="77777777" w:rsidR="00EA61AF" w:rsidRDefault="00EA61AF" w:rsidP="004050AA">
      <w:pPr>
        <w:spacing w:after="0" w:line="240" w:lineRule="auto"/>
      </w:pPr>
      <w:r>
        <w:separator/>
      </w:r>
    </w:p>
  </w:endnote>
  <w:endnote w:type="continuationSeparator" w:id="0">
    <w:p w14:paraId="474812B0" w14:textId="77777777" w:rsidR="00EA61AF" w:rsidRDefault="00EA61AF" w:rsidP="0040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altName w:val="Verdana"/>
    <w:panose1 w:val="020B0604030504040204"/>
    <w:charset w:val="EE"/>
    <w:family w:val="swiss"/>
    <w:pitch w:val="variable"/>
    <w:sig w:usb0="A10006FF" w:usb1="4000205B" w:usb2="00000010" w:usb3="00000000" w:csb0="0000019F" w:csb1="00000000"/>
  </w:font>
  <w:font w:name="Arial Narrow">
    <w:altName w:val="????????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4A467" w14:textId="77777777" w:rsidR="00EA61AF" w:rsidRDefault="00EA61AF" w:rsidP="004050AA">
      <w:pPr>
        <w:spacing w:after="0" w:line="240" w:lineRule="auto"/>
      </w:pPr>
      <w:r>
        <w:separator/>
      </w:r>
    </w:p>
  </w:footnote>
  <w:footnote w:type="continuationSeparator" w:id="0">
    <w:p w14:paraId="33181137" w14:textId="77777777" w:rsidR="00EA61AF" w:rsidRDefault="00EA61AF" w:rsidP="00405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FD41" w14:textId="14EB1E01" w:rsidR="00853BEF" w:rsidRDefault="00853BEF">
    <w:pPr>
      <w:pStyle w:val="Nagwek"/>
    </w:pPr>
    <w:r>
      <w:tab/>
    </w:r>
    <w:r>
      <w:tab/>
    </w:r>
    <w:r>
      <w:rPr>
        <w:noProof/>
        <w:lang w:eastAsia="pl-PL"/>
      </w:rPr>
      <w:drawing>
        <wp:inline distT="0" distB="0" distL="0" distR="0" wp14:anchorId="2DBA75A9" wp14:editId="4261DDA6">
          <wp:extent cx="1158425" cy="409575"/>
          <wp:effectExtent l="0" t="0" r="3810" b="0"/>
          <wp:docPr id="3" name="Obraz 3" descr="Rządowy Fundusz Polski Ład: Program Inwestycji Strategicznych - edycja  pierwsza -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ządowy Fundusz Polski Ład: Program Inwestycji Strategicznych - edycja  pierwsza - B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736" cy="411453"/>
                  </a:xfrm>
                  <a:prstGeom prst="rect">
                    <a:avLst/>
                  </a:prstGeom>
                  <a:noFill/>
                  <a:ln>
                    <a:noFill/>
                  </a:ln>
                </pic:spPr>
              </pic:pic>
            </a:graphicData>
          </a:graphic>
        </wp:inline>
      </w:drawing>
    </w:r>
    <w:r>
      <w:t xml:space="preserve">         </w:t>
    </w:r>
    <w:r>
      <w:rPr>
        <w:noProof/>
        <w:lang w:eastAsia="pl-PL"/>
      </w:rPr>
      <w:drawing>
        <wp:inline distT="0" distB="0" distL="0" distR="0" wp14:anchorId="79E5FF24" wp14:editId="513FBAB9">
          <wp:extent cx="716249" cy="515363"/>
          <wp:effectExtent l="0" t="0" r="8255" b="0"/>
          <wp:docPr id="4" name="Obraz 4" descr="Plik:Bank Gospodarstwa Krajowego.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ik:Bank Gospodarstwa Krajowego.svg – Wikipedia, wolna encyklo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276" cy="5161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7AD6"/>
    <w:multiLevelType w:val="multilevel"/>
    <w:tmpl w:val="65A2519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 w15:restartNumberingAfterBreak="0">
    <w:nsid w:val="26E027E2"/>
    <w:multiLevelType w:val="multilevel"/>
    <w:tmpl w:val="AB1E1F60"/>
    <w:lvl w:ilvl="0">
      <w:start w:val="1"/>
      <w:numFmt w:val="decimal"/>
      <w:lvlText w:val="%1."/>
      <w:lvlJc w:val="left"/>
      <w:pPr>
        <w:ind w:left="360" w:hanging="360"/>
      </w:pPr>
      <w:rPr>
        <w:b w:val="0"/>
        <w:strike w:val="0"/>
        <w:dstrike w:val="0"/>
        <w:color w:val="000000"/>
      </w:rPr>
    </w:lvl>
    <w:lvl w:ilvl="1">
      <w:start w:val="1"/>
      <w:numFmt w:val="lowerLetter"/>
      <w:lvlText w:val="%2."/>
      <w:lvlJc w:val="left"/>
      <w:pPr>
        <w:ind w:left="-1112" w:hanging="360"/>
      </w:pPr>
    </w:lvl>
    <w:lvl w:ilvl="2">
      <w:start w:val="1"/>
      <w:numFmt w:val="lowerRoman"/>
      <w:lvlText w:val="%3."/>
      <w:lvlJc w:val="right"/>
      <w:pPr>
        <w:ind w:left="-392" w:hanging="180"/>
      </w:pPr>
    </w:lvl>
    <w:lvl w:ilvl="3">
      <w:start w:val="1"/>
      <w:numFmt w:val="decimal"/>
      <w:lvlText w:val="%4."/>
      <w:lvlJc w:val="left"/>
      <w:pPr>
        <w:ind w:left="328" w:hanging="360"/>
      </w:pPr>
    </w:lvl>
    <w:lvl w:ilvl="4">
      <w:start w:val="1"/>
      <w:numFmt w:val="lowerLetter"/>
      <w:lvlText w:val="%5)"/>
      <w:lvlJc w:val="left"/>
      <w:pPr>
        <w:ind w:left="786" w:hanging="360"/>
      </w:pPr>
    </w:lvl>
    <w:lvl w:ilvl="5">
      <w:start w:val="1"/>
      <w:numFmt w:val="lowerRoman"/>
      <w:lvlText w:val="%6."/>
      <w:lvlJc w:val="right"/>
      <w:pPr>
        <w:ind w:left="1768" w:hanging="180"/>
      </w:pPr>
    </w:lvl>
    <w:lvl w:ilvl="6">
      <w:start w:val="1"/>
      <w:numFmt w:val="decimal"/>
      <w:lvlText w:val="%7."/>
      <w:lvlJc w:val="left"/>
      <w:pPr>
        <w:ind w:left="2488" w:hanging="360"/>
      </w:pPr>
    </w:lvl>
    <w:lvl w:ilvl="7">
      <w:start w:val="1"/>
      <w:numFmt w:val="lowerLetter"/>
      <w:lvlText w:val="%8."/>
      <w:lvlJc w:val="left"/>
      <w:pPr>
        <w:ind w:left="3208" w:hanging="360"/>
      </w:pPr>
    </w:lvl>
    <w:lvl w:ilvl="8">
      <w:start w:val="1"/>
      <w:numFmt w:val="lowerRoman"/>
      <w:lvlText w:val="%9."/>
      <w:lvlJc w:val="right"/>
      <w:pPr>
        <w:ind w:left="3928" w:hanging="180"/>
      </w:pPr>
    </w:lvl>
  </w:abstractNum>
  <w:abstractNum w:abstractNumId="2" w15:restartNumberingAfterBreak="0">
    <w:nsid w:val="2C8C3278"/>
    <w:multiLevelType w:val="hybridMultilevel"/>
    <w:tmpl w:val="E2E400E4"/>
    <w:lvl w:ilvl="0" w:tplc="A34622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225A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E07E6">
      <w:start w:val="2"/>
      <w:numFmt w:val="lowerLetter"/>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AE6F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45A9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AB40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2C6DC">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4727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4C3C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444A81"/>
    <w:multiLevelType w:val="hybridMultilevel"/>
    <w:tmpl w:val="90464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6F10BF"/>
    <w:multiLevelType w:val="hybridMultilevel"/>
    <w:tmpl w:val="A29811C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FCD4BA9"/>
    <w:multiLevelType w:val="hybridMultilevel"/>
    <w:tmpl w:val="F8B83DB0"/>
    <w:lvl w:ilvl="0" w:tplc="9A34407A">
      <w:start w:val="1"/>
      <w:numFmt w:val="decimal"/>
      <w:lvlText w:val="%1)"/>
      <w:lvlJc w:val="left"/>
      <w:pPr>
        <w:ind w:left="936" w:hanging="360"/>
      </w:pPr>
      <w:rPr>
        <w:rFonts w:hint="default"/>
      </w:rPr>
    </w:lvl>
    <w:lvl w:ilvl="1" w:tplc="83942668">
      <w:start w:val="1"/>
      <w:numFmt w:val="lowerLetter"/>
      <w:lvlText w:val="%2)"/>
      <w:lvlJc w:val="left"/>
      <w:pPr>
        <w:ind w:left="1656" w:hanging="360"/>
      </w:pPr>
      <w:rPr>
        <w:rFonts w:hint="default"/>
      </w:r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6" w15:restartNumberingAfterBreak="0">
    <w:nsid w:val="43C47C8A"/>
    <w:multiLevelType w:val="multilevel"/>
    <w:tmpl w:val="9D3EE6B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51B712DB"/>
    <w:multiLevelType w:val="multilevel"/>
    <w:tmpl w:val="5E508F9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62E0657D"/>
    <w:multiLevelType w:val="hybridMultilevel"/>
    <w:tmpl w:val="FE2447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4B54D8"/>
    <w:multiLevelType w:val="hybridMultilevel"/>
    <w:tmpl w:val="5BFC4630"/>
    <w:lvl w:ilvl="0" w:tplc="1D5E0B7C">
      <w:start w:val="1"/>
      <w:numFmt w:val="decimal"/>
      <w:lvlText w:val="%1."/>
      <w:lvlJc w:val="left"/>
      <w:pPr>
        <w:ind w:left="2345" w:hanging="360"/>
      </w:pPr>
      <w:rPr>
        <w:color w:val="auto"/>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0" w15:restartNumberingAfterBreak="0">
    <w:nsid w:val="73DF0E17"/>
    <w:multiLevelType w:val="multilevel"/>
    <w:tmpl w:val="95B81BE8"/>
    <w:lvl w:ilvl="0">
      <w:start w:val="1"/>
      <w:numFmt w:val="bullet"/>
      <w:lvlText w:val=""/>
      <w:lvlJc w:val="left"/>
      <w:pPr>
        <w:ind w:left="1287" w:hanging="360"/>
      </w:pPr>
      <w:rPr>
        <w:rFonts w:ascii="Symbol" w:hAnsi="Symbol" w:cs="Symbol" w:hint="default"/>
        <w:color w:val="auto"/>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 w15:restartNumberingAfterBreak="0">
    <w:nsid w:val="7410504C"/>
    <w:multiLevelType w:val="multilevel"/>
    <w:tmpl w:val="4EB4DE80"/>
    <w:lvl w:ilvl="0">
      <w:start w:val="1"/>
      <w:numFmt w:val="decimal"/>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
  </w:num>
  <w:num w:numId="3">
    <w:abstractNumId w:val="6"/>
  </w:num>
  <w:num w:numId="4">
    <w:abstractNumId w:val="7"/>
  </w:num>
  <w:num w:numId="5">
    <w:abstractNumId w:val="0"/>
  </w:num>
  <w:num w:numId="6">
    <w:abstractNumId w:val="5"/>
  </w:num>
  <w:num w:numId="7">
    <w:abstractNumId w:val="1"/>
  </w:num>
  <w:num w:numId="8">
    <w:abstractNumId w:val="10"/>
  </w:num>
  <w:num w:numId="9">
    <w:abstractNumId w:val="4"/>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2B"/>
    <w:rsid w:val="00003B12"/>
    <w:rsid w:val="00004C5F"/>
    <w:rsid w:val="00004CC9"/>
    <w:rsid w:val="000075BE"/>
    <w:rsid w:val="00016663"/>
    <w:rsid w:val="000220FD"/>
    <w:rsid w:val="00024868"/>
    <w:rsid w:val="00025549"/>
    <w:rsid w:val="00044307"/>
    <w:rsid w:val="00044DDA"/>
    <w:rsid w:val="00047904"/>
    <w:rsid w:val="0005067F"/>
    <w:rsid w:val="00057BBA"/>
    <w:rsid w:val="00064599"/>
    <w:rsid w:val="00075D9C"/>
    <w:rsid w:val="00082336"/>
    <w:rsid w:val="00085787"/>
    <w:rsid w:val="00090EA6"/>
    <w:rsid w:val="00091D62"/>
    <w:rsid w:val="000923AF"/>
    <w:rsid w:val="0009254C"/>
    <w:rsid w:val="00092765"/>
    <w:rsid w:val="0009328F"/>
    <w:rsid w:val="000A1042"/>
    <w:rsid w:val="000A2AA1"/>
    <w:rsid w:val="000A3FE2"/>
    <w:rsid w:val="000B0B8B"/>
    <w:rsid w:val="000C161F"/>
    <w:rsid w:val="000D2638"/>
    <w:rsid w:val="000D5821"/>
    <w:rsid w:val="000E7E7C"/>
    <w:rsid w:val="000F1FF0"/>
    <w:rsid w:val="00111916"/>
    <w:rsid w:val="00111C28"/>
    <w:rsid w:val="001513BA"/>
    <w:rsid w:val="00167A3E"/>
    <w:rsid w:val="00173239"/>
    <w:rsid w:val="001751E4"/>
    <w:rsid w:val="00175C2E"/>
    <w:rsid w:val="001769C1"/>
    <w:rsid w:val="00187F00"/>
    <w:rsid w:val="0019292A"/>
    <w:rsid w:val="001936B7"/>
    <w:rsid w:val="001A0FEF"/>
    <w:rsid w:val="001A3D5C"/>
    <w:rsid w:val="001A5E0B"/>
    <w:rsid w:val="001B61EF"/>
    <w:rsid w:val="001B641B"/>
    <w:rsid w:val="001C5D54"/>
    <w:rsid w:val="001D60B5"/>
    <w:rsid w:val="001E6714"/>
    <w:rsid w:val="001F221B"/>
    <w:rsid w:val="001F5ED9"/>
    <w:rsid w:val="00210B3B"/>
    <w:rsid w:val="0022211E"/>
    <w:rsid w:val="0022267C"/>
    <w:rsid w:val="00230231"/>
    <w:rsid w:val="00230C32"/>
    <w:rsid w:val="00243EC8"/>
    <w:rsid w:val="00253514"/>
    <w:rsid w:val="002647C5"/>
    <w:rsid w:val="00267165"/>
    <w:rsid w:val="00283FA8"/>
    <w:rsid w:val="002936C8"/>
    <w:rsid w:val="00294744"/>
    <w:rsid w:val="002A3640"/>
    <w:rsid w:val="002A49EB"/>
    <w:rsid w:val="002A6D7A"/>
    <w:rsid w:val="002B4970"/>
    <w:rsid w:val="002B63B1"/>
    <w:rsid w:val="002B775E"/>
    <w:rsid w:val="002B7E74"/>
    <w:rsid w:val="002C291A"/>
    <w:rsid w:val="002C6769"/>
    <w:rsid w:val="002D7921"/>
    <w:rsid w:val="002E108D"/>
    <w:rsid w:val="002E2989"/>
    <w:rsid w:val="002E7387"/>
    <w:rsid w:val="002E7946"/>
    <w:rsid w:val="002F6C42"/>
    <w:rsid w:val="003018F4"/>
    <w:rsid w:val="003076B1"/>
    <w:rsid w:val="003138E8"/>
    <w:rsid w:val="00321641"/>
    <w:rsid w:val="00321C85"/>
    <w:rsid w:val="003229D4"/>
    <w:rsid w:val="00322F3D"/>
    <w:rsid w:val="003251E1"/>
    <w:rsid w:val="00326397"/>
    <w:rsid w:val="0033351F"/>
    <w:rsid w:val="00333B00"/>
    <w:rsid w:val="00343DF7"/>
    <w:rsid w:val="00346870"/>
    <w:rsid w:val="00353448"/>
    <w:rsid w:val="00362F96"/>
    <w:rsid w:val="00371492"/>
    <w:rsid w:val="00373FBA"/>
    <w:rsid w:val="00385F2A"/>
    <w:rsid w:val="003933B4"/>
    <w:rsid w:val="00396E47"/>
    <w:rsid w:val="003A39AE"/>
    <w:rsid w:val="003A5387"/>
    <w:rsid w:val="003C5264"/>
    <w:rsid w:val="003E48D6"/>
    <w:rsid w:val="003E67F4"/>
    <w:rsid w:val="004050AA"/>
    <w:rsid w:val="0040682D"/>
    <w:rsid w:val="00410294"/>
    <w:rsid w:val="00412C2F"/>
    <w:rsid w:val="00412C39"/>
    <w:rsid w:val="004166EC"/>
    <w:rsid w:val="00416770"/>
    <w:rsid w:val="004167F9"/>
    <w:rsid w:val="00423237"/>
    <w:rsid w:val="004234C9"/>
    <w:rsid w:val="00423D28"/>
    <w:rsid w:val="00425397"/>
    <w:rsid w:val="00440C5E"/>
    <w:rsid w:val="004434F5"/>
    <w:rsid w:val="00445D79"/>
    <w:rsid w:val="0047197B"/>
    <w:rsid w:val="004719BB"/>
    <w:rsid w:val="004840B1"/>
    <w:rsid w:val="004845E9"/>
    <w:rsid w:val="00492A38"/>
    <w:rsid w:val="00495346"/>
    <w:rsid w:val="004964B3"/>
    <w:rsid w:val="004A6D11"/>
    <w:rsid w:val="004B0AEB"/>
    <w:rsid w:val="004C2F64"/>
    <w:rsid w:val="004D13FC"/>
    <w:rsid w:val="004D193B"/>
    <w:rsid w:val="004E0D58"/>
    <w:rsid w:val="004E5E4F"/>
    <w:rsid w:val="004E764D"/>
    <w:rsid w:val="004F1FB8"/>
    <w:rsid w:val="004F4264"/>
    <w:rsid w:val="0050330E"/>
    <w:rsid w:val="00523CD2"/>
    <w:rsid w:val="00525053"/>
    <w:rsid w:val="00530B7C"/>
    <w:rsid w:val="005407B2"/>
    <w:rsid w:val="005411A3"/>
    <w:rsid w:val="00541C51"/>
    <w:rsid w:val="00551DE6"/>
    <w:rsid w:val="00554AE1"/>
    <w:rsid w:val="005611AB"/>
    <w:rsid w:val="005733F9"/>
    <w:rsid w:val="0057497A"/>
    <w:rsid w:val="005762AB"/>
    <w:rsid w:val="0057754C"/>
    <w:rsid w:val="005820E8"/>
    <w:rsid w:val="00585E40"/>
    <w:rsid w:val="005911C0"/>
    <w:rsid w:val="00591D39"/>
    <w:rsid w:val="005920B0"/>
    <w:rsid w:val="005A36F7"/>
    <w:rsid w:val="005B130C"/>
    <w:rsid w:val="005B635C"/>
    <w:rsid w:val="005C034B"/>
    <w:rsid w:val="005C4FA2"/>
    <w:rsid w:val="005D09A0"/>
    <w:rsid w:val="005D12CC"/>
    <w:rsid w:val="005D6F46"/>
    <w:rsid w:val="005F6F74"/>
    <w:rsid w:val="00604561"/>
    <w:rsid w:val="00612B71"/>
    <w:rsid w:val="006134DE"/>
    <w:rsid w:val="0061623B"/>
    <w:rsid w:val="00623B6C"/>
    <w:rsid w:val="00624001"/>
    <w:rsid w:val="00627CE6"/>
    <w:rsid w:val="00632A71"/>
    <w:rsid w:val="00643F73"/>
    <w:rsid w:val="006471ED"/>
    <w:rsid w:val="00657D8B"/>
    <w:rsid w:val="00660152"/>
    <w:rsid w:val="006723B9"/>
    <w:rsid w:val="00672F20"/>
    <w:rsid w:val="00677CB7"/>
    <w:rsid w:val="0068018D"/>
    <w:rsid w:val="00683443"/>
    <w:rsid w:val="00684312"/>
    <w:rsid w:val="006879FB"/>
    <w:rsid w:val="00694D72"/>
    <w:rsid w:val="0069619C"/>
    <w:rsid w:val="006A6CFB"/>
    <w:rsid w:val="006B1542"/>
    <w:rsid w:val="006C2D5C"/>
    <w:rsid w:val="006C3D65"/>
    <w:rsid w:val="006C52F0"/>
    <w:rsid w:val="006F277D"/>
    <w:rsid w:val="0072138D"/>
    <w:rsid w:val="007269A2"/>
    <w:rsid w:val="0072726B"/>
    <w:rsid w:val="00731EBB"/>
    <w:rsid w:val="007326E9"/>
    <w:rsid w:val="007432C6"/>
    <w:rsid w:val="007438D5"/>
    <w:rsid w:val="007466BA"/>
    <w:rsid w:val="00747BE7"/>
    <w:rsid w:val="0075055E"/>
    <w:rsid w:val="007622FA"/>
    <w:rsid w:val="0076436F"/>
    <w:rsid w:val="007673C1"/>
    <w:rsid w:val="00771A9C"/>
    <w:rsid w:val="00783D92"/>
    <w:rsid w:val="0078653F"/>
    <w:rsid w:val="007876A5"/>
    <w:rsid w:val="007A4CA2"/>
    <w:rsid w:val="007A7F70"/>
    <w:rsid w:val="007C3870"/>
    <w:rsid w:val="007C7985"/>
    <w:rsid w:val="007D1C2E"/>
    <w:rsid w:val="007D5F7D"/>
    <w:rsid w:val="007E2B3C"/>
    <w:rsid w:val="007E4570"/>
    <w:rsid w:val="007F0E50"/>
    <w:rsid w:val="007F45D5"/>
    <w:rsid w:val="007F6080"/>
    <w:rsid w:val="00802B43"/>
    <w:rsid w:val="00812D4F"/>
    <w:rsid w:val="0082136A"/>
    <w:rsid w:val="00823B21"/>
    <w:rsid w:val="0083226B"/>
    <w:rsid w:val="008334F7"/>
    <w:rsid w:val="00833D58"/>
    <w:rsid w:val="008441AC"/>
    <w:rsid w:val="00853BEF"/>
    <w:rsid w:val="008556BB"/>
    <w:rsid w:val="00856E6B"/>
    <w:rsid w:val="0087086B"/>
    <w:rsid w:val="00872219"/>
    <w:rsid w:val="00883761"/>
    <w:rsid w:val="00885B2D"/>
    <w:rsid w:val="008864E3"/>
    <w:rsid w:val="00895D88"/>
    <w:rsid w:val="008A25D3"/>
    <w:rsid w:val="008A2E38"/>
    <w:rsid w:val="008A7EFF"/>
    <w:rsid w:val="008B6B27"/>
    <w:rsid w:val="008C282C"/>
    <w:rsid w:val="008D11E8"/>
    <w:rsid w:val="008D29C6"/>
    <w:rsid w:val="008E3CBF"/>
    <w:rsid w:val="008F1FDE"/>
    <w:rsid w:val="008F5467"/>
    <w:rsid w:val="008F6A59"/>
    <w:rsid w:val="00910B39"/>
    <w:rsid w:val="00917871"/>
    <w:rsid w:val="00924E1C"/>
    <w:rsid w:val="009304CB"/>
    <w:rsid w:val="009307BD"/>
    <w:rsid w:val="0093218D"/>
    <w:rsid w:val="0094152F"/>
    <w:rsid w:val="00942E3A"/>
    <w:rsid w:val="00945520"/>
    <w:rsid w:val="00945869"/>
    <w:rsid w:val="00945D5F"/>
    <w:rsid w:val="00946B88"/>
    <w:rsid w:val="009546CA"/>
    <w:rsid w:val="00975714"/>
    <w:rsid w:val="00984821"/>
    <w:rsid w:val="009861AC"/>
    <w:rsid w:val="009950BB"/>
    <w:rsid w:val="009A0832"/>
    <w:rsid w:val="009C4AA7"/>
    <w:rsid w:val="009C6BFD"/>
    <w:rsid w:val="009D1A00"/>
    <w:rsid w:val="009D6FDA"/>
    <w:rsid w:val="009D7EB5"/>
    <w:rsid w:val="009E12C2"/>
    <w:rsid w:val="009E302F"/>
    <w:rsid w:val="009E31DC"/>
    <w:rsid w:val="009E3AC9"/>
    <w:rsid w:val="009F7AA5"/>
    <w:rsid w:val="00A02D50"/>
    <w:rsid w:val="00A15728"/>
    <w:rsid w:val="00A21307"/>
    <w:rsid w:val="00A2221C"/>
    <w:rsid w:val="00A24D88"/>
    <w:rsid w:val="00A35E97"/>
    <w:rsid w:val="00A37E5C"/>
    <w:rsid w:val="00A42B3E"/>
    <w:rsid w:val="00A52B7B"/>
    <w:rsid w:val="00A57B3E"/>
    <w:rsid w:val="00A6225B"/>
    <w:rsid w:val="00A702C5"/>
    <w:rsid w:val="00A72301"/>
    <w:rsid w:val="00A72E7C"/>
    <w:rsid w:val="00A83F53"/>
    <w:rsid w:val="00AB2422"/>
    <w:rsid w:val="00AB2598"/>
    <w:rsid w:val="00AB6F1B"/>
    <w:rsid w:val="00AD0BBB"/>
    <w:rsid w:val="00AD2938"/>
    <w:rsid w:val="00AE3E27"/>
    <w:rsid w:val="00AE5664"/>
    <w:rsid w:val="00AF3761"/>
    <w:rsid w:val="00AF3E58"/>
    <w:rsid w:val="00AF6843"/>
    <w:rsid w:val="00B07283"/>
    <w:rsid w:val="00B0774F"/>
    <w:rsid w:val="00B2496E"/>
    <w:rsid w:val="00B301A5"/>
    <w:rsid w:val="00B3690C"/>
    <w:rsid w:val="00B40498"/>
    <w:rsid w:val="00B43CC0"/>
    <w:rsid w:val="00B6448B"/>
    <w:rsid w:val="00B73F4E"/>
    <w:rsid w:val="00B761C0"/>
    <w:rsid w:val="00BA5FDE"/>
    <w:rsid w:val="00BB3403"/>
    <w:rsid w:val="00BB712B"/>
    <w:rsid w:val="00BC1CA8"/>
    <w:rsid w:val="00BC2F49"/>
    <w:rsid w:val="00BC7071"/>
    <w:rsid w:val="00BE54F7"/>
    <w:rsid w:val="00BE5659"/>
    <w:rsid w:val="00BE6432"/>
    <w:rsid w:val="00BE68C6"/>
    <w:rsid w:val="00BE7824"/>
    <w:rsid w:val="00BF032D"/>
    <w:rsid w:val="00C05CE4"/>
    <w:rsid w:val="00C109C2"/>
    <w:rsid w:val="00C11F08"/>
    <w:rsid w:val="00C152C1"/>
    <w:rsid w:val="00C15D39"/>
    <w:rsid w:val="00C20F3E"/>
    <w:rsid w:val="00C33DC7"/>
    <w:rsid w:val="00C34387"/>
    <w:rsid w:val="00C53701"/>
    <w:rsid w:val="00C55D11"/>
    <w:rsid w:val="00C56EDC"/>
    <w:rsid w:val="00C60C5D"/>
    <w:rsid w:val="00C633ED"/>
    <w:rsid w:val="00C67642"/>
    <w:rsid w:val="00C74246"/>
    <w:rsid w:val="00C833CD"/>
    <w:rsid w:val="00C8467B"/>
    <w:rsid w:val="00C8492A"/>
    <w:rsid w:val="00C86DD1"/>
    <w:rsid w:val="00C9102B"/>
    <w:rsid w:val="00CA121F"/>
    <w:rsid w:val="00CA68F9"/>
    <w:rsid w:val="00CB10E8"/>
    <w:rsid w:val="00CB7CE7"/>
    <w:rsid w:val="00CD4AEE"/>
    <w:rsid w:val="00CE0ACE"/>
    <w:rsid w:val="00CE2476"/>
    <w:rsid w:val="00CE372D"/>
    <w:rsid w:val="00CE4212"/>
    <w:rsid w:val="00CF2568"/>
    <w:rsid w:val="00CF5A02"/>
    <w:rsid w:val="00D133A8"/>
    <w:rsid w:val="00D157B8"/>
    <w:rsid w:val="00D211EA"/>
    <w:rsid w:val="00D22381"/>
    <w:rsid w:val="00D2252E"/>
    <w:rsid w:val="00D375E6"/>
    <w:rsid w:val="00D45BD3"/>
    <w:rsid w:val="00D63135"/>
    <w:rsid w:val="00D73DFC"/>
    <w:rsid w:val="00D94028"/>
    <w:rsid w:val="00DA790B"/>
    <w:rsid w:val="00DD0425"/>
    <w:rsid w:val="00DD21AF"/>
    <w:rsid w:val="00DD299F"/>
    <w:rsid w:val="00DD3CD1"/>
    <w:rsid w:val="00DE471C"/>
    <w:rsid w:val="00DE640E"/>
    <w:rsid w:val="00DF10AB"/>
    <w:rsid w:val="00DF1143"/>
    <w:rsid w:val="00DF4472"/>
    <w:rsid w:val="00DF6A02"/>
    <w:rsid w:val="00E04E1A"/>
    <w:rsid w:val="00E22F9C"/>
    <w:rsid w:val="00E2340C"/>
    <w:rsid w:val="00E24CF1"/>
    <w:rsid w:val="00E31D0E"/>
    <w:rsid w:val="00E4000D"/>
    <w:rsid w:val="00E42CE7"/>
    <w:rsid w:val="00E43963"/>
    <w:rsid w:val="00E504DA"/>
    <w:rsid w:val="00E506F9"/>
    <w:rsid w:val="00E50E48"/>
    <w:rsid w:val="00E70289"/>
    <w:rsid w:val="00E70F2D"/>
    <w:rsid w:val="00E71953"/>
    <w:rsid w:val="00E754D7"/>
    <w:rsid w:val="00E824B5"/>
    <w:rsid w:val="00EA0B51"/>
    <w:rsid w:val="00EA61AF"/>
    <w:rsid w:val="00EB3BE1"/>
    <w:rsid w:val="00EB78AE"/>
    <w:rsid w:val="00EC3032"/>
    <w:rsid w:val="00EC3B14"/>
    <w:rsid w:val="00EC61CF"/>
    <w:rsid w:val="00EC72BC"/>
    <w:rsid w:val="00ED0AB9"/>
    <w:rsid w:val="00EE2B3A"/>
    <w:rsid w:val="00EE43B8"/>
    <w:rsid w:val="00EF3E42"/>
    <w:rsid w:val="00F110DE"/>
    <w:rsid w:val="00F11F04"/>
    <w:rsid w:val="00F138F6"/>
    <w:rsid w:val="00F26C5B"/>
    <w:rsid w:val="00F279FF"/>
    <w:rsid w:val="00F27CEE"/>
    <w:rsid w:val="00F3062C"/>
    <w:rsid w:val="00F3530F"/>
    <w:rsid w:val="00F4242C"/>
    <w:rsid w:val="00F4430E"/>
    <w:rsid w:val="00F478D4"/>
    <w:rsid w:val="00F60757"/>
    <w:rsid w:val="00F60D9F"/>
    <w:rsid w:val="00F61416"/>
    <w:rsid w:val="00F6185C"/>
    <w:rsid w:val="00F7050F"/>
    <w:rsid w:val="00FA3FF3"/>
    <w:rsid w:val="00FA5BF7"/>
    <w:rsid w:val="00FA7046"/>
    <w:rsid w:val="00FA7A5B"/>
    <w:rsid w:val="00FB167E"/>
    <w:rsid w:val="00FC000F"/>
    <w:rsid w:val="00FC2FB8"/>
    <w:rsid w:val="00FC3A86"/>
    <w:rsid w:val="00FE3D27"/>
    <w:rsid w:val="00FF14F8"/>
    <w:rsid w:val="00FF5D03"/>
    <w:rsid w:val="00FF5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D09BF"/>
  <w15:chartTrackingRefBased/>
  <w15:docId w15:val="{F19F76CC-DFAF-4CC1-BAE9-4D1F2F34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4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6F46"/>
    <w:rPr>
      <w:color w:val="0563C1" w:themeColor="hyperlink"/>
      <w:u w:val="single"/>
    </w:rPr>
  </w:style>
  <w:style w:type="character" w:customStyle="1" w:styleId="Nierozpoznanawzmianka1">
    <w:name w:val="Nierozpoznana wzmianka1"/>
    <w:basedOn w:val="Domylnaczcionkaakapitu"/>
    <w:uiPriority w:val="99"/>
    <w:semiHidden/>
    <w:unhideWhenUsed/>
    <w:rsid w:val="003C5264"/>
    <w:rPr>
      <w:color w:val="605E5C"/>
      <w:shd w:val="clear" w:color="auto" w:fill="E1DFDD"/>
    </w:rPr>
  </w:style>
  <w:style w:type="paragraph" w:styleId="Akapitzlist">
    <w:name w:val="List Paragraph"/>
    <w:aliases w:val="maz_wyliczenie,opis dzialania,K-P_odwolanie,A_wyliczenie,Akapit z listą 1,CW_Lista,List bullet,Lista punktowana1,Lista punktowana2,Lista punktowana3,normalny tekst"/>
    <w:basedOn w:val="Normalny"/>
    <w:link w:val="AkapitzlistZnak"/>
    <w:uiPriority w:val="34"/>
    <w:qFormat/>
    <w:rsid w:val="007F45D5"/>
    <w:pPr>
      <w:spacing w:after="62" w:line="268" w:lineRule="auto"/>
      <w:ind w:left="720" w:hanging="8"/>
      <w:contextualSpacing/>
      <w:jc w:val="both"/>
    </w:pPr>
    <w:rPr>
      <w:rFonts w:ascii="Times New Roman" w:eastAsia="Times New Roman" w:hAnsi="Times New Roman" w:cs="Times New Roman"/>
      <w:color w:val="000000"/>
      <w:sz w:val="24"/>
      <w:lang w:eastAsia="pl-PL"/>
    </w:rPr>
  </w:style>
  <w:style w:type="paragraph" w:styleId="Tekstdymka">
    <w:name w:val="Balloon Text"/>
    <w:basedOn w:val="Normalny"/>
    <w:link w:val="TekstdymkaZnak"/>
    <w:uiPriority w:val="99"/>
    <w:semiHidden/>
    <w:unhideWhenUsed/>
    <w:rsid w:val="006F2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277D"/>
    <w:rPr>
      <w:rFonts w:ascii="Segoe UI" w:hAnsi="Segoe UI" w:cs="Segoe UI"/>
      <w:sz w:val="18"/>
      <w:szCs w:val="18"/>
    </w:rPr>
  </w:style>
  <w:style w:type="paragraph" w:styleId="Nagwek">
    <w:name w:val="header"/>
    <w:basedOn w:val="Normalny"/>
    <w:link w:val="NagwekZnak"/>
    <w:uiPriority w:val="99"/>
    <w:unhideWhenUsed/>
    <w:rsid w:val="004050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50AA"/>
  </w:style>
  <w:style w:type="paragraph" w:styleId="Stopka">
    <w:name w:val="footer"/>
    <w:basedOn w:val="Normalny"/>
    <w:link w:val="StopkaZnak"/>
    <w:uiPriority w:val="99"/>
    <w:unhideWhenUsed/>
    <w:rsid w:val="004050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50AA"/>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
    <w:link w:val="Akapitzlist"/>
    <w:locked/>
    <w:rsid w:val="00975714"/>
    <w:rPr>
      <w:rFonts w:ascii="Times New Roman" w:eastAsia="Times New Roman" w:hAnsi="Times New Roman" w:cs="Times New Roman"/>
      <w:color w:val="000000"/>
      <w:sz w:val="24"/>
      <w:lang w:eastAsia="pl-PL"/>
    </w:rPr>
  </w:style>
  <w:style w:type="character" w:customStyle="1" w:styleId="FontStyle70">
    <w:name w:val="Font Style70"/>
    <w:uiPriority w:val="99"/>
    <w:rsid w:val="004B0AEB"/>
    <w:rPr>
      <w:rFonts w:ascii="Arial"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parch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AF81-9776-4985-8331-5EEC57FA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9626</Words>
  <Characters>57757</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2</cp:revision>
  <cp:lastPrinted>2022-04-25T06:36:00Z</cp:lastPrinted>
  <dcterms:created xsi:type="dcterms:W3CDTF">2022-04-25T12:29:00Z</dcterms:created>
  <dcterms:modified xsi:type="dcterms:W3CDTF">2022-04-25T12:29:00Z</dcterms:modified>
</cp:coreProperties>
</file>