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067A47">
        <w:rPr>
          <w:rFonts w:ascii="Garamond" w:hAnsi="Garamond"/>
          <w:b/>
          <w:bCs/>
          <w:iCs/>
          <w:sz w:val="24"/>
          <w:szCs w:val="24"/>
        </w:rPr>
        <w:t>11</w:t>
      </w:r>
      <w:bookmarkStart w:id="0" w:name="_GoBack"/>
      <w:bookmarkEnd w:id="0"/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2B0BE3" w:rsidRDefault="001B7B5F" w:rsidP="001B7B5F">
      <w:pPr>
        <w:jc w:val="center"/>
        <w:rPr>
          <w:rFonts w:ascii="Garamond" w:hAnsi="Garamond"/>
          <w:b/>
          <w:sz w:val="28"/>
          <w:szCs w:val="28"/>
        </w:rPr>
      </w:pPr>
      <w:r w:rsidRPr="002B0BE3">
        <w:rPr>
          <w:rFonts w:ascii="Garamond" w:hAnsi="Garamond"/>
          <w:b/>
          <w:sz w:val="28"/>
          <w:szCs w:val="28"/>
        </w:rPr>
        <w:t xml:space="preserve">OŚWIADCZENIE WYKONAWCY O </w:t>
      </w:r>
      <w:r w:rsidR="000002D5" w:rsidRPr="002B0BE3">
        <w:rPr>
          <w:rFonts w:ascii="Garamond" w:hAnsi="Garamond"/>
          <w:b/>
          <w:sz w:val="28"/>
          <w:szCs w:val="28"/>
        </w:rPr>
        <w:t>NIEZALEGANIU Z OPŁACANIEM PODATKÓW I OPŁAT LOKALNYCH</w:t>
      </w:r>
    </w:p>
    <w:p w:rsidR="001B7B5F" w:rsidRPr="002B0BE3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2B0BE3">
        <w:rPr>
          <w:rFonts w:ascii="Garamond" w:hAnsi="Garamond"/>
          <w:i/>
          <w:sz w:val="24"/>
          <w:szCs w:val="24"/>
        </w:rPr>
        <w:t xml:space="preserve">składane na podstawie art. 24 ust. 5 pkt. </w:t>
      </w:r>
      <w:r w:rsidR="000002D5" w:rsidRPr="002B0BE3">
        <w:rPr>
          <w:rFonts w:ascii="Garamond" w:hAnsi="Garamond"/>
          <w:i/>
          <w:sz w:val="24"/>
          <w:szCs w:val="24"/>
        </w:rPr>
        <w:t>8</w:t>
      </w:r>
      <w:r w:rsidRPr="002B0BE3">
        <w:rPr>
          <w:rFonts w:ascii="Garamond" w:hAnsi="Garamond"/>
          <w:i/>
          <w:sz w:val="24"/>
          <w:szCs w:val="24"/>
        </w:rPr>
        <w:t xml:space="preserve"> ustawy z dnia 29 stycznia 2004 r. – Prawo Zamówień Publicznych (</w:t>
      </w:r>
      <w:r w:rsidR="002B0BE3" w:rsidRPr="002B0BE3">
        <w:rPr>
          <w:rFonts w:ascii="Garamond" w:eastAsia="Calibri" w:hAnsi="Garamond" w:cs="Times New Roman"/>
          <w:i/>
          <w:sz w:val="24"/>
          <w:szCs w:val="24"/>
        </w:rPr>
        <w:t xml:space="preserve">Dz. U. z 2017 poz. 1579 </w:t>
      </w:r>
      <w:r w:rsidRPr="002B0BE3">
        <w:rPr>
          <w:rFonts w:ascii="Garamond" w:hAnsi="Garamond"/>
          <w:i/>
          <w:sz w:val="24"/>
          <w:szCs w:val="24"/>
        </w:rPr>
        <w:t xml:space="preserve"> z </w:t>
      </w:r>
      <w:proofErr w:type="spellStart"/>
      <w:r w:rsidRPr="002B0BE3">
        <w:rPr>
          <w:rFonts w:ascii="Garamond" w:hAnsi="Garamond"/>
          <w:i/>
          <w:sz w:val="24"/>
          <w:szCs w:val="24"/>
        </w:rPr>
        <w:t>późn</w:t>
      </w:r>
      <w:proofErr w:type="spellEnd"/>
      <w:r w:rsidRPr="002B0BE3">
        <w:rPr>
          <w:rFonts w:ascii="Garamond" w:hAnsi="Garamond"/>
          <w:i/>
          <w:sz w:val="24"/>
          <w:szCs w:val="24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B33EE3" w:rsidRPr="00B33EE3" w:rsidRDefault="00B33EE3" w:rsidP="00B33EE3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B33EE3">
        <w:rPr>
          <w:rFonts w:ascii="Garamond" w:eastAsia="Calibri" w:hAnsi="Garamond" w:cs="Times New Roman"/>
          <w:b/>
          <w:bCs/>
          <w:sz w:val="24"/>
          <w:szCs w:val="24"/>
        </w:rPr>
        <w:t xml:space="preserve">„Zagospodarowanie terenu przy jeziorze Żukowskim - jako przystani kajakowej </w:t>
      </w:r>
    </w:p>
    <w:p w:rsidR="00B33EE3" w:rsidRPr="00B33EE3" w:rsidRDefault="00B33EE3" w:rsidP="00B33EE3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B33EE3">
        <w:rPr>
          <w:rFonts w:ascii="Garamond" w:eastAsia="Calibri" w:hAnsi="Garamond" w:cs="Times New Roman"/>
          <w:b/>
          <w:bCs/>
          <w:sz w:val="24"/>
          <w:szCs w:val="24"/>
        </w:rPr>
        <w:t>w ramach projektu</w:t>
      </w:r>
    </w:p>
    <w:p w:rsidR="00B33EE3" w:rsidRPr="00B33EE3" w:rsidRDefault="00B33EE3" w:rsidP="00B33EE3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B33EE3">
        <w:rPr>
          <w:rFonts w:ascii="Garamond" w:eastAsia="Calibri" w:hAnsi="Garamond" w:cs="Times New Roman"/>
          <w:b/>
          <w:bCs/>
          <w:sz w:val="24"/>
          <w:szCs w:val="24"/>
        </w:rPr>
        <w:t>„Pomorskie Szlaki Kajakowe – szlak Górnej Słupi”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 xml:space="preserve">Gminę </w:t>
      </w:r>
      <w:r w:rsidR="009E3ED5">
        <w:rPr>
          <w:rFonts w:ascii="Garamond" w:hAnsi="Garamond"/>
          <w:b/>
          <w:sz w:val="28"/>
          <w:szCs w:val="28"/>
        </w:rPr>
        <w:t>Parchowo</w:t>
      </w:r>
      <w:r w:rsidRPr="000002D5">
        <w:rPr>
          <w:rFonts w:ascii="Garamond" w:hAnsi="Garamond"/>
          <w:b/>
          <w:sz w:val="28"/>
          <w:szCs w:val="28"/>
        </w:rPr>
        <w:t xml:space="preserve">, ul. </w:t>
      </w:r>
      <w:r w:rsidR="009E3ED5">
        <w:rPr>
          <w:rFonts w:ascii="Garamond" w:hAnsi="Garamond"/>
          <w:b/>
          <w:sz w:val="28"/>
          <w:szCs w:val="28"/>
        </w:rPr>
        <w:t>Krótka 2</w:t>
      </w:r>
      <w:r w:rsidRPr="000002D5">
        <w:rPr>
          <w:rFonts w:ascii="Garamond" w:hAnsi="Garamond"/>
          <w:b/>
          <w:sz w:val="28"/>
          <w:szCs w:val="28"/>
        </w:rPr>
        <w:t>, 77-1</w:t>
      </w:r>
      <w:r w:rsidR="009E3ED5">
        <w:rPr>
          <w:rFonts w:ascii="Garamond" w:hAnsi="Garamond"/>
          <w:b/>
          <w:sz w:val="28"/>
          <w:szCs w:val="28"/>
        </w:rPr>
        <w:t>24  Parchowo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4C6B75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BC" w:rsidRDefault="001240BC" w:rsidP="000E784A">
      <w:pPr>
        <w:spacing w:after="0" w:line="240" w:lineRule="auto"/>
      </w:pPr>
      <w:r>
        <w:separator/>
      </w:r>
    </w:p>
  </w:endnote>
  <w:endnote w:type="continuationSeparator" w:id="0">
    <w:p w:rsidR="001240BC" w:rsidRDefault="001240BC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BC" w:rsidRDefault="001240BC" w:rsidP="000E784A">
      <w:pPr>
        <w:spacing w:after="0" w:line="240" w:lineRule="auto"/>
      </w:pPr>
      <w:r>
        <w:separator/>
      </w:r>
    </w:p>
  </w:footnote>
  <w:footnote w:type="continuationSeparator" w:id="0">
    <w:p w:rsidR="001240BC" w:rsidRDefault="001240BC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4A" w:rsidRDefault="000E784A">
    <w:pPr>
      <w:pStyle w:val="Nagwek"/>
    </w:pPr>
    <w:r>
      <w:rPr>
        <w:noProof/>
        <w:lang w:eastAsia="pl-PL"/>
      </w:rPr>
      <w:drawing>
        <wp:inline distT="0" distB="0" distL="0" distR="0" wp14:anchorId="683BAEDC" wp14:editId="54B029DA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67A47"/>
    <w:rsid w:val="0008090E"/>
    <w:rsid w:val="000C062A"/>
    <w:rsid w:val="000E5736"/>
    <w:rsid w:val="000E784A"/>
    <w:rsid w:val="00113D59"/>
    <w:rsid w:val="00116981"/>
    <w:rsid w:val="0012000B"/>
    <w:rsid w:val="001240BC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B0BE3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C3F86"/>
    <w:rsid w:val="004C6B75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2A23"/>
    <w:rsid w:val="006845D8"/>
    <w:rsid w:val="006C660D"/>
    <w:rsid w:val="006D5557"/>
    <w:rsid w:val="006F2EEF"/>
    <w:rsid w:val="0077083A"/>
    <w:rsid w:val="00810E54"/>
    <w:rsid w:val="008471D3"/>
    <w:rsid w:val="008954A7"/>
    <w:rsid w:val="00923A47"/>
    <w:rsid w:val="009311E3"/>
    <w:rsid w:val="00955D8A"/>
    <w:rsid w:val="009A7477"/>
    <w:rsid w:val="009E3ED5"/>
    <w:rsid w:val="00A310A8"/>
    <w:rsid w:val="00A67D25"/>
    <w:rsid w:val="00AB6E2B"/>
    <w:rsid w:val="00AD5B29"/>
    <w:rsid w:val="00B2403E"/>
    <w:rsid w:val="00B33EE3"/>
    <w:rsid w:val="00C7783E"/>
    <w:rsid w:val="00D058CD"/>
    <w:rsid w:val="00D121A1"/>
    <w:rsid w:val="00D54FFE"/>
    <w:rsid w:val="00D8045D"/>
    <w:rsid w:val="00DD2764"/>
    <w:rsid w:val="00DE3655"/>
    <w:rsid w:val="00DF5BCF"/>
    <w:rsid w:val="00E1752C"/>
    <w:rsid w:val="00E25E5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11</cp:revision>
  <dcterms:created xsi:type="dcterms:W3CDTF">2017-06-28T06:16:00Z</dcterms:created>
  <dcterms:modified xsi:type="dcterms:W3CDTF">2018-05-14T12:38:00Z</dcterms:modified>
</cp:coreProperties>
</file>