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377C" w14:textId="77777777" w:rsidR="00E92FB8" w:rsidRDefault="000B1F7D" w:rsidP="00B9413F">
      <w:pPr>
        <w:jc w:val="right"/>
      </w:pPr>
      <w:r>
        <w:t>Zał</w:t>
      </w:r>
      <w:r w:rsidR="00B9413F">
        <w:t>ącznik n</w:t>
      </w:r>
      <w:r>
        <w:t xml:space="preserve">r </w:t>
      </w:r>
      <w:r w:rsidR="00B9413F">
        <w:t>3</w:t>
      </w:r>
      <w:r>
        <w:t xml:space="preserve"> do SWZ </w:t>
      </w:r>
    </w:p>
    <w:p w14:paraId="54F084B6" w14:textId="77777777" w:rsidR="00E92FB8" w:rsidRDefault="00B9413F" w:rsidP="000B1F7D">
      <w:r>
        <w:t xml:space="preserve">Projekt umowy </w:t>
      </w:r>
    </w:p>
    <w:p w14:paraId="2A200CD7" w14:textId="77777777" w:rsidR="000B1F7D" w:rsidRDefault="000B1F7D" w:rsidP="000B1F7D"/>
    <w:p w14:paraId="2A995BF7" w14:textId="77777777" w:rsidR="000B1F7D" w:rsidRDefault="00E92FB8" w:rsidP="00E92FB8">
      <w:pPr>
        <w:jc w:val="center"/>
      </w:pPr>
      <w:r>
        <w:t xml:space="preserve">Umowa </w:t>
      </w:r>
      <w:r w:rsidR="000B1F7D">
        <w:t>Nr ………</w:t>
      </w:r>
    </w:p>
    <w:p w14:paraId="5869CD9F" w14:textId="105AD270" w:rsidR="000B1F7D" w:rsidRDefault="000B1F7D" w:rsidP="000B1F7D">
      <w:r>
        <w:t>zawarta dnia .........................</w:t>
      </w:r>
      <w:r w:rsidR="00D93ECC">
        <w:t>202</w:t>
      </w:r>
      <w:r w:rsidR="00BB56D3">
        <w:t>4</w:t>
      </w:r>
      <w:r>
        <w:t xml:space="preserve"> r. w </w:t>
      </w:r>
      <w:r w:rsidR="002B32DC">
        <w:t>………………………………..</w:t>
      </w:r>
      <w:r>
        <w:t>, pomiędzy:</w:t>
      </w:r>
    </w:p>
    <w:p w14:paraId="6E02441F" w14:textId="64C462CE" w:rsidR="000B1F7D" w:rsidRDefault="000B1F7D" w:rsidP="000B1F7D">
      <w:r>
        <w:t xml:space="preserve">Ochotniczą Strażą Pożarną w </w:t>
      </w:r>
      <w:r w:rsidR="00BB56D3">
        <w:t>Sylcznie</w:t>
      </w:r>
      <w:r w:rsidR="00F622F0">
        <w:t xml:space="preserve"> </w:t>
      </w:r>
      <w:r>
        <w:t xml:space="preserve">z siedzibą pod adresem </w:t>
      </w:r>
      <w:r w:rsidR="00BB56D3">
        <w:t>Sylczno 8</w:t>
      </w:r>
      <w:r w:rsidR="001B2052">
        <w:t xml:space="preserve">A, 77-124 </w:t>
      </w:r>
      <w:r w:rsidR="00BB56D3">
        <w:t>Sylczno</w:t>
      </w:r>
    </w:p>
    <w:p w14:paraId="67FC40A9" w14:textId="4914C725" w:rsidR="000B1F7D" w:rsidRDefault="000B1F7D" w:rsidP="000B1F7D">
      <w:r>
        <w:t>NIP:</w:t>
      </w:r>
      <w:r w:rsidR="00BB785D">
        <w:t xml:space="preserve"> 8421513534</w:t>
      </w:r>
      <w:r>
        <w:t>, REGON:</w:t>
      </w:r>
      <w:r w:rsidR="00BB785D">
        <w:t xml:space="preserve"> 770881375</w:t>
      </w:r>
    </w:p>
    <w:p w14:paraId="534986B5" w14:textId="77777777" w:rsidR="000B1F7D" w:rsidRDefault="000B1F7D" w:rsidP="000B1F7D">
      <w:r>
        <w:t>zwaną dalej „Zamawiającym”</w:t>
      </w:r>
    </w:p>
    <w:p w14:paraId="46C1BC7F" w14:textId="77777777" w:rsidR="000B1F7D" w:rsidRDefault="000B1F7D" w:rsidP="000B1F7D">
      <w:r>
        <w:t>reprezentowaną przez:</w:t>
      </w:r>
    </w:p>
    <w:p w14:paraId="11693FD0" w14:textId="77777777" w:rsidR="000B1F7D" w:rsidRDefault="000B1F7D" w:rsidP="000B1F7D">
      <w:r>
        <w:t>Pana………………………………– Prezesa oraz</w:t>
      </w:r>
    </w:p>
    <w:p w14:paraId="0DC1C2B7" w14:textId="4426C735" w:rsidR="000B1F7D" w:rsidRDefault="000B1F7D" w:rsidP="000B1F7D">
      <w:r>
        <w:t>Pan</w:t>
      </w:r>
      <w:r w:rsidR="00BB785D">
        <w:t>a</w:t>
      </w:r>
      <w:r>
        <w:t xml:space="preserve"> ………………………………..– Skarbnika</w:t>
      </w:r>
    </w:p>
    <w:p w14:paraId="5D57AA24" w14:textId="77777777" w:rsidR="000B1F7D" w:rsidRDefault="000B1F7D" w:rsidP="000B1F7D">
      <w:r>
        <w:t>a</w:t>
      </w:r>
    </w:p>
    <w:p w14:paraId="072701BF" w14:textId="77777777" w:rsidR="00F622F0" w:rsidRDefault="000B1F7D" w:rsidP="00E92FB8">
      <w:pPr>
        <w:jc w:val="both"/>
      </w:pPr>
      <w:r>
        <w:t xml:space="preserve">............................................................................................................................................... z siedzibą w…….……………………………………………., legitymującym się wpisem do Centralnej Ewidencji i Informacji o Działalności Gospodarczej prowadzonej przez Ministra właściwego ds. gospodarki / wpisanym do Rejestru Przedsiębiorców Krajowego Rejestru Sądowego, prowadzonego przez Sąd ……………….........pod numerem............……….., NIP: …………………………, REGON:……………………….PESEL (jeśli dotyczy)………………………….., </w:t>
      </w:r>
    </w:p>
    <w:p w14:paraId="7E7AA79E" w14:textId="77777777" w:rsidR="000B1F7D" w:rsidRDefault="000B1F7D" w:rsidP="00E92FB8">
      <w:pPr>
        <w:jc w:val="both"/>
      </w:pPr>
      <w:r>
        <w:t>zwanym w dalszej części Umowy Wykonawcą,</w:t>
      </w:r>
    </w:p>
    <w:p w14:paraId="427D512F" w14:textId="77777777" w:rsidR="000B1F7D" w:rsidRDefault="000B1F7D" w:rsidP="00E92FB8">
      <w:pPr>
        <w:jc w:val="both"/>
      </w:pPr>
      <w:r>
        <w:t>reprezentowanym przez .....................................................................</w:t>
      </w:r>
    </w:p>
    <w:p w14:paraId="5CA04A6B" w14:textId="233017C2" w:rsidR="000B1F7D" w:rsidRDefault="000B1F7D" w:rsidP="00123377">
      <w:pPr>
        <w:jc w:val="both"/>
      </w:pPr>
      <w:r>
        <w:t>W wyniku dokonanego wyboru Wykonawcy zgodnie z art. 275 pkt. 1 ustawy z dnia 11 września 2019 r. – Prawo zamówień publicznych (Dz. U. z 20</w:t>
      </w:r>
      <w:r w:rsidR="00790B96">
        <w:t>2</w:t>
      </w:r>
      <w:r w:rsidR="00BB56D3">
        <w:t>3</w:t>
      </w:r>
      <w:r>
        <w:t xml:space="preserve"> r. poz. </w:t>
      </w:r>
      <w:r w:rsidR="00790B96">
        <w:t>1</w:t>
      </w:r>
      <w:r w:rsidR="00BB56D3">
        <w:t>605</w:t>
      </w:r>
      <w:r>
        <w:t xml:space="preserve">), na zadanie pn. </w:t>
      </w:r>
      <w:r w:rsidRPr="00BB785D">
        <w:rPr>
          <w:b/>
          <w:bCs/>
        </w:rPr>
        <w:t>„</w:t>
      </w:r>
      <w:r w:rsidR="00E92FB8" w:rsidRPr="00BB785D">
        <w:rPr>
          <w:b/>
          <w:bCs/>
        </w:rPr>
        <w:t xml:space="preserve">Zakup </w:t>
      </w:r>
      <w:r w:rsidR="00790B96" w:rsidRPr="00BB785D">
        <w:rPr>
          <w:b/>
          <w:bCs/>
        </w:rPr>
        <w:t>lekkiego</w:t>
      </w:r>
      <w:r w:rsidR="00E92FB8" w:rsidRPr="00BB785D">
        <w:rPr>
          <w:b/>
          <w:bCs/>
        </w:rPr>
        <w:t xml:space="preserve"> samochodu ratowniczo – gaśniczego na potrzeby OSP </w:t>
      </w:r>
      <w:r w:rsidR="00BB56D3" w:rsidRPr="00BB785D">
        <w:rPr>
          <w:b/>
          <w:bCs/>
        </w:rPr>
        <w:t>Sylczno</w:t>
      </w:r>
      <w:r>
        <w:t>” i wyborem oferty Wykonawcy została zawarta Umowa o następującej treści:</w:t>
      </w:r>
    </w:p>
    <w:p w14:paraId="0C53DC9E" w14:textId="77777777" w:rsidR="000B1F7D" w:rsidRDefault="000B1F7D" w:rsidP="00790B96">
      <w:pPr>
        <w:jc w:val="center"/>
      </w:pPr>
      <w:r>
        <w:t>§ 1</w:t>
      </w:r>
    </w:p>
    <w:p w14:paraId="0843428A" w14:textId="0DBDC8B9" w:rsidR="000B1F7D" w:rsidRDefault="000B1F7D" w:rsidP="00790B96">
      <w:pPr>
        <w:jc w:val="both"/>
      </w:pPr>
      <w:r>
        <w:t xml:space="preserve">1. Przedmiotem zamówienia jest </w:t>
      </w:r>
      <w:r w:rsidR="00790B96">
        <w:t>z</w:t>
      </w:r>
      <w:r w:rsidR="00790B96" w:rsidRPr="00790B96">
        <w:t xml:space="preserve">akup lekkiego samochodu ratowniczo – gaśniczego na potrzeby OSP </w:t>
      </w:r>
      <w:r w:rsidR="00BB56D3">
        <w:t>Sylczno</w:t>
      </w:r>
      <w:r>
        <w:t>. Zamawiający powierza, a Wykonawca przyjmuje do wykonania na warunkach określonych w niniejszej umowie dostawę jednego, fabrycznie nowego nieużywanego samochodu marki ………………………………… zgodnie z zakresem rzeczowym, który określa przedmiot zamówienia zawarty w Specyfikacji Warunków Zamówienia (SWZ) oraz ofertą Wykonawcy.</w:t>
      </w:r>
    </w:p>
    <w:p w14:paraId="175C50E6" w14:textId="77777777" w:rsidR="000B1F7D" w:rsidRDefault="000B1F7D" w:rsidP="000C20BF">
      <w:pPr>
        <w:jc w:val="both"/>
      </w:pPr>
      <w:r>
        <w:t>2. Wykonawca oświadcza, że dostarczony pojazd jest fabrycznie nowy, w pełni sprawny, nieużywany, wolny od jakichkolwiek wad prawnych,</w:t>
      </w:r>
      <w:r w:rsidR="000C20BF">
        <w:t xml:space="preserve"> </w:t>
      </w:r>
      <w:r>
        <w:t>w tym wszelkich praw osób trzecich oraz innych obciążeń i zabezpieczeń oraz odpowiada wymaganiom Zamawiającego.</w:t>
      </w:r>
    </w:p>
    <w:p w14:paraId="4B9833D6" w14:textId="77777777" w:rsidR="000B1F7D" w:rsidRDefault="000B1F7D" w:rsidP="000C20BF">
      <w:pPr>
        <w:jc w:val="both"/>
      </w:pPr>
      <w:r>
        <w:t>3. Szczegółowy zakres zamówienia określony jest w Specyf</w:t>
      </w:r>
      <w:r w:rsidR="000C20BF">
        <w:t xml:space="preserve">ikacji Warunków Zamówienia oraz </w:t>
      </w:r>
      <w:r>
        <w:t>załączonym do SWZ opisie przedmiotu zamówienia, a także w ofercie Wykonawcy, które stanowią integralny załącznik do niniejszej umowy.</w:t>
      </w:r>
    </w:p>
    <w:p w14:paraId="29097FFF" w14:textId="6265B6F5" w:rsidR="000B1F7D" w:rsidRDefault="000B1F7D" w:rsidP="00A32930">
      <w:pPr>
        <w:jc w:val="both"/>
      </w:pPr>
      <w:r w:rsidRPr="00613E07">
        <w:lastRenderedPageBreak/>
        <w:t xml:space="preserve">4. Wykonawca zobowiązany jest do zapewnienia minimum </w:t>
      </w:r>
      <w:r w:rsidR="00633B25">
        <w:t>1</w:t>
      </w:r>
      <w:r w:rsidRPr="00613E07">
        <w:t>-</w:t>
      </w:r>
      <w:r w:rsidR="00F76EB7" w:rsidRPr="00613E07">
        <w:t xml:space="preserve">dniowego pobytu </w:t>
      </w:r>
      <w:r w:rsidR="00137188">
        <w:t>3</w:t>
      </w:r>
      <w:r w:rsidR="00F526FE" w:rsidRPr="00613E07">
        <w:t xml:space="preserve"> </w:t>
      </w:r>
      <w:r w:rsidRPr="00613E07">
        <w:t>przedstawicieli Zamawiającego na czas montażu sprzętu dodatkowego i odbioru pojazdu. W tym czasie Wykonawca zobowiązuje się przeprowadzić przeszkolenie tych osób z zakresu obsługi odbieranego pojazdu.</w:t>
      </w:r>
    </w:p>
    <w:p w14:paraId="6C8018A6" w14:textId="77777777" w:rsidR="000B1F7D" w:rsidRDefault="000B1F7D" w:rsidP="0020535A">
      <w:pPr>
        <w:jc w:val="both"/>
      </w:pPr>
      <w:r>
        <w:t>5. Zamawiający oświadcza, że zadanie realizowane jest p</w:t>
      </w:r>
      <w:r w:rsidR="0020535A">
        <w:t xml:space="preserve">rzy udziale środków finansowych </w:t>
      </w:r>
      <w:r>
        <w:t>pochodzących z dotacji.</w:t>
      </w:r>
    </w:p>
    <w:p w14:paraId="093E8F4B" w14:textId="77777777" w:rsidR="000B1F7D" w:rsidRDefault="000B1F7D" w:rsidP="0020535A">
      <w:pPr>
        <w:jc w:val="center"/>
      </w:pPr>
      <w:r>
        <w:t>§ 2</w:t>
      </w:r>
    </w:p>
    <w:p w14:paraId="400BF4CE" w14:textId="44CA23D1" w:rsidR="00923035" w:rsidRDefault="00923035" w:rsidP="00923035">
      <w:pPr>
        <w:jc w:val="both"/>
      </w:pPr>
      <w:r>
        <w:t>1.</w:t>
      </w:r>
      <w:r w:rsidR="00BB56D3">
        <w:t xml:space="preserve"> </w:t>
      </w:r>
      <w:r>
        <w:t>Wynagrodzenie należne Wykonawcy z tytułu realizacji przedmiotu Umowy wynosi: ………………………………… zł brutto (słownie:………………………………………….), stawka podatku VAT…………………….%</w:t>
      </w:r>
    </w:p>
    <w:p w14:paraId="25BB6465" w14:textId="19CCF520" w:rsidR="00923035" w:rsidRDefault="00923035" w:rsidP="00923035">
      <w:pPr>
        <w:jc w:val="both"/>
      </w:pPr>
      <w:r>
        <w:t>2.</w:t>
      </w:r>
      <w:r w:rsidR="00BB56D3">
        <w:t xml:space="preserve"> </w:t>
      </w:r>
      <w:r>
        <w:t>Należności będą regulowane przelewem na konto Wykonawcy wskazane w fakturze, z tym że kwota odpowiadająca całości kwoty podatku VAT wynikająca z otrzymanej faktury będzie dokonywana na rachunek VAT</w:t>
      </w:r>
      <w:r w:rsidR="00BB56D3">
        <w:t xml:space="preserve"> </w:t>
      </w:r>
      <w:r>
        <w:t>(splitpayment).</w:t>
      </w:r>
    </w:p>
    <w:p w14:paraId="21073D33" w14:textId="66E48B30" w:rsidR="00923035" w:rsidRDefault="00923035" w:rsidP="00923035">
      <w:pPr>
        <w:jc w:val="both"/>
      </w:pPr>
      <w:r>
        <w:t>3.</w:t>
      </w:r>
      <w:r w:rsidR="00BB56D3">
        <w:t xml:space="preserve"> </w:t>
      </w:r>
      <w:r>
        <w:t>Podstawą wystawienia faktury VAT za przedmiot Umowy jest podpisanie Protokołu odbioru końcowego.</w:t>
      </w:r>
    </w:p>
    <w:p w14:paraId="2DC3A472" w14:textId="77777777" w:rsidR="00923035" w:rsidRDefault="00923035" w:rsidP="00923035">
      <w:pPr>
        <w:jc w:val="both"/>
      </w:pPr>
      <w:r>
        <w:t>4. Terminy płatności ustala się do 30 dni od daty otrzymania przez Zamawiającego prawidłowo wystawionej faktury VAT.</w:t>
      </w:r>
    </w:p>
    <w:p w14:paraId="458877DD" w14:textId="1EB503F6" w:rsidR="00923035" w:rsidRDefault="00923035" w:rsidP="00923035">
      <w:pPr>
        <w:jc w:val="both"/>
      </w:pPr>
      <w:r>
        <w:t>5.</w:t>
      </w:r>
      <w:r w:rsidR="00BB785D">
        <w:t xml:space="preserve"> </w:t>
      </w:r>
      <w:r>
        <w:t>Za dzień zapłaty Strony przyjmują dzień obciążenia rachunku bankowego Zamawiającego.</w:t>
      </w:r>
    </w:p>
    <w:p w14:paraId="1F6B39F2" w14:textId="77777777" w:rsidR="00A11C92" w:rsidRDefault="00923035" w:rsidP="00923035">
      <w:pPr>
        <w:jc w:val="both"/>
      </w:pPr>
      <w:r>
        <w:t>6. Wynagrodzenie o którym mowa w ust. 1 obejmuje wszelkie koszty związane z wykonaniem niniejszej umowy, w tym koszty związane z dostarczeniem przedmiotu umowy Zamawiającemu, gwarancji, szkolenia.</w:t>
      </w:r>
    </w:p>
    <w:p w14:paraId="6F9AB887" w14:textId="77777777" w:rsidR="000B1F7D" w:rsidRDefault="000B1F7D" w:rsidP="00A11C92">
      <w:pPr>
        <w:jc w:val="center"/>
      </w:pPr>
      <w:r>
        <w:t>§ 3</w:t>
      </w:r>
    </w:p>
    <w:p w14:paraId="1DA5F50D" w14:textId="77777777" w:rsidR="000B1F7D" w:rsidRDefault="000B1F7D" w:rsidP="00A11C92">
      <w:pPr>
        <w:jc w:val="both"/>
      </w:pPr>
      <w:r>
        <w:t>1. Strony ustanawiają osoby upoważnione do kontaktów i nadzoru nad realizacją przedmiotu umowy:</w:t>
      </w:r>
    </w:p>
    <w:p w14:paraId="02B6BDAE" w14:textId="77777777" w:rsidR="000B1F7D" w:rsidRDefault="000B1F7D" w:rsidP="00A11C92">
      <w:pPr>
        <w:jc w:val="both"/>
      </w:pPr>
      <w:r>
        <w:t>a) z ramienia Wykonawcy - …………………………………………………………………….</w:t>
      </w:r>
    </w:p>
    <w:p w14:paraId="37977A67" w14:textId="77777777" w:rsidR="000B1F7D" w:rsidRDefault="000B1F7D" w:rsidP="00A11C92">
      <w:pPr>
        <w:jc w:val="both"/>
      </w:pPr>
      <w:r>
        <w:t>b) z ramienia Zamawiającego - ………………………………………………………………..</w:t>
      </w:r>
    </w:p>
    <w:p w14:paraId="493F921E" w14:textId="77777777" w:rsidR="000B1F7D" w:rsidRDefault="000B1F7D" w:rsidP="00A11C92">
      <w:pPr>
        <w:jc w:val="center"/>
      </w:pPr>
      <w:r>
        <w:t>§ 4</w:t>
      </w:r>
    </w:p>
    <w:p w14:paraId="26D56B6E" w14:textId="0DC36910" w:rsidR="000B1F7D" w:rsidRDefault="000B1F7D" w:rsidP="00A11C92">
      <w:pPr>
        <w:jc w:val="both"/>
      </w:pPr>
      <w:r>
        <w:t xml:space="preserve">1. Wykonawca zobowiązuje się do wydania przedmiotu umowy w terminie </w:t>
      </w:r>
      <w:r w:rsidR="00A11C92">
        <w:t xml:space="preserve">do </w:t>
      </w:r>
      <w:r w:rsidR="00633B25">
        <w:t>1</w:t>
      </w:r>
      <w:r w:rsidR="00321001">
        <w:t>3</w:t>
      </w:r>
      <w:r w:rsidR="00633B25">
        <w:t xml:space="preserve"> tygodni</w:t>
      </w:r>
      <w:r>
        <w:t xml:space="preserve"> od dnia podpisania umowy</w:t>
      </w:r>
      <w:r w:rsidR="00283297">
        <w:t>, tj. do dnia…………….</w:t>
      </w:r>
      <w:r>
        <w:t>. Wykonawca zawiadomi pisemnie Zamawiającego, z co najmniej 5-dniowym wyprzedzeniem o gotowości do wydania przedmiotu umowy.</w:t>
      </w:r>
    </w:p>
    <w:p w14:paraId="64872F54" w14:textId="77777777" w:rsidR="001462B0" w:rsidRDefault="001462B0" w:rsidP="001462B0">
      <w:pPr>
        <w:jc w:val="both"/>
      </w:pPr>
      <w:r>
        <w:t xml:space="preserve">2. </w:t>
      </w:r>
      <w:r w:rsidRPr="001462B0">
        <w:t>Wykonawca w celu dokonania odbioru zobowiązuje się przekazać samochód wraz</w:t>
      </w:r>
      <w:r>
        <w:t xml:space="preserve"> </w:t>
      </w:r>
      <w:r w:rsidRPr="001462B0">
        <w:t xml:space="preserve">z zatankowanym do pełna zbiornikiem paliwa w terminie określonym w § </w:t>
      </w:r>
      <w:r w:rsidR="00283297">
        <w:t>4</w:t>
      </w:r>
      <w:r w:rsidRPr="001462B0">
        <w:t xml:space="preserve"> ust. 1.</w:t>
      </w:r>
    </w:p>
    <w:p w14:paraId="312F9796" w14:textId="5ADD0CF3" w:rsidR="000B1F7D" w:rsidRDefault="00283297" w:rsidP="00A11C92">
      <w:pPr>
        <w:jc w:val="both"/>
      </w:pPr>
      <w:r>
        <w:t>3</w:t>
      </w:r>
      <w:r w:rsidR="000B1F7D">
        <w:t xml:space="preserve">. Wykonawca zobowiązany jest do przeprowadzenia następujących szkoleń dla strażaków OSP </w:t>
      </w:r>
      <w:r w:rsidR="00BB56D3">
        <w:t>Sylczno</w:t>
      </w:r>
      <w:r w:rsidR="000B1F7D">
        <w:t>:</w:t>
      </w:r>
    </w:p>
    <w:p w14:paraId="09D728D1" w14:textId="77777777" w:rsidR="000B1F7D" w:rsidRPr="005302C1" w:rsidRDefault="000B1F7D" w:rsidP="000B1F7D">
      <w:r w:rsidRPr="005302C1">
        <w:t xml:space="preserve">a) przed odbiorem pojazdu </w:t>
      </w:r>
      <w:r w:rsidR="005302C1" w:rsidRPr="005302C1">
        <w:t>w siedzibie</w:t>
      </w:r>
      <w:r w:rsidRPr="005302C1">
        <w:t xml:space="preserve"> Wykonawcy,</w:t>
      </w:r>
    </w:p>
    <w:p w14:paraId="1E458CCE" w14:textId="77777777" w:rsidR="000B1F7D" w:rsidRDefault="000B1F7D" w:rsidP="00283297">
      <w:pPr>
        <w:jc w:val="both"/>
      </w:pPr>
      <w:r>
        <w:t>3. Odbiór przedmiotu umowy odbędzie się w siedzibie Wykonawcy w obecności przedstawicieli stron umowy w terminie ustalonym przez przedstawicieli Zamawiającego i Wykonawcy.</w:t>
      </w:r>
    </w:p>
    <w:p w14:paraId="6D377B1F" w14:textId="77777777" w:rsidR="000B1F7D" w:rsidRDefault="000B1F7D" w:rsidP="00283297">
      <w:pPr>
        <w:jc w:val="both"/>
      </w:pPr>
      <w:r>
        <w:lastRenderedPageBreak/>
        <w:t>4. Podstawą odbioru przedmiotu umowy jest protokół podpisany bez uwag i zastrzeżeń przez przedstawicieli obu stron umowy i sporządzony w trzech jednobrzmiących egzemplarzach, jeden egzemplarz dla Wykonawcy, dwa dla Zamawiającego.</w:t>
      </w:r>
    </w:p>
    <w:p w14:paraId="047B4EA0" w14:textId="21D6B8B7" w:rsidR="000B1F7D" w:rsidRDefault="000B1F7D" w:rsidP="0075572E">
      <w:pPr>
        <w:jc w:val="both"/>
      </w:pPr>
      <w:r>
        <w:t>5. W przypadku stwierdzenia usterek dotyczących przedmiotu umowy, Wykonawca zobowiązuje się do ich</w:t>
      </w:r>
      <w:r w:rsidR="00BB1FD5">
        <w:t xml:space="preserve"> niezwłocznego</w:t>
      </w:r>
      <w:r>
        <w:t xml:space="preserve"> usunięcia lub wymiany przedmiotu umowy na wolny od usterek</w:t>
      </w:r>
      <w:r w:rsidR="00127D24">
        <w:t xml:space="preserve"> </w:t>
      </w:r>
      <w:r w:rsidR="00BB1FD5">
        <w:t>.</w:t>
      </w:r>
    </w:p>
    <w:p w14:paraId="0983F511" w14:textId="77777777" w:rsidR="000B1F7D" w:rsidRDefault="000B1F7D" w:rsidP="0075572E">
      <w:pPr>
        <w:jc w:val="both"/>
      </w:pPr>
      <w:r>
        <w:t>6. W przypadku stwierdzenia, że przedstawiony do odbioru przedmiot umowy nie odpowiada opisowi zawartemu w SWZ, Wykonawca zobowiązuje się do niezwłocznego dokonania zmian zgodnie z opisem lub wymiany przedmiotu umowy na zgodny z opisem przedmiotu umowy.</w:t>
      </w:r>
    </w:p>
    <w:p w14:paraId="265D55B5" w14:textId="77777777" w:rsidR="000B1F7D" w:rsidRDefault="000B1F7D" w:rsidP="0075572E">
      <w:pPr>
        <w:jc w:val="both"/>
      </w:pPr>
      <w:r>
        <w:t>7. W przypadkach, o których mowa w ust. 5 i 6 zostanie sporządzony protokół stwierdzający zaistniałe usterki lub niezgodności w stosunku do postanowień niniejszej umowy.</w:t>
      </w:r>
    </w:p>
    <w:p w14:paraId="65ADD3FF" w14:textId="77777777" w:rsidR="000B1F7D" w:rsidRDefault="000B1F7D" w:rsidP="0075572E">
      <w:pPr>
        <w:jc w:val="both"/>
      </w:pPr>
      <w:r>
        <w:t>8. Po pozytywnym odbiorze pojazdu Zamawiający pozostawi pojazd w depozycie u Wykonawcy celem rejestracji we właściwym wydziale komunikacji. Na tę okoliczność zostanie sporządzony stosowny protokół depozytowy.</w:t>
      </w:r>
    </w:p>
    <w:p w14:paraId="58AAD645" w14:textId="77777777" w:rsidR="000B1F7D" w:rsidRDefault="000B1F7D" w:rsidP="0075572E">
      <w:pPr>
        <w:jc w:val="center"/>
      </w:pPr>
      <w:r>
        <w:t>§ 5</w:t>
      </w:r>
    </w:p>
    <w:p w14:paraId="2CEAFFD7" w14:textId="77777777" w:rsidR="000B1F7D" w:rsidRDefault="000B1F7D" w:rsidP="000B1F7D">
      <w:r>
        <w:t>Warunki techniczne odbioru przedmiotu umowy:</w:t>
      </w:r>
    </w:p>
    <w:p w14:paraId="4E65AEBA" w14:textId="69A7A7EF" w:rsidR="000B1F7D" w:rsidRDefault="000B1F7D" w:rsidP="0075572E">
      <w:pPr>
        <w:jc w:val="both"/>
      </w:pPr>
      <w:r>
        <w:t xml:space="preserve">a) Wykonawca oświadcza, że dostarczony pojazd jest kompletny i spełnia wymagania określone w ustawie z dnia 20 czerwca 1997 r. </w:t>
      </w:r>
      <w:r w:rsidR="004405A5">
        <w:t>„</w:t>
      </w:r>
      <w:r>
        <w:t>Prawo o ruch drogowym</w:t>
      </w:r>
      <w:r w:rsidR="004405A5">
        <w:t>”</w:t>
      </w:r>
      <w:r>
        <w:t xml:space="preserve"> (tj. Dz. U. z 202</w:t>
      </w:r>
      <w:r w:rsidR="00BB785D">
        <w:t>3</w:t>
      </w:r>
      <w:r>
        <w:t xml:space="preserve"> r. poz. 1</w:t>
      </w:r>
      <w:r w:rsidR="00BB785D">
        <w:t>047</w:t>
      </w:r>
      <w:r>
        <w:t>), wraz z przepisami wykonawczymi do ustawy oraz Rozporządzeniu Ministra Spraw Wewnętrznych i Administracji z dnia 20 czerwca 2007 r. w sprawie wykazów wyrobów służących zapewnieniu zasad bezpieczeństwa publicznego lub ochronie zdrowia i życia oraz mienia, a także zasad wydawania dopuszczenia tych wyrobów do użytkowania (Dz. U. Nr 143 poz. 1002 z 2007 r. z późn. zm.) oraz Rozporządzeniu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r,</w:t>
      </w:r>
      <w:r w:rsidR="0075572E">
        <w:t xml:space="preserve"> </w:t>
      </w:r>
      <w:r>
        <w:t>poz. 594), oraz Norm PN-EN 1846-1 i PN-EN 1846-2 (zgodnie z art. 30 ust. 4 i ust. 5 ustawy Prawo Zamówień Publicznych).</w:t>
      </w:r>
    </w:p>
    <w:p w14:paraId="2DECE452" w14:textId="77777777" w:rsidR="000B1F7D" w:rsidRDefault="000B1F7D" w:rsidP="000B1F7D">
      <w:r>
        <w:t>b) Wraz z pojazdem Wykonawca przekaże Zamawiającemu:</w:t>
      </w:r>
    </w:p>
    <w:p w14:paraId="73FFF3F4" w14:textId="77777777" w:rsidR="00883BC8" w:rsidRPr="00883BC8" w:rsidRDefault="00883BC8" w:rsidP="00E23017">
      <w:pPr>
        <w:numPr>
          <w:ilvl w:val="1"/>
          <w:numId w:val="1"/>
        </w:numPr>
        <w:tabs>
          <w:tab w:val="clear" w:pos="1797"/>
          <w:tab w:val="num" w:pos="1418"/>
        </w:tabs>
        <w:ind w:left="567" w:hanging="425"/>
      </w:pPr>
      <w:r w:rsidRPr="00883BC8">
        <w:t>instrukcję obsługi dla podwozia, całego samochodu i poszczególnych jego urządzeń,</w:t>
      </w:r>
      <w:r>
        <w:t xml:space="preserve"> w języku polskim</w:t>
      </w:r>
    </w:p>
    <w:p w14:paraId="3D3ED37F" w14:textId="77777777" w:rsidR="00883BC8" w:rsidRPr="00883BC8" w:rsidRDefault="00883BC8" w:rsidP="001A3770">
      <w:pPr>
        <w:numPr>
          <w:ilvl w:val="1"/>
          <w:numId w:val="1"/>
        </w:numPr>
        <w:tabs>
          <w:tab w:val="clear" w:pos="1797"/>
          <w:tab w:val="num" w:pos="1418"/>
        </w:tabs>
        <w:ind w:left="567" w:hanging="425"/>
        <w:jc w:val="both"/>
      </w:pPr>
      <w:r w:rsidRPr="00883BC8">
        <w:t>książki (karty) gwarancyjne dla podwozia,</w:t>
      </w:r>
      <w:r w:rsidR="001A3770">
        <w:t xml:space="preserve"> silnika, zabudowy pożarniczej </w:t>
      </w:r>
      <w:r w:rsidRPr="00883BC8">
        <w:t xml:space="preserve">i </w:t>
      </w:r>
      <w:r w:rsidR="001A3770">
        <w:t xml:space="preserve">elementów </w:t>
      </w:r>
      <w:r>
        <w:t>wyposażenia samochodu w języku polskim</w:t>
      </w:r>
    </w:p>
    <w:p w14:paraId="2E4492B8" w14:textId="77777777" w:rsidR="00883BC8" w:rsidRPr="00883BC8" w:rsidRDefault="00883BC8" w:rsidP="001A3770">
      <w:pPr>
        <w:numPr>
          <w:ilvl w:val="1"/>
          <w:numId w:val="1"/>
        </w:numPr>
        <w:tabs>
          <w:tab w:val="clear" w:pos="1797"/>
          <w:tab w:val="num" w:pos="1418"/>
        </w:tabs>
        <w:ind w:left="567" w:hanging="425"/>
        <w:jc w:val="both"/>
      </w:pPr>
      <w:r w:rsidRPr="00883BC8">
        <w:t>świadectwo dopuszczenia wyrobu do stosowania w jednostkach ochrony przeciwpożarowej wydany przez polską jednostkę certyfikującą CNBOP,</w:t>
      </w:r>
    </w:p>
    <w:p w14:paraId="17BD5FAF" w14:textId="77777777" w:rsidR="00883BC8" w:rsidRPr="00883BC8" w:rsidRDefault="00883BC8" w:rsidP="001A3770">
      <w:pPr>
        <w:numPr>
          <w:ilvl w:val="1"/>
          <w:numId w:val="1"/>
        </w:numPr>
        <w:tabs>
          <w:tab w:val="clear" w:pos="1797"/>
          <w:tab w:val="num" w:pos="1418"/>
        </w:tabs>
        <w:ind w:left="567" w:hanging="425"/>
        <w:jc w:val="both"/>
      </w:pPr>
      <w:r w:rsidRPr="00883BC8">
        <w:t>aktualne świadectwa dopuszczenia do stosowania w jednostkach ochrony przeciwpożarowej na elementy, co do których takie świadectwo jest prawnie wymagane,</w:t>
      </w:r>
    </w:p>
    <w:p w14:paraId="570C70F3" w14:textId="77777777" w:rsidR="00883BC8" w:rsidRPr="00883BC8" w:rsidRDefault="00883BC8" w:rsidP="001A3770">
      <w:pPr>
        <w:numPr>
          <w:ilvl w:val="1"/>
          <w:numId w:val="1"/>
        </w:numPr>
        <w:tabs>
          <w:tab w:val="clear" w:pos="1797"/>
          <w:tab w:val="num" w:pos="1418"/>
        </w:tabs>
        <w:ind w:left="567" w:hanging="425"/>
        <w:jc w:val="both"/>
      </w:pPr>
      <w:r w:rsidRPr="00883BC8">
        <w:t>inne niezbędne dokumenty do rejestracji pojazdu specjalnego, w tym:</w:t>
      </w:r>
    </w:p>
    <w:p w14:paraId="1355F2D8" w14:textId="05B783F0" w:rsidR="00883BC8" w:rsidRPr="00883BC8" w:rsidRDefault="00BB56D3" w:rsidP="00BB56D3">
      <w:pPr>
        <w:ind w:firstLine="708"/>
      </w:pPr>
      <w:r>
        <w:t xml:space="preserve">a) </w:t>
      </w:r>
      <w:r w:rsidR="00883BC8" w:rsidRPr="00883BC8">
        <w:t>aktualne badanie techniczne,</w:t>
      </w:r>
    </w:p>
    <w:p w14:paraId="635216C4" w14:textId="2B74B0EB" w:rsidR="00883BC8" w:rsidRPr="00883BC8" w:rsidRDefault="00BB56D3" w:rsidP="00BB56D3">
      <w:pPr>
        <w:ind w:firstLine="708"/>
      </w:pPr>
      <w:r>
        <w:t xml:space="preserve">b) </w:t>
      </w:r>
      <w:r w:rsidR="00883BC8" w:rsidRPr="00883BC8">
        <w:t>kartę pojazdu,</w:t>
      </w:r>
    </w:p>
    <w:p w14:paraId="5F405649" w14:textId="5900BB1C" w:rsidR="00883BC8" w:rsidRPr="00883BC8" w:rsidRDefault="00883BC8" w:rsidP="0068095A">
      <w:pPr>
        <w:pStyle w:val="Akapitzlist"/>
        <w:numPr>
          <w:ilvl w:val="0"/>
          <w:numId w:val="2"/>
        </w:numPr>
      </w:pPr>
      <w:r w:rsidRPr="00883BC8">
        <w:lastRenderedPageBreak/>
        <w:t>wyciąg ze świadectwa homologacji odpowiednio podwozia lub całego pojazdu.</w:t>
      </w:r>
    </w:p>
    <w:p w14:paraId="423B1CBD" w14:textId="120E387D" w:rsidR="00883BC8" w:rsidRDefault="00E360F0" w:rsidP="0068095A">
      <w:pPr>
        <w:pStyle w:val="Akapitzlist"/>
        <w:numPr>
          <w:ilvl w:val="0"/>
          <w:numId w:val="2"/>
        </w:numPr>
      </w:pPr>
      <w:r>
        <w:t>2 oryginalne komplety kluczyków,</w:t>
      </w:r>
    </w:p>
    <w:p w14:paraId="1ECE8B5F" w14:textId="77777777" w:rsidR="000B1F7D" w:rsidRDefault="000B1F7D" w:rsidP="00E360F0">
      <w:pPr>
        <w:jc w:val="center"/>
      </w:pPr>
      <w:r>
        <w:t>§ 6</w:t>
      </w:r>
    </w:p>
    <w:p w14:paraId="74C57C9F" w14:textId="76B36B1A" w:rsidR="000B1F7D" w:rsidRDefault="000B1F7D" w:rsidP="00E360F0">
      <w:pPr>
        <w:jc w:val="both"/>
      </w:pPr>
      <w:r>
        <w:t>1. Wykonawca udziela gwarancji na przedmiot umowy na okres:</w:t>
      </w:r>
      <w:r w:rsidR="00BB785D">
        <w:t xml:space="preserve"> </w:t>
      </w:r>
      <w:r w:rsidR="00B35102">
        <w:t>………miesięcy na zabudowę</w:t>
      </w:r>
      <w:r>
        <w:t>. Okres gwarancji liczy się od dnia podpisania protokołu odbioru faktycznego. Okres gwarancji ulega przedłużeniu o czas niesprawności pojazdu (od dnia zgłoszenia usterki do dnia wskazanego przez gwaranta odbioru sprawnego pojazdu).</w:t>
      </w:r>
    </w:p>
    <w:p w14:paraId="574ADA0B" w14:textId="77777777" w:rsidR="000B1F7D" w:rsidRDefault="000B1F7D" w:rsidP="00AB4C9A">
      <w:pPr>
        <w:jc w:val="both"/>
      </w:pPr>
      <w:r>
        <w:t>2. W okresie gwarancji wszystkie naprawy przeprowadzone będą w siedzibie Zamawiającego przez autoryzowany serwis na koszt Wykonawcy w ciągu maksymalnie 3 dni od daty otrzymania pisemnego (dopuszcza się wiadomość e-mail) zgłoszenia usterki przez Zamawiającego. Do okresu naprawy nie wlicza się dni ustawowo wolnych od pracy. W szczególnych warunkach, gdy Wykonawca nie będzie mógł dotrzymać terminu 3 dni na naprawę przedmiotu zamówienia, warunki szczegółowe naprawy ustali indywidualnie z Zamawiającym.</w:t>
      </w:r>
    </w:p>
    <w:p w14:paraId="6D9BC29E" w14:textId="77777777" w:rsidR="000B1F7D" w:rsidRDefault="000B1F7D" w:rsidP="00AB4C9A">
      <w:pPr>
        <w:jc w:val="both"/>
      </w:pPr>
      <w:r>
        <w:t>3. W przypadku zaistnienia w okresie gwarancji konieczności przemieszczenia przedmiotu umowy w związku ze stwierdzeniem usterek, których nie można usunąć w siedzibie Zamawiającego, przemieszczenia dokonuje się na koszt Wykonawcy, w sposób i na warunkach określonych pomiędzy stronami.</w:t>
      </w:r>
    </w:p>
    <w:p w14:paraId="0B861373" w14:textId="77777777" w:rsidR="000B1F7D" w:rsidRDefault="000B1F7D" w:rsidP="00AB4C9A">
      <w:pPr>
        <w:jc w:val="both"/>
      </w:pPr>
      <w:r>
        <w:t>4. W przypadku stwierdzenia wad przedmiotu umowy Zamawiający poinformuje Wykonawcę na piśmie (dopuszcza się e-mail) bezzwłocznie po ich wykryciu, celem ich komisyjnego stwierdzenia i ustalenia dalszego postępowania.</w:t>
      </w:r>
    </w:p>
    <w:p w14:paraId="31A4D38F" w14:textId="77777777" w:rsidR="000B1F7D" w:rsidRDefault="000B1F7D" w:rsidP="00AB4C9A">
      <w:pPr>
        <w:jc w:val="both"/>
      </w:pPr>
      <w:r>
        <w:t>5. Zamawiającemu przysługują następujące uprawnienia w razie stwierdzenia wad przedmiotu umowy w czasie obowiązywania gwarancji:</w:t>
      </w:r>
    </w:p>
    <w:p w14:paraId="1B54D1F2" w14:textId="77777777" w:rsidR="000B1F7D" w:rsidRDefault="000B1F7D" w:rsidP="00AB4C9A">
      <w:pPr>
        <w:jc w:val="both"/>
      </w:pPr>
      <w:r>
        <w:t>a) w przypadku, gdy wady nie uniemożliwiają użytkowania przedmiotu umowy zgodnie z jego przeznaczeniem, Zamawiający będzie miał uprawnienie do żądania usunięcia wad w terminie 21 dni, a w przypadku niedotrzymania przez Wykonawcę tego terminu będzie uprawniony do ich usunięcia przez inny autoryzowany podmiot na koszt i ryzyko Wykonawcy;</w:t>
      </w:r>
    </w:p>
    <w:p w14:paraId="2006DED9" w14:textId="77777777" w:rsidR="000B1F7D" w:rsidRDefault="000B1F7D" w:rsidP="00AB4C9A">
      <w:pPr>
        <w:jc w:val="both"/>
      </w:pPr>
      <w:r>
        <w:t>b) w przypadku, gdy wady uniemożliwiają użytkowanie przedmiotu umowy zgodnie z jego przeznaczeniem, Zamawiający będzie miał uprawnienie – w zależności od swojej woli – do żądania usunięcia wad w wyznaczonym przez siebie terminie lub</w:t>
      </w:r>
      <w:r w:rsidR="00AB4C9A">
        <w:t xml:space="preserve"> </w:t>
      </w:r>
      <w:r>
        <w:t>usunięcia ich przez inny autoryzowany podmiot na koszt i ryzyko Wykonawcy.</w:t>
      </w:r>
    </w:p>
    <w:p w14:paraId="429FEB92" w14:textId="77777777" w:rsidR="000B1F7D" w:rsidRDefault="000B1F7D" w:rsidP="00AB4C9A">
      <w:pPr>
        <w:jc w:val="both"/>
      </w:pPr>
      <w:r>
        <w:t>6. Zamawiający może dochodzić roszczeń wynikających z gwarancji także po upływie okresu gwarancji, jeżeli dokonał zgłoszenia wady przed jego upływem.</w:t>
      </w:r>
    </w:p>
    <w:p w14:paraId="0C1D177C" w14:textId="77777777" w:rsidR="000B1F7D" w:rsidRDefault="000B1F7D" w:rsidP="00AB4C9A">
      <w:pPr>
        <w:jc w:val="both"/>
      </w:pPr>
      <w:r>
        <w:t>7. Po okresie gwarancji serwis może być prowadzony przez Wykonawcę na podstawie zleceń Zamawiającego.</w:t>
      </w:r>
    </w:p>
    <w:p w14:paraId="531AA28C" w14:textId="77777777" w:rsidR="000B1F7D" w:rsidRDefault="000B1F7D" w:rsidP="00AB4C9A">
      <w:pPr>
        <w:jc w:val="both"/>
      </w:pPr>
      <w:r>
        <w:t>8. Okres rękojmi jest tożsamy z terminem gwarancji. Uprawnienia Zamawiającego z tytułu rękojmi wynikają z kodeksu cywilnego.</w:t>
      </w:r>
    </w:p>
    <w:p w14:paraId="3FDABF08" w14:textId="77777777" w:rsidR="000B1F7D" w:rsidRDefault="000B1F7D" w:rsidP="00EE549C">
      <w:pPr>
        <w:jc w:val="center"/>
      </w:pPr>
      <w:r>
        <w:t>§ 7</w:t>
      </w:r>
    </w:p>
    <w:p w14:paraId="45DF7E82" w14:textId="77777777" w:rsidR="000B1F7D" w:rsidRDefault="000B1F7D" w:rsidP="00EE549C">
      <w:pPr>
        <w:jc w:val="both"/>
      </w:pPr>
      <w:r>
        <w:t>1. Wykonawca zapłaci Zamawiającemu kary umowne:</w:t>
      </w:r>
    </w:p>
    <w:p w14:paraId="2A050A95" w14:textId="06D1976A" w:rsidR="000B1F7D" w:rsidRDefault="000B1F7D" w:rsidP="00EE549C">
      <w:pPr>
        <w:jc w:val="both"/>
      </w:pPr>
      <w:r>
        <w:lastRenderedPageBreak/>
        <w:t xml:space="preserve">a) za każdy dzień </w:t>
      </w:r>
      <w:r w:rsidR="002B32DC">
        <w:t>opóźnienia</w:t>
      </w:r>
      <w:r>
        <w:t xml:space="preserve"> w oddaniu przedmiotu zamówienia objętego kontraktem w wysokości 0,01% wartości brutto przedmiotu zamówienia, licząc od dnia następnego po dniu wskazanym w § 4 ust. 1 i 2 niniejszej umowy,</w:t>
      </w:r>
    </w:p>
    <w:p w14:paraId="1E73C94D" w14:textId="07C9B23D" w:rsidR="000B1F7D" w:rsidRDefault="000B1F7D" w:rsidP="00EE549C">
      <w:pPr>
        <w:jc w:val="both"/>
      </w:pPr>
      <w:r>
        <w:t xml:space="preserve">b) za każdy dzień </w:t>
      </w:r>
      <w:r w:rsidR="002B32DC">
        <w:t>opóźnienia</w:t>
      </w:r>
      <w:r>
        <w:t xml:space="preserve"> w stosunku do ustalonego terminu usunięcia usterek lub wad stwierdzonych przy odbiorze lub w okresie gwarancji na przedmiot umowy w wysokości 0,02%,</w:t>
      </w:r>
    </w:p>
    <w:p w14:paraId="5AFE5A46" w14:textId="77777777" w:rsidR="000B1F7D" w:rsidRDefault="000B1F7D" w:rsidP="00EE549C">
      <w:pPr>
        <w:jc w:val="both"/>
      </w:pPr>
      <w:r>
        <w:t>c) w przypadku odstąpienia przez Wykonawcę od realizacji zawartej umowy w wysokości 10% wynagrodzenia ryczałtowego brutto,</w:t>
      </w:r>
    </w:p>
    <w:p w14:paraId="6ADA1E52" w14:textId="77777777" w:rsidR="000B1F7D" w:rsidRDefault="000B1F7D" w:rsidP="00EE549C">
      <w:pPr>
        <w:jc w:val="both"/>
      </w:pPr>
      <w:r>
        <w:t>d) w przypadku odstąpienia od umowy przez Zamawiającego z winy Wykonawcy w wysokości 10% wynagrodzenia ryczałtowego brutto,</w:t>
      </w:r>
    </w:p>
    <w:p w14:paraId="4CCA2966" w14:textId="77777777" w:rsidR="000B1F7D" w:rsidRDefault="000B1F7D" w:rsidP="00EE549C">
      <w:pPr>
        <w:jc w:val="both"/>
      </w:pPr>
      <w:r>
        <w:t>e) za nieprzystąpienie do naprawy samochodu lub wyposażenia w terminie określonym w § 6 ust. 3 umowy w wysokości 0,02% wynagrodzenia ryczałtowego brutto za każdy dzień zwłoki niesprawnej części pojazdu.</w:t>
      </w:r>
    </w:p>
    <w:p w14:paraId="02A30068" w14:textId="77777777" w:rsidR="000B1F7D" w:rsidRDefault="000B1F7D" w:rsidP="00EE549C">
      <w:pPr>
        <w:jc w:val="both"/>
      </w:pPr>
      <w:r>
        <w:t>2. Zastrzeżenie kar umownych nie pozbawia stron możliwości dochodzenia odszkodowania na zasadach ogólnych, jeżeli wartość kar umownych nie pokryje w pełni powstałej szkody.</w:t>
      </w:r>
    </w:p>
    <w:p w14:paraId="42533ACC" w14:textId="77777777" w:rsidR="000B1F7D" w:rsidRDefault="000B1F7D" w:rsidP="00EE549C">
      <w:pPr>
        <w:jc w:val="both"/>
      </w:pPr>
      <w:r>
        <w:t>3. Zapłata kar umownych zostanie dokonana w terminie 14 dni liczonych od dnia wystąpienia z żądaniem jej zapłaty.</w:t>
      </w:r>
    </w:p>
    <w:p w14:paraId="0E03739D" w14:textId="22D8D525" w:rsidR="000B1F7D" w:rsidRDefault="002B32DC" w:rsidP="00EE549C">
      <w:pPr>
        <w:jc w:val="both"/>
      </w:pPr>
      <w:r>
        <w:t>4. Zamawiający w razie opóźnien</w:t>
      </w:r>
      <w:r w:rsidR="000B1F7D">
        <w:t>i</w:t>
      </w:r>
      <w:r>
        <w:t>a</w:t>
      </w:r>
      <w:r w:rsidR="000B1F7D">
        <w:t xml:space="preserve"> w zapłacie kary umownej przez Wykonawcę będzie mógł potrącić należną mu karę umowną z dowolnej należności Wykonawcy.</w:t>
      </w:r>
    </w:p>
    <w:p w14:paraId="35770DCD" w14:textId="77777777" w:rsidR="000B1F7D" w:rsidRDefault="000B1F7D" w:rsidP="00EE549C">
      <w:pPr>
        <w:jc w:val="both"/>
      </w:pPr>
      <w:r>
        <w:t>5. Strony ustalają, że maksymalna wysokość kar umownych jaką Zamawiający może obciążyć Wykonawcę z tytułów, o których mowa w niniejszym paragrafie nie może przekroczyć 20 % ustalonego w § 2 ust. 1 wynagrodzenia umownego brutto.</w:t>
      </w:r>
    </w:p>
    <w:p w14:paraId="33593B0E" w14:textId="77777777" w:rsidR="000B1F7D" w:rsidRDefault="000B1F7D" w:rsidP="00EE549C">
      <w:pPr>
        <w:jc w:val="center"/>
      </w:pPr>
      <w:r>
        <w:t>§ 8</w:t>
      </w:r>
    </w:p>
    <w:p w14:paraId="013B49CD" w14:textId="77777777" w:rsidR="000B1F7D" w:rsidRDefault="000B1F7D" w:rsidP="00EE549C">
      <w:pPr>
        <w:jc w:val="both"/>
      </w:pPr>
      <w:r>
        <w:t>1. Wykonawca powierza/nie powierza wykonanie części zamówienia podwykonawcom.</w:t>
      </w:r>
    </w:p>
    <w:p w14:paraId="5A8AFC69" w14:textId="77777777" w:rsidR="000B1F7D" w:rsidRDefault="000B1F7D" w:rsidP="00EE549C">
      <w:pPr>
        <w:jc w:val="both"/>
      </w:pPr>
      <w:r>
        <w:t>2. W przypadku powierzenia wykonania części zamówienia podwykonawcom, Wykonawca odpowiada za pracę podwykonawców jak za własną. Płatności w stosunku do podwykonawców muszą być zgodne z przepisami Kodeksu Cywilnego.</w:t>
      </w:r>
    </w:p>
    <w:p w14:paraId="2102382A" w14:textId="77777777" w:rsidR="000B1F7D" w:rsidRDefault="000B1F7D" w:rsidP="00EE549C">
      <w:pPr>
        <w:jc w:val="center"/>
      </w:pPr>
      <w:r>
        <w:t>§ 9</w:t>
      </w:r>
    </w:p>
    <w:p w14:paraId="6D317766" w14:textId="77777777" w:rsidR="000B1F7D" w:rsidRDefault="000B1F7D" w:rsidP="00EE549C">
      <w:pPr>
        <w:jc w:val="both"/>
      </w:pPr>
      <w:r>
        <w:t>1. Strony dopuszczają dokonywania istotnych zmian w treści niniejszej umowy, w następujących okolicznościach:</w:t>
      </w:r>
    </w:p>
    <w:p w14:paraId="1DBE8396" w14:textId="77777777" w:rsidR="000B1F7D" w:rsidRDefault="000B1F7D" w:rsidP="00EE549C">
      <w:pPr>
        <w:jc w:val="both"/>
      </w:pPr>
      <w:r>
        <w:t>1) w zakresie wysokości wynagrodzenia w przypadku:</w:t>
      </w:r>
    </w:p>
    <w:p w14:paraId="30CACAF7" w14:textId="77777777" w:rsidR="000B1F7D" w:rsidRDefault="000B1F7D" w:rsidP="00EE549C">
      <w:pPr>
        <w:jc w:val="both"/>
      </w:pPr>
      <w:r>
        <w:t>a) zmiany ustawowej stawki podatku VAT w okresie obowiązywania umowy (ceny jednostkowe netto pozostaną bez zmian, zmianie ulegnie cena brutto w zakresie wynikającym ze zmiany stawki VAT),</w:t>
      </w:r>
    </w:p>
    <w:p w14:paraId="6ED9256B" w14:textId="77777777" w:rsidR="000B1F7D" w:rsidRDefault="000B1F7D" w:rsidP="00EE549C">
      <w:pPr>
        <w:jc w:val="both"/>
      </w:pPr>
      <w:r>
        <w:t>b) zmianę ceny jednostkowej netto i brutto, w przypadku wprowadzenia nowych uregulowań prawa powszechnie obowiązującego, które wymagałyby dokonania takich zmian,</w:t>
      </w:r>
    </w:p>
    <w:p w14:paraId="1B7D62D9" w14:textId="77777777" w:rsidR="000B1F7D" w:rsidRDefault="000B1F7D" w:rsidP="00EE549C">
      <w:pPr>
        <w:jc w:val="both"/>
      </w:pPr>
      <w:r>
        <w:t>c) gdy Zamawiający zrezygnuje z części zakresu przedmiotu umowy,</w:t>
      </w:r>
    </w:p>
    <w:p w14:paraId="3445E4BE" w14:textId="77777777" w:rsidR="000B1F7D" w:rsidRDefault="000B1F7D" w:rsidP="00EE549C">
      <w:pPr>
        <w:jc w:val="both"/>
      </w:pPr>
      <w:r>
        <w:t>2) w zakresie terminu wykonania przedmiotu umowy, gdy wykonanie przedmiotu umowy w terminie określonym w § 4 ust. 1:</w:t>
      </w:r>
    </w:p>
    <w:p w14:paraId="7865128E" w14:textId="77777777" w:rsidR="000B1F7D" w:rsidRDefault="000B1F7D" w:rsidP="00EE549C">
      <w:pPr>
        <w:jc w:val="both"/>
      </w:pPr>
      <w:r>
        <w:lastRenderedPageBreak/>
        <w:t>a) jest niemożliwe wskutek działania siły wyższej, o okres działania siły wyższej oraz okres niezbędny do usunięcia skutków działania siły wyższej,</w:t>
      </w:r>
    </w:p>
    <w:p w14:paraId="5885C101" w14:textId="77777777" w:rsidR="000B1F7D" w:rsidRDefault="000B1F7D" w:rsidP="00EE549C">
      <w:pPr>
        <w:jc w:val="both"/>
      </w:pPr>
      <w:r>
        <w:t>b) jest niemożliwe z przyczyn, za które Zamawiający ponosi odpowiedzialność, o okres trwania tych przyczyn,</w:t>
      </w:r>
    </w:p>
    <w:p w14:paraId="1E4A211A" w14:textId="77777777" w:rsidR="000B1F7D" w:rsidRDefault="000B1F7D" w:rsidP="00EE549C">
      <w:pPr>
        <w:jc w:val="both"/>
      </w:pPr>
      <w:r>
        <w:t>c) w przypadku braku produkcji lub wstrzymania produkcji materiałów potrzebnych do realizacji przedmiotu zamówienia,</w:t>
      </w:r>
    </w:p>
    <w:p w14:paraId="1CE49ED7" w14:textId="77777777" w:rsidR="000B1F7D" w:rsidRDefault="000B1F7D" w:rsidP="00EE549C">
      <w:pPr>
        <w:jc w:val="both"/>
      </w:pPr>
      <w:r>
        <w:t>d) w przypadku wydania orzeczenia lub innego aktu przez sąd lub organ administracji publicznej uniemożliwiającego lub powodującego konieczność czasowego wstrzymania realizacji przedmiotu zamówienia,</w:t>
      </w:r>
    </w:p>
    <w:p w14:paraId="09AE6105" w14:textId="77777777" w:rsidR="000B1F7D" w:rsidRDefault="000B1F7D" w:rsidP="00EE549C">
      <w:pPr>
        <w:jc w:val="both"/>
      </w:pPr>
      <w:r>
        <w:t>e) w przypadku odmowy wydania przez organy administracji, sąd lub inne podmioty wymaganych decyzji, zezwoleń, uzgodnień z przyczyn niezawinionych przez Wykonawcę,</w:t>
      </w:r>
    </w:p>
    <w:p w14:paraId="01CCB82A" w14:textId="77777777" w:rsidR="000B1F7D" w:rsidRDefault="000B1F7D" w:rsidP="00EE549C">
      <w:pPr>
        <w:jc w:val="both"/>
      </w:pPr>
      <w:r>
        <w:t>f) w przypadku wystąpienia okoliczności wywołanych wirusem SARS-CoV-2, mających wpływ na terminowość realizacji zamówienia,</w:t>
      </w:r>
    </w:p>
    <w:p w14:paraId="25C1D157" w14:textId="77777777" w:rsidR="000B1F7D" w:rsidRDefault="000B1F7D" w:rsidP="00EE549C">
      <w:pPr>
        <w:jc w:val="both"/>
      </w:pPr>
      <w:r>
        <w:t>g) w przypadku konieczności pozostania pracowników wykonujących zadanie na kwarantannie lub przymusowej izolacji związanej z zakażeniem wirusem SARS-CoV-2</w:t>
      </w:r>
    </w:p>
    <w:p w14:paraId="1788C549" w14:textId="77777777" w:rsidR="000B1F7D" w:rsidRDefault="000B1F7D" w:rsidP="00EE549C">
      <w:pPr>
        <w:jc w:val="both"/>
      </w:pPr>
      <w:r>
        <w:t>h) w przypadku dużego wzrostu liczby zachorowań, co skutkowałoby koniecznością pozostania pracowników w izolacji domowej,</w:t>
      </w:r>
    </w:p>
    <w:p w14:paraId="7505415B" w14:textId="77777777" w:rsidR="000B1F7D" w:rsidRDefault="000B1F7D" w:rsidP="00EE549C">
      <w:pPr>
        <w:jc w:val="both"/>
      </w:pPr>
      <w:r>
        <w:t>i) w przypadku wstrzymania produkcji lub dostawy materiałów spowodowanej wirusem SARS-CoV-2,</w:t>
      </w:r>
    </w:p>
    <w:p w14:paraId="65A936F8" w14:textId="77777777" w:rsidR="000B1F7D" w:rsidRDefault="000B1F7D" w:rsidP="00EE549C">
      <w:pPr>
        <w:jc w:val="both"/>
      </w:pPr>
      <w:r>
        <w:t>j) w przypadku braku świadczenia pracy przez pracowników jedynie, gdy ma to bezpośredni związek z wirusem SARS-CoV-2.</w:t>
      </w:r>
    </w:p>
    <w:p w14:paraId="27AEAC20" w14:textId="77777777" w:rsidR="000B1F7D" w:rsidRDefault="000B1F7D" w:rsidP="00EE549C">
      <w:pPr>
        <w:jc w:val="both"/>
      </w:pPr>
      <w:r>
        <w:t>2. Strony dopuszczają zmianę postanowień niniejszej umowy w przypadku zaistnienia innych przesłanek, o których mowa w art. 454-455 ustawy Prawo zamówień publicznych.</w:t>
      </w:r>
    </w:p>
    <w:p w14:paraId="730E0DE8" w14:textId="77777777" w:rsidR="000B1F7D" w:rsidRDefault="000B1F7D" w:rsidP="00EE549C">
      <w:pPr>
        <w:jc w:val="both"/>
      </w:pPr>
      <w:r>
        <w:t>3. Strona występująca o zmianę postanowień umowy zobowiązana jest do udokumentowania zaistnienia okoliczności, o których mowa w ust. 1.</w:t>
      </w:r>
    </w:p>
    <w:p w14:paraId="7D3865A7" w14:textId="77777777" w:rsidR="000B1F7D" w:rsidRDefault="000B1F7D" w:rsidP="00EE549C">
      <w:pPr>
        <w:jc w:val="both"/>
      </w:pPr>
      <w:r>
        <w:t>4. Wniosek o zmianę postanowień umowy musi być wyrażony na piśmie.</w:t>
      </w:r>
    </w:p>
    <w:p w14:paraId="77A0B8EB" w14:textId="77777777" w:rsidR="000B1F7D" w:rsidRDefault="000B1F7D" w:rsidP="00EE549C">
      <w:pPr>
        <w:jc w:val="both"/>
      </w:pPr>
      <w:r>
        <w:t>5. Zmiana umowy może nastąpić wyłącznie w form</w:t>
      </w:r>
      <w:r w:rsidR="00EE549C">
        <w:t xml:space="preserve">ie pisemnego aneksu pod rygorem </w:t>
      </w:r>
      <w:r>
        <w:t>nieważności.</w:t>
      </w:r>
    </w:p>
    <w:p w14:paraId="6BE2F5F2" w14:textId="77777777" w:rsidR="000B1F7D" w:rsidRDefault="000B1F7D" w:rsidP="00ED1A9D">
      <w:pPr>
        <w:jc w:val="center"/>
      </w:pPr>
      <w:r>
        <w:t>§ 12</w:t>
      </w:r>
    </w:p>
    <w:p w14:paraId="7D023860" w14:textId="697E1130" w:rsidR="000B1F7D" w:rsidRDefault="000B1F7D" w:rsidP="009F56D9">
      <w:pPr>
        <w:jc w:val="both"/>
      </w:pPr>
      <w:r>
        <w:t xml:space="preserve">1. Uważa się, że żadna ze Stron nie jest w </w:t>
      </w:r>
      <w:r w:rsidR="002B32DC">
        <w:t>opóźnienia</w:t>
      </w:r>
      <w:r>
        <w:t xml:space="preserve"> i nie narusza postanowień umowy z tytułu niewykonania swoich zobowiązań, jeżeli wykonywanie tych zobowiązań uniemożliwiają okoliczności siły wyższej, które powstały po dacie powiadomienia o wygraniu przetargu lub po dacie, od której umowa obowiązuje.</w:t>
      </w:r>
    </w:p>
    <w:p w14:paraId="5939B7A1" w14:textId="77777777" w:rsidR="000B1F7D" w:rsidRDefault="000B1F7D" w:rsidP="009F56D9">
      <w:pPr>
        <w:jc w:val="both"/>
      </w:pPr>
      <w:r>
        <w:t>2. Wyrażenie „siła wyższa” oznacza w niniejszej umowie niezależne od woli stron losowego zdarzenia zewnętrznego, które było niemożliwe do przewidzenia w momencie zawarcia umowy i któremu nie można było zapobiec mimo dochowania najwyższej należytej staranności, w szczególności takie działania jak: wojna, atak terrorystyczny, stan klęski żywiołowej, zamieszki, strajki, pożar, trzęsienie ziemi, pioruny, powodzie, wybuchy i tym podobne zdarzenia, które utrudniają lub uniemożliwiają całkowicie lub częściowo realizację zadania, zmieniają w sposób istotny warunki jego realizacji .</w:t>
      </w:r>
    </w:p>
    <w:p w14:paraId="164685F7" w14:textId="77777777" w:rsidR="000B1F7D" w:rsidRDefault="000B1F7D" w:rsidP="000B1F7D">
      <w:r>
        <w:t>3. W razie wystąpienia siły wyższej Strony mogą rozwiązać umowę bez stosowania kar i odszkodowań w niej przewidzianych.</w:t>
      </w:r>
    </w:p>
    <w:p w14:paraId="2A8E0C7B" w14:textId="77777777" w:rsidR="000B1F7D" w:rsidRDefault="000B1F7D" w:rsidP="00661E4E">
      <w:pPr>
        <w:jc w:val="center"/>
      </w:pPr>
      <w:r>
        <w:lastRenderedPageBreak/>
        <w:t>§ 13</w:t>
      </w:r>
    </w:p>
    <w:p w14:paraId="2681838E" w14:textId="77777777" w:rsidR="000B1F7D" w:rsidRDefault="000B1F7D" w:rsidP="009F56D9">
      <w:pPr>
        <w:jc w:val="both"/>
      </w:pPr>
      <w:r>
        <w:t>Wykonawca jest obowiązany w terminie 7 dni od daty złożenia wniosku o ogłoszenie upadłości lub otwarcia likwidacji powiadomić na piśmie o tym fakcie Zamawiającego.</w:t>
      </w:r>
    </w:p>
    <w:p w14:paraId="51A0B341" w14:textId="77777777" w:rsidR="000B1F7D" w:rsidRDefault="000B1F7D" w:rsidP="00661E4E">
      <w:pPr>
        <w:jc w:val="center"/>
      </w:pPr>
      <w:r>
        <w:t>§ 14</w:t>
      </w:r>
    </w:p>
    <w:p w14:paraId="1D09A832" w14:textId="4CC08B03" w:rsidR="000B1F7D" w:rsidRDefault="000B1F7D" w:rsidP="009F56D9">
      <w:pPr>
        <w:jc w:val="both"/>
      </w:pPr>
      <w:r>
        <w:t>1. W sprawach nieuregulowanych Umową stosuje się przepisy</w:t>
      </w:r>
      <w:r w:rsidR="002B32DC">
        <w:t xml:space="preserve"> polskiego</w:t>
      </w:r>
      <w:r>
        <w:t xml:space="preserve"> prawa powszechnie obowiązującego, w szczególności przepisy ustaw:</w:t>
      </w:r>
      <w:r w:rsidR="00661E4E">
        <w:t xml:space="preserve"> Kodeks Cywilny, Prawo zamówień </w:t>
      </w:r>
      <w:r>
        <w:t>publicznych oraz Prawo budowlane.</w:t>
      </w:r>
    </w:p>
    <w:p w14:paraId="16864901" w14:textId="77777777" w:rsidR="000B1F7D" w:rsidRDefault="000B1F7D" w:rsidP="009F56D9">
      <w:pPr>
        <w:jc w:val="both"/>
      </w:pPr>
      <w:r>
        <w:t>2. Oferta Wykonawcy złożona w toku postępowania o udzielenie zamówienia publicznego oraz Specyfikacja Warunków Zamówienia stanowią integralną część Umowy.</w:t>
      </w:r>
    </w:p>
    <w:p w14:paraId="38AB5FBD" w14:textId="062A0F36" w:rsidR="000B1F7D" w:rsidRDefault="000B1F7D" w:rsidP="009F56D9">
      <w:pPr>
        <w:jc w:val="both"/>
      </w:pPr>
      <w:r>
        <w:t xml:space="preserve">3. Wszystkie spory wynikające z zawarcia lub wykonywania Umowy będą rozstrzygane przez </w:t>
      </w:r>
      <w:r w:rsidR="002B32DC">
        <w:t xml:space="preserve">polski </w:t>
      </w:r>
      <w:r>
        <w:t>sąd powszechny właściwy miejscowo według siedziby Zamawiającego.</w:t>
      </w:r>
    </w:p>
    <w:p w14:paraId="2184AE3A" w14:textId="77777777" w:rsidR="000B1F7D" w:rsidRDefault="000B1F7D" w:rsidP="009F56D9">
      <w:pPr>
        <w:jc w:val="both"/>
      </w:pPr>
      <w:r>
        <w:t>4. Umowę sporządzono w 2 egzemplarzach, po 1 dla każdej ze Stron.</w:t>
      </w:r>
    </w:p>
    <w:p w14:paraId="7A1CB55E" w14:textId="77777777" w:rsidR="00ED1A9D" w:rsidRDefault="00ED1A9D" w:rsidP="000B1F7D"/>
    <w:p w14:paraId="3A66D03C" w14:textId="77777777" w:rsidR="00ED1A9D" w:rsidRDefault="00ED1A9D" w:rsidP="000B1F7D"/>
    <w:p w14:paraId="3E501714" w14:textId="01437D80" w:rsidR="00DE3063" w:rsidRDefault="000B1F7D" w:rsidP="00DE3063">
      <w:r>
        <w:t>W imieniu Zamawiającego:</w:t>
      </w:r>
      <w:r w:rsidR="00DE3063">
        <w:tab/>
      </w:r>
      <w:r w:rsidR="00DE3063">
        <w:tab/>
      </w:r>
      <w:r w:rsidR="00DE3063">
        <w:tab/>
      </w:r>
      <w:r w:rsidR="00DE3063">
        <w:tab/>
      </w:r>
      <w:r w:rsidR="00DE3063">
        <w:tab/>
        <w:t>W imieniu Wykonawcy:</w:t>
      </w:r>
    </w:p>
    <w:p w14:paraId="154F55A8" w14:textId="219237EE" w:rsidR="000B1F7D" w:rsidRDefault="000B1F7D" w:rsidP="000B1F7D"/>
    <w:p w14:paraId="5A97FFDC" w14:textId="77777777" w:rsidR="00DE3063" w:rsidRDefault="000B1F7D" w:rsidP="00DE3063">
      <w:r>
        <w:t>…………………………………….</w:t>
      </w:r>
      <w:r w:rsidR="00DE3063">
        <w:tab/>
      </w:r>
      <w:r w:rsidR="00DE3063">
        <w:tab/>
      </w:r>
      <w:r w:rsidR="00DE3063">
        <w:tab/>
      </w:r>
      <w:r w:rsidR="00DE3063">
        <w:tab/>
      </w:r>
      <w:r w:rsidR="00DE3063">
        <w:tab/>
        <w:t>………………………….……….</w:t>
      </w:r>
    </w:p>
    <w:p w14:paraId="3F281EA2" w14:textId="1D17818E" w:rsidR="00DE3063" w:rsidRDefault="00DE3063" w:rsidP="00DE3063">
      <w:r>
        <w:t>(Imię i Nazwisko, funkcja)</w:t>
      </w:r>
      <w:r>
        <w:tab/>
      </w:r>
      <w:r>
        <w:tab/>
      </w:r>
      <w:r>
        <w:tab/>
      </w:r>
      <w:r>
        <w:tab/>
      </w:r>
      <w:r>
        <w:tab/>
        <w:t>(Imię i Nazwisko, funkcja)</w:t>
      </w:r>
    </w:p>
    <w:p w14:paraId="4B8E16F5" w14:textId="012C0126" w:rsidR="00DE3063" w:rsidRDefault="00DE3063" w:rsidP="00DE3063">
      <w:r>
        <w:tab/>
      </w:r>
      <w:r>
        <w:tab/>
      </w:r>
      <w:r>
        <w:tab/>
      </w:r>
    </w:p>
    <w:p w14:paraId="4FF09736" w14:textId="77777777" w:rsidR="000B1F7D" w:rsidRDefault="000B1F7D" w:rsidP="000B1F7D">
      <w:r>
        <w:t>…………………..……………….</w:t>
      </w:r>
    </w:p>
    <w:p w14:paraId="5BE5E15C" w14:textId="77777777" w:rsidR="000B1F7D" w:rsidRDefault="000B1F7D" w:rsidP="000B1F7D">
      <w:r>
        <w:t>(Imię i Nazwisko, funkcja)</w:t>
      </w:r>
    </w:p>
    <w:sectPr w:rsidR="000B1F7D" w:rsidSect="0032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EC0"/>
    <w:multiLevelType w:val="multilevel"/>
    <w:tmpl w:val="4A1EDE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72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877"/>
        </w:tabs>
        <w:ind w:left="28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7"/>
        </w:tabs>
        <w:ind w:left="43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37"/>
        </w:tabs>
        <w:ind w:left="6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17"/>
        </w:tabs>
        <w:ind w:left="791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57"/>
        </w:tabs>
        <w:ind w:left="9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37"/>
        </w:tabs>
        <w:ind w:left="10437" w:hanging="1800"/>
      </w:pPr>
      <w:rPr>
        <w:rFonts w:hint="default"/>
      </w:rPr>
    </w:lvl>
  </w:abstractNum>
  <w:abstractNum w:abstractNumId="1" w15:restartNumberingAfterBreak="0">
    <w:nsid w:val="63AB702D"/>
    <w:multiLevelType w:val="hybridMultilevel"/>
    <w:tmpl w:val="E30A7A88"/>
    <w:lvl w:ilvl="0" w:tplc="4AF4E1EE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6303881">
    <w:abstractNumId w:val="0"/>
  </w:num>
  <w:num w:numId="2" w16cid:durableId="17310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7D"/>
    <w:rsid w:val="00064654"/>
    <w:rsid w:val="00077DB1"/>
    <w:rsid w:val="000B1F7D"/>
    <w:rsid w:val="000C20BF"/>
    <w:rsid w:val="00123377"/>
    <w:rsid w:val="00127D24"/>
    <w:rsid w:val="00137188"/>
    <w:rsid w:val="001462B0"/>
    <w:rsid w:val="00171B9F"/>
    <w:rsid w:val="001A3770"/>
    <w:rsid w:val="001B2052"/>
    <w:rsid w:val="0020535A"/>
    <w:rsid w:val="00283297"/>
    <w:rsid w:val="002A51EC"/>
    <w:rsid w:val="002B32DC"/>
    <w:rsid w:val="002C0795"/>
    <w:rsid w:val="00320E1B"/>
    <w:rsid w:val="00321001"/>
    <w:rsid w:val="003B6A81"/>
    <w:rsid w:val="00406A8C"/>
    <w:rsid w:val="004405A5"/>
    <w:rsid w:val="005302C1"/>
    <w:rsid w:val="00592839"/>
    <w:rsid w:val="00613E07"/>
    <w:rsid w:val="00633B25"/>
    <w:rsid w:val="00661E4E"/>
    <w:rsid w:val="0068095A"/>
    <w:rsid w:val="006B59BD"/>
    <w:rsid w:val="006E5883"/>
    <w:rsid w:val="006F0723"/>
    <w:rsid w:val="0075572E"/>
    <w:rsid w:val="0076356D"/>
    <w:rsid w:val="00790B96"/>
    <w:rsid w:val="007913C9"/>
    <w:rsid w:val="007A7B8D"/>
    <w:rsid w:val="00802AFB"/>
    <w:rsid w:val="00883BC8"/>
    <w:rsid w:val="008A4D3E"/>
    <w:rsid w:val="008F67CD"/>
    <w:rsid w:val="00915679"/>
    <w:rsid w:val="00923035"/>
    <w:rsid w:val="00947697"/>
    <w:rsid w:val="009818B5"/>
    <w:rsid w:val="009932C1"/>
    <w:rsid w:val="009F56D9"/>
    <w:rsid w:val="00A11C92"/>
    <w:rsid w:val="00A32930"/>
    <w:rsid w:val="00A35DE8"/>
    <w:rsid w:val="00AB4C9A"/>
    <w:rsid w:val="00AE46C3"/>
    <w:rsid w:val="00B32541"/>
    <w:rsid w:val="00B35102"/>
    <w:rsid w:val="00B46B6B"/>
    <w:rsid w:val="00B9413F"/>
    <w:rsid w:val="00BB1FD5"/>
    <w:rsid w:val="00BB56D3"/>
    <w:rsid w:val="00BB785D"/>
    <w:rsid w:val="00D93ECC"/>
    <w:rsid w:val="00DE3063"/>
    <w:rsid w:val="00E23017"/>
    <w:rsid w:val="00E360F0"/>
    <w:rsid w:val="00E46C73"/>
    <w:rsid w:val="00E92FB8"/>
    <w:rsid w:val="00EA1A87"/>
    <w:rsid w:val="00ED1A9D"/>
    <w:rsid w:val="00EE549C"/>
    <w:rsid w:val="00F526FE"/>
    <w:rsid w:val="00F622F0"/>
    <w:rsid w:val="00F76EB7"/>
    <w:rsid w:val="00FB3177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AB3"/>
  <w15:docId w15:val="{ADB3E466-011B-4B7B-AB17-7C5DFB65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6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6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6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8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2A103-9A4C-4D11-8A8D-175C628D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2325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gminaparchowo2@hotmail.com</cp:lastModifiedBy>
  <cp:revision>16</cp:revision>
  <dcterms:created xsi:type="dcterms:W3CDTF">2024-07-04T07:27:00Z</dcterms:created>
  <dcterms:modified xsi:type="dcterms:W3CDTF">2024-07-11T06:55:00Z</dcterms:modified>
</cp:coreProperties>
</file>